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17015853"/>
    <w:bookmarkStart w:id="1" w:name="_Toc8025787"/>
    <w:bookmarkStart w:id="2" w:name="_Toc16075793"/>
    <w:p w:rsidR="00CF6C5B" w:rsidRDefault="00CF6C5B" w:rsidP="00CF6C5B">
      <w:pPr>
        <w:jc w:val="center"/>
      </w:pPr>
      <w:r>
        <w:rPr>
          <w:noProof/>
        </w:rPr>
        <mc:AlternateContent>
          <mc:Choice Requires="wps">
            <w:drawing>
              <wp:anchor distT="0" distB="0" distL="114300" distR="114300" simplePos="0" relativeHeight="251653120" behindDoc="0" locked="0" layoutInCell="1" allowOverlap="1" wp14:anchorId="2C0662AF" wp14:editId="0C04B0B7">
                <wp:simplePos x="0" y="0"/>
                <wp:positionH relativeFrom="column">
                  <wp:align>left</wp:align>
                </wp:positionH>
                <wp:positionV relativeFrom="margin">
                  <wp:posOffset>0</wp:posOffset>
                </wp:positionV>
                <wp:extent cx="2354400" cy="10692000"/>
                <wp:effectExtent l="0" t="0" r="8255" b="0"/>
                <wp:wrapNone/>
                <wp:docPr id="365"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4400" cy="10692000"/>
                        </a:xfrm>
                        <a:prstGeom prst="rect">
                          <a:avLst/>
                        </a:prstGeom>
                        <a:solidFill>
                          <a:srgbClr val="4F81BD">
                            <a:alpha val="50000"/>
                          </a:srgb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74B58E13" id="Rectangle 365" o:spid="_x0000_s1026" style="position:absolute;margin-left:0;margin-top:0;width:185.4pt;height:841.9pt;z-index:251672576;visibility:visible;mso-wrap-style:square;mso-width-percent:0;mso-height-percent:0;mso-wrap-distance-left:9pt;mso-wrap-distance-top:0;mso-wrap-distance-right:9pt;mso-wrap-distance-bottom:0;mso-position-horizontal:left;mso-position-horizontal-relative:text;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" fillcolor="#4f81bd" stroked="f" strokecolor="#d8d8d8">
                <v:fill opacity="32896f"/>
                <w10:wrap anchory="margin"/>
              </v:rect>
            </w:pict>
          </mc:Fallback>
        </mc:AlternateContent>
      </w:r>
      <w:r>
        <w:rPr>
          <w:noProof/>
        </w:rPr>
        <mc:AlternateContent>
          <mc:Choice Requires="wps">
            <w:drawing>
              <wp:anchor distT="0" distB="0" distL="114300" distR="114300" simplePos="0" relativeHeight="251655168" behindDoc="0" locked="0" layoutInCell="1" allowOverlap="1" wp14:anchorId="2AFC077E" wp14:editId="21B82A4B">
                <wp:simplePos x="0" y="0"/>
                <wp:positionH relativeFrom="column">
                  <wp:align>center</wp:align>
                </wp:positionH>
                <wp:positionV relativeFrom="page">
                  <wp:posOffset>360045</wp:posOffset>
                </wp:positionV>
                <wp:extent cx="6429375" cy="2414270"/>
                <wp:effectExtent l="0" t="0" r="0" b="0"/>
                <wp:wrapNone/>
                <wp:docPr id="30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9375" cy="2414270"/>
                        </a:xfrm>
                        <a:prstGeom prst="rect">
                          <a:avLst/>
                        </a:prstGeom>
                        <a:noFill/>
                        <a:ln w="9525">
                          <a:noFill/>
                          <a:miter lim="800000"/>
                          <a:headEnd/>
                          <a:tailEnd/>
                        </a:ln>
                      </wps:spPr>
                      <wps:txbx>
                        <w:txbxContent>
                          <w:p w:rsidR="00D50E02" w:rsidRPr="0098199B" w:rsidRDefault="00D50E02" w:rsidP="00CF6C5B">
                            <w:pPr>
                              <w:jc w:val="center"/>
                              <w:rPr>
                                <w:sz w:val="32"/>
                                <w:szCs w:val="32"/>
                              </w:rPr>
                            </w:pPr>
                            <w:r>
                              <w:rPr>
                                <w:noProof/>
                                <w:sz w:val="32"/>
                                <w:szCs w:val="32"/>
                              </w:rPr>
                              <w:drawing>
                                <wp:inline distT="0" distB="0" distL="0" distR="0" wp14:anchorId="64CBE771" wp14:editId="7D7AC62B">
                                  <wp:extent cx="1257300" cy="114300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aae-header.jpg"/>
                                          <pic:cNvPicPr/>
                                        </pic:nvPicPr>
                                        <pic:blipFill>
                                          <a:blip r:embed="rId9">
                                            <a:extLst>
                                              <a:ext uri="{28A0092B-C50C-407E-A947-70E740481C1C}">
                                                <a14:useLocalDpi xmlns:a14="http://schemas.microsoft.com/office/drawing/2010/main" val="0"/>
                                              </a:ext>
                                            </a:extLst>
                                          </a:blip>
                                          <a:stretch>
                                            <a:fillRect/>
                                          </a:stretch>
                                        </pic:blipFill>
                                        <pic:spPr>
                                          <a:xfrm>
                                            <a:off x="0" y="0"/>
                                            <a:ext cx="1257300" cy="1143000"/>
                                          </a:xfrm>
                                          <a:prstGeom prst="rect">
                                            <a:avLst/>
                                          </a:prstGeom>
                                        </pic:spPr>
                                      </pic:pic>
                                    </a:graphicData>
                                  </a:graphic>
                                </wp:inline>
                              </w:drawing>
                            </w:r>
                          </w:p>
                          <w:p w:rsidR="00D50E02" w:rsidRPr="0019548E" w:rsidRDefault="00D50E02" w:rsidP="008C384D">
                            <w:pPr>
                              <w:jc w:val="center"/>
                              <w:rPr>
                                <w:rFonts w:cs="Arial"/>
                                <w:b/>
                                <w:smallCaps/>
                                <w:spacing w:val="20"/>
                                <w:sz w:val="32"/>
                                <w:szCs w:val="32"/>
                              </w:rPr>
                            </w:pPr>
                            <w:r>
                              <w:rPr>
                                <w:rFonts w:cs="Arial"/>
                                <w:smallCaps/>
                                <w:spacing w:val="40"/>
                                <w:sz w:val="30"/>
                                <w:szCs w:val="30"/>
                              </w:rPr>
                              <w:t>Serviço Autônomo de Água e Esgoto de Sorocaba - SP</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Caixa de Texto 2" o:spid="_x0000_s1026" type="#_x0000_t202" style="position:absolute;left:0;text-align:left;margin-left:0;margin-top:28.35pt;width:506.25pt;height:190.1pt;z-index:251655168;visibility:visible;mso-wrap-style:square;mso-width-percent:0;mso-height-percent:200;mso-wrap-distance-left:9pt;mso-wrap-distance-top:0;mso-wrap-distance-right:9pt;mso-wrap-distance-bottom:0;mso-position-horizontal:center;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" filled="f" stroked="f">
                <v:textbox style="mso-fit-shape-to-text:t">
                  <w:txbxContent>
                    <w:p w:rsidR="00D50E02" w:rsidRPr="0098199B" w:rsidRDefault="00D50E02" w:rsidP="00CF6C5B">
                      <w:pPr>
                        <w:jc w:val="center"/>
                        <w:rPr>
                          <w:sz w:val="32"/>
                          <w:szCs w:val="32"/>
                        </w:rPr>
                      </w:pPr>
                      <w:r>
                        <w:rPr>
                          <w:noProof/>
                          <w:sz w:val="32"/>
                          <w:szCs w:val="32"/>
                        </w:rPr>
                        <w:drawing>
                          <wp:inline distT="0" distB="0" distL="0" distR="0" wp14:anchorId="64CBE771" wp14:editId="7D7AC62B">
                            <wp:extent cx="1257300" cy="114300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aae-header.jpg"/>
                                    <pic:cNvPicPr/>
                                  </pic:nvPicPr>
                                  <pic:blipFill>
                                    <a:blip r:embed="rId9">
                                      <a:extLst>
                                        <a:ext uri="{28A0092B-C50C-407E-A947-70E740481C1C}">
                                          <a14:useLocalDpi xmlns:a14="http://schemas.microsoft.com/office/drawing/2010/main" val="0"/>
                                        </a:ext>
                                      </a:extLst>
                                    </a:blip>
                                    <a:stretch>
                                      <a:fillRect/>
                                    </a:stretch>
                                  </pic:blipFill>
                                  <pic:spPr>
                                    <a:xfrm>
                                      <a:off x="0" y="0"/>
                                      <a:ext cx="1257300" cy="1143000"/>
                                    </a:xfrm>
                                    <a:prstGeom prst="rect">
                                      <a:avLst/>
                                    </a:prstGeom>
                                  </pic:spPr>
                                </pic:pic>
                              </a:graphicData>
                            </a:graphic>
                          </wp:inline>
                        </w:drawing>
                      </w:r>
                    </w:p>
                    <w:p w:rsidR="00D50E02" w:rsidRPr="0019548E" w:rsidRDefault="00D50E02" w:rsidP="008C384D">
                      <w:pPr>
                        <w:jc w:val="center"/>
                        <w:rPr>
                          <w:rFonts w:cs="Arial"/>
                          <w:b/>
                          <w:smallCaps/>
                          <w:spacing w:val="20"/>
                          <w:sz w:val="32"/>
                          <w:szCs w:val="32"/>
                        </w:rPr>
                      </w:pPr>
                      <w:r>
                        <w:rPr>
                          <w:rFonts w:cs="Arial"/>
                          <w:smallCaps/>
                          <w:spacing w:val="40"/>
                          <w:sz w:val="30"/>
                          <w:szCs w:val="30"/>
                        </w:rPr>
                        <w:t>Serviço Autônomo de Água e Esgoto de Sorocaba - SP</w:t>
                      </w:r>
                    </w:p>
                  </w:txbxContent>
                </v:textbox>
                <w10:wrap anchory="page"/>
              </v:shape>
            </w:pict>
          </mc:Fallback>
        </mc:AlternateContent>
      </w:r>
    </w:p>
    <w:p w:rsidR="00CF6C5B" w:rsidRPr="00C63531" w:rsidRDefault="00C07CD5" w:rsidP="00CF6C5B">
      <w:pPr>
        <w:sectPr w:rsidR="00CF6C5B" w:rsidRPr="00C63531" w:rsidSect="00CF6C5B">
          <w:pgSz w:w="11907" w:h="16840" w:code="9"/>
          <w:pgMar w:top="0" w:right="0" w:bottom="0" w:left="0" w:header="567" w:footer="720" w:gutter="0"/>
          <w:cols w:space="720"/>
        </w:sectPr>
      </w:pPr>
      <w:r>
        <w:rPr>
          <w:noProof/>
        </w:rPr>
        <w:drawing>
          <wp:anchor distT="0" distB="0" distL="114300" distR="114300" simplePos="0" relativeHeight="251662336" behindDoc="1" locked="0" layoutInCell="1" allowOverlap="1" wp14:anchorId="2329AC55" wp14:editId="10C5114C">
            <wp:simplePos x="0" y="0"/>
            <wp:positionH relativeFrom="page">
              <wp:posOffset>3370773</wp:posOffset>
            </wp:positionH>
            <wp:positionV relativeFrom="page">
              <wp:posOffset>3720465</wp:posOffset>
            </wp:positionV>
            <wp:extent cx="4187763" cy="3237798"/>
            <wp:effectExtent l="0" t="0" r="3810" b="1270"/>
            <wp:wrapNone/>
            <wp:docPr id="46" name="Imagem 46" descr="http://www.sodeliveryabc.com.br/dataimages/logo2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sodeliveryabc.com.br/dataimages/logo276.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87763" cy="3237798"/>
                    </a:xfrm>
                    <a:prstGeom prst="rect">
                      <a:avLst/>
                    </a:prstGeom>
                    <a:noFill/>
                    <a:ln>
                      <a:noFill/>
                    </a:ln>
                  </pic:spPr>
                </pic:pic>
              </a:graphicData>
            </a:graphic>
            <wp14:sizeRelH relativeFrom="page">
              <wp14:pctWidth>0</wp14:pctWidth>
            </wp14:sizeRelH>
            <wp14:sizeRelV relativeFrom="page">
              <wp14:pctHeight>0</wp14:pctHeight>
            </wp14:sizeRelV>
          </wp:anchor>
        </w:drawing>
      </w:r>
      <w:r w:rsidR="00CF6C5B">
        <w:rPr>
          <w:noProof/>
        </w:rPr>
        <mc:AlternateContent>
          <mc:Choice Requires="wps">
            <w:drawing>
              <wp:anchor distT="0" distB="0" distL="114300" distR="114300" simplePos="0" relativeHeight="251654144" behindDoc="0" locked="0" layoutInCell="0" allowOverlap="1" wp14:anchorId="313B3798" wp14:editId="47D08C79">
                <wp:simplePos x="0" y="0"/>
                <wp:positionH relativeFrom="page">
                  <wp:posOffset>396875</wp:posOffset>
                </wp:positionH>
                <wp:positionV relativeFrom="page">
                  <wp:posOffset>2358390</wp:posOffset>
                </wp:positionV>
                <wp:extent cx="6804660" cy="1140460"/>
                <wp:effectExtent l="0" t="0" r="0" b="8255"/>
                <wp:wrapNone/>
                <wp:docPr id="362" name="Retângulo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04660" cy="1140460"/>
                        </a:xfrm>
                        <a:prstGeom prst="rect">
                          <a:avLst/>
                        </a:prstGeom>
                        <a:noFill/>
                        <a:ln w="12700">
                          <a:noFill/>
                          <a:miter lim="800000"/>
                          <a:headEnd/>
                          <a:tailEnd/>
                        </a:ln>
                        <a:extLst/>
                      </wps:spPr>
                      <wps:txbx>
                        <w:txbxContent>
                          <w:p w:rsidR="00D50E02" w:rsidRDefault="00D50E02" w:rsidP="008C384D">
                            <w:pPr>
                              <w:pStyle w:val="SemEspaamento"/>
                              <w:jc w:val="center"/>
                              <w:rPr>
                                <w:rFonts w:ascii="Arial Narrow" w:hAnsi="Arial Narrow"/>
                                <w:b/>
                                <w:smallCaps/>
                                <w:sz w:val="48"/>
                                <w:szCs w:val="48"/>
                              </w:rPr>
                            </w:pPr>
                            <w:r w:rsidRPr="00221197">
                              <w:rPr>
                                <w:rFonts w:ascii="Arial Narrow" w:hAnsi="Arial Narrow"/>
                                <w:b/>
                                <w:smallCaps/>
                                <w:sz w:val="48"/>
                                <w:szCs w:val="48"/>
                              </w:rPr>
                              <w:t>E</w:t>
                            </w:r>
                            <w:r>
                              <w:rPr>
                                <w:rFonts w:ascii="Arial Narrow" w:hAnsi="Arial Narrow"/>
                                <w:b/>
                                <w:smallCaps/>
                                <w:sz w:val="48"/>
                                <w:szCs w:val="48"/>
                              </w:rPr>
                              <w:t>laboração</w:t>
                            </w:r>
                            <w:r w:rsidRPr="00221197">
                              <w:rPr>
                                <w:rFonts w:ascii="Arial Narrow" w:hAnsi="Arial Narrow"/>
                                <w:b/>
                                <w:smallCaps/>
                                <w:sz w:val="48"/>
                                <w:szCs w:val="48"/>
                              </w:rPr>
                              <w:t xml:space="preserve"> </w:t>
                            </w:r>
                            <w:r>
                              <w:rPr>
                                <w:rFonts w:ascii="Arial Narrow" w:hAnsi="Arial Narrow"/>
                                <w:b/>
                                <w:smallCaps/>
                                <w:sz w:val="48"/>
                                <w:szCs w:val="48"/>
                              </w:rPr>
                              <w:t>de</w:t>
                            </w:r>
                            <w:r w:rsidRPr="00221197">
                              <w:rPr>
                                <w:rFonts w:ascii="Arial Narrow" w:hAnsi="Arial Narrow"/>
                                <w:b/>
                                <w:smallCaps/>
                                <w:sz w:val="48"/>
                                <w:szCs w:val="48"/>
                              </w:rPr>
                              <w:t xml:space="preserve"> P</w:t>
                            </w:r>
                            <w:r>
                              <w:rPr>
                                <w:rFonts w:ascii="Arial Narrow" w:hAnsi="Arial Narrow"/>
                                <w:b/>
                                <w:smallCaps/>
                                <w:sz w:val="48"/>
                                <w:szCs w:val="48"/>
                              </w:rPr>
                              <w:t>rojeto</w:t>
                            </w:r>
                            <w:r w:rsidRPr="00221197">
                              <w:rPr>
                                <w:rFonts w:ascii="Arial Narrow" w:hAnsi="Arial Narrow"/>
                                <w:b/>
                                <w:smallCaps/>
                                <w:sz w:val="48"/>
                                <w:szCs w:val="48"/>
                              </w:rPr>
                              <w:t xml:space="preserve"> E</w:t>
                            </w:r>
                            <w:r>
                              <w:rPr>
                                <w:rFonts w:ascii="Arial Narrow" w:hAnsi="Arial Narrow"/>
                                <w:b/>
                                <w:smallCaps/>
                                <w:sz w:val="48"/>
                                <w:szCs w:val="48"/>
                              </w:rPr>
                              <w:t>xecutivo</w:t>
                            </w:r>
                            <w:r w:rsidRPr="00221197">
                              <w:rPr>
                                <w:rFonts w:ascii="Arial Narrow" w:hAnsi="Arial Narrow"/>
                                <w:b/>
                                <w:smallCaps/>
                                <w:sz w:val="48"/>
                                <w:szCs w:val="48"/>
                              </w:rPr>
                              <w:t xml:space="preserve"> </w:t>
                            </w:r>
                            <w:r>
                              <w:rPr>
                                <w:rFonts w:ascii="Arial Narrow" w:hAnsi="Arial Narrow"/>
                                <w:b/>
                                <w:smallCaps/>
                                <w:sz w:val="48"/>
                                <w:szCs w:val="48"/>
                              </w:rPr>
                              <w:t>do</w:t>
                            </w:r>
                            <w:r w:rsidRPr="00221197">
                              <w:rPr>
                                <w:rFonts w:ascii="Arial Narrow" w:hAnsi="Arial Narrow"/>
                                <w:b/>
                                <w:smallCaps/>
                                <w:sz w:val="48"/>
                                <w:szCs w:val="48"/>
                              </w:rPr>
                              <w:t xml:space="preserve"> S</w:t>
                            </w:r>
                            <w:r>
                              <w:rPr>
                                <w:rFonts w:ascii="Arial Narrow" w:hAnsi="Arial Narrow"/>
                                <w:b/>
                                <w:smallCaps/>
                                <w:sz w:val="48"/>
                                <w:szCs w:val="48"/>
                              </w:rPr>
                              <w:t>istema</w:t>
                            </w:r>
                            <w:r w:rsidRPr="00221197">
                              <w:rPr>
                                <w:rFonts w:ascii="Arial Narrow" w:hAnsi="Arial Narrow"/>
                                <w:b/>
                                <w:smallCaps/>
                                <w:sz w:val="48"/>
                                <w:szCs w:val="48"/>
                              </w:rPr>
                              <w:t xml:space="preserve"> </w:t>
                            </w:r>
                            <w:r>
                              <w:rPr>
                                <w:rFonts w:ascii="Arial Narrow" w:hAnsi="Arial Narrow"/>
                                <w:b/>
                                <w:smallCaps/>
                                <w:sz w:val="48"/>
                                <w:szCs w:val="48"/>
                              </w:rPr>
                              <w:t>de</w:t>
                            </w:r>
                            <w:r w:rsidRPr="00221197">
                              <w:rPr>
                                <w:rFonts w:ascii="Arial Narrow" w:hAnsi="Arial Narrow"/>
                                <w:b/>
                                <w:smallCaps/>
                                <w:sz w:val="48"/>
                                <w:szCs w:val="48"/>
                              </w:rPr>
                              <w:t xml:space="preserve"> E</w:t>
                            </w:r>
                            <w:r>
                              <w:rPr>
                                <w:rFonts w:ascii="Arial Narrow" w:hAnsi="Arial Narrow"/>
                                <w:b/>
                                <w:smallCaps/>
                                <w:sz w:val="48"/>
                                <w:szCs w:val="48"/>
                              </w:rPr>
                              <w:t>sgotamento</w:t>
                            </w:r>
                            <w:r w:rsidRPr="00221197">
                              <w:rPr>
                                <w:rFonts w:ascii="Arial Narrow" w:hAnsi="Arial Narrow"/>
                                <w:b/>
                                <w:smallCaps/>
                                <w:sz w:val="48"/>
                                <w:szCs w:val="48"/>
                              </w:rPr>
                              <w:t xml:space="preserve"> S</w:t>
                            </w:r>
                            <w:r>
                              <w:rPr>
                                <w:rFonts w:ascii="Arial Narrow" w:hAnsi="Arial Narrow"/>
                                <w:b/>
                                <w:smallCaps/>
                                <w:sz w:val="48"/>
                                <w:szCs w:val="48"/>
                              </w:rPr>
                              <w:t>anitário</w:t>
                            </w:r>
                            <w:r w:rsidRPr="00221197">
                              <w:rPr>
                                <w:rFonts w:ascii="Arial Narrow" w:hAnsi="Arial Narrow"/>
                                <w:b/>
                                <w:smallCaps/>
                                <w:sz w:val="48"/>
                                <w:szCs w:val="48"/>
                              </w:rPr>
                              <w:t xml:space="preserve"> </w:t>
                            </w:r>
                            <w:r>
                              <w:rPr>
                                <w:rFonts w:ascii="Arial Narrow" w:hAnsi="Arial Narrow"/>
                                <w:b/>
                                <w:smallCaps/>
                                <w:sz w:val="48"/>
                                <w:szCs w:val="48"/>
                              </w:rPr>
                              <w:t>do</w:t>
                            </w:r>
                            <w:r w:rsidRPr="00221197">
                              <w:rPr>
                                <w:rFonts w:ascii="Arial Narrow" w:hAnsi="Arial Narrow"/>
                                <w:b/>
                                <w:smallCaps/>
                                <w:sz w:val="48"/>
                                <w:szCs w:val="48"/>
                              </w:rPr>
                              <w:t xml:space="preserve"> S</w:t>
                            </w:r>
                            <w:r>
                              <w:rPr>
                                <w:rFonts w:ascii="Arial Narrow" w:hAnsi="Arial Narrow"/>
                                <w:b/>
                                <w:smallCaps/>
                                <w:sz w:val="48"/>
                                <w:szCs w:val="48"/>
                              </w:rPr>
                              <w:t>etor</w:t>
                            </w:r>
                            <w:r w:rsidRPr="00221197">
                              <w:rPr>
                                <w:rFonts w:ascii="Arial Narrow" w:hAnsi="Arial Narrow"/>
                                <w:b/>
                                <w:smallCaps/>
                                <w:sz w:val="48"/>
                                <w:szCs w:val="48"/>
                              </w:rPr>
                              <w:t xml:space="preserve"> I</w:t>
                            </w:r>
                            <w:r>
                              <w:rPr>
                                <w:rFonts w:ascii="Arial Narrow" w:hAnsi="Arial Narrow"/>
                                <w:b/>
                                <w:smallCaps/>
                                <w:sz w:val="48"/>
                                <w:szCs w:val="48"/>
                              </w:rPr>
                              <w:t>nhayba</w:t>
                            </w:r>
                          </w:p>
                          <w:p w:rsidR="00D50E02" w:rsidRDefault="00D50E02" w:rsidP="008C384D">
                            <w:pPr>
                              <w:pStyle w:val="SemEspaamento"/>
                              <w:jc w:val="center"/>
                              <w:rPr>
                                <w:rFonts w:ascii="Arial Narrow" w:hAnsi="Arial Narrow"/>
                                <w:b/>
                                <w:smallCaps/>
                                <w:sz w:val="48"/>
                                <w:szCs w:val="48"/>
                              </w:rPr>
                            </w:pPr>
                            <w:r>
                              <w:rPr>
                                <w:rFonts w:ascii="Arial Narrow" w:hAnsi="Arial Narrow"/>
                                <w:b/>
                                <w:smallCaps/>
                                <w:sz w:val="48"/>
                                <w:szCs w:val="48"/>
                              </w:rPr>
                              <w:t>(</w:t>
                            </w:r>
                            <w:r w:rsidRPr="00221197">
                              <w:rPr>
                                <w:rFonts w:ascii="Arial Narrow" w:hAnsi="Arial Narrow"/>
                                <w:b/>
                                <w:smallCaps/>
                                <w:sz w:val="48"/>
                                <w:szCs w:val="48"/>
                              </w:rPr>
                              <w:t>B</w:t>
                            </w:r>
                            <w:r>
                              <w:rPr>
                                <w:rFonts w:ascii="Arial Narrow" w:hAnsi="Arial Narrow"/>
                                <w:b/>
                                <w:smallCaps/>
                                <w:sz w:val="48"/>
                                <w:szCs w:val="48"/>
                              </w:rPr>
                              <w:t>airro</w:t>
                            </w:r>
                            <w:r w:rsidRPr="00221197">
                              <w:rPr>
                                <w:rFonts w:ascii="Arial Narrow" w:hAnsi="Arial Narrow"/>
                                <w:b/>
                                <w:smallCaps/>
                                <w:sz w:val="48"/>
                                <w:szCs w:val="48"/>
                              </w:rPr>
                              <w:t xml:space="preserve"> B</w:t>
                            </w:r>
                            <w:r>
                              <w:rPr>
                                <w:rFonts w:ascii="Arial Narrow" w:hAnsi="Arial Narrow"/>
                                <w:b/>
                                <w:smallCaps/>
                                <w:sz w:val="48"/>
                                <w:szCs w:val="48"/>
                              </w:rPr>
                              <w:t>rigadeiro</w:t>
                            </w:r>
                            <w:r w:rsidRPr="00221197">
                              <w:rPr>
                                <w:rFonts w:ascii="Arial Narrow" w:hAnsi="Arial Narrow"/>
                                <w:b/>
                                <w:smallCaps/>
                                <w:sz w:val="48"/>
                                <w:szCs w:val="48"/>
                              </w:rPr>
                              <w:t xml:space="preserve"> T</w:t>
                            </w:r>
                            <w:r>
                              <w:rPr>
                                <w:rFonts w:ascii="Arial Narrow" w:hAnsi="Arial Narrow"/>
                                <w:b/>
                                <w:smallCaps/>
                                <w:sz w:val="48"/>
                                <w:szCs w:val="48"/>
                              </w:rPr>
                              <w:t>obias</w:t>
                            </w:r>
                            <w:r w:rsidRPr="00221197">
                              <w:rPr>
                                <w:rFonts w:ascii="Arial Narrow" w:hAnsi="Arial Narrow"/>
                                <w:b/>
                                <w:smallCaps/>
                                <w:sz w:val="48"/>
                                <w:szCs w:val="48"/>
                              </w:rPr>
                              <w:t>)</w:t>
                            </w:r>
                          </w:p>
                          <w:p w:rsidR="00D50E02" w:rsidRPr="0019548E" w:rsidRDefault="00D50E02" w:rsidP="008C384D">
                            <w:pPr>
                              <w:spacing w:line="276" w:lineRule="auto"/>
                              <w:jc w:val="center"/>
                              <w:rPr>
                                <w:rFonts w:ascii="Arial Narrow" w:hAnsi="Arial Narrow"/>
                                <w:b/>
                                <w:smallCaps/>
                                <w:sz w:val="48"/>
                                <w:szCs w:val="48"/>
                              </w:rPr>
                            </w:pPr>
                            <w:r w:rsidRPr="00DF0232">
                              <w:rPr>
                                <w:spacing w:val="20"/>
                                <w:sz w:val="28"/>
                              </w:rPr>
                              <w:t xml:space="preserve">Contrato </w:t>
                            </w:r>
                            <w:r>
                              <w:rPr>
                                <w:spacing w:val="20"/>
                                <w:sz w:val="28"/>
                              </w:rPr>
                              <w:t>053/SLC/2019</w:t>
                            </w:r>
                          </w:p>
                        </w:txbxContent>
                      </wps:txbx>
                      <wps:bodyPr rot="0" vert="horz" wrap="square" lIns="0" tIns="0" rIns="0" bIns="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tângulo 16" o:spid="_x0000_s1027" style="position:absolute;left:0;text-align:left;margin-left:31.25pt;margin-top:185.7pt;width:535.8pt;height:89.8pt;z-index:251654144;visibility:visible;mso-wrap-style:square;mso-width-percent:900;mso-height-percent:73;mso-wrap-distance-left:9pt;mso-wrap-distance-top:0;mso-wrap-distance-right:9pt;mso-wrap-distance-bottom:0;mso-position-horizontal:absolute;mso-position-horizontal-relative:page;mso-position-vertical:absolute;mso-position-vertical-relative:page;mso-width-percent:90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" o:allowincell="f" filled="f" stroked="f" strokeweight="1pt">
                <v:textbox style="mso-fit-shape-to-text:t" inset="0,0,0,0">
                  <w:txbxContent>
                    <w:p w:rsidR="00D50E02" w:rsidRDefault="00D50E02" w:rsidP="008C384D">
                      <w:pPr>
                        <w:pStyle w:val="SemEspaamento"/>
                        <w:jc w:val="center"/>
                        <w:rPr>
                          <w:rFonts w:ascii="Arial Narrow" w:hAnsi="Arial Narrow"/>
                          <w:b/>
                          <w:smallCaps/>
                          <w:sz w:val="48"/>
                          <w:szCs w:val="48"/>
                        </w:rPr>
                      </w:pPr>
                      <w:r w:rsidRPr="00221197">
                        <w:rPr>
                          <w:rFonts w:ascii="Arial Narrow" w:hAnsi="Arial Narrow"/>
                          <w:b/>
                          <w:smallCaps/>
                          <w:sz w:val="48"/>
                          <w:szCs w:val="48"/>
                        </w:rPr>
                        <w:t>E</w:t>
                      </w:r>
                      <w:r>
                        <w:rPr>
                          <w:rFonts w:ascii="Arial Narrow" w:hAnsi="Arial Narrow"/>
                          <w:b/>
                          <w:smallCaps/>
                          <w:sz w:val="48"/>
                          <w:szCs w:val="48"/>
                        </w:rPr>
                        <w:t>laboração</w:t>
                      </w:r>
                      <w:r w:rsidRPr="00221197">
                        <w:rPr>
                          <w:rFonts w:ascii="Arial Narrow" w:hAnsi="Arial Narrow"/>
                          <w:b/>
                          <w:smallCaps/>
                          <w:sz w:val="48"/>
                          <w:szCs w:val="48"/>
                        </w:rPr>
                        <w:t xml:space="preserve"> </w:t>
                      </w:r>
                      <w:r>
                        <w:rPr>
                          <w:rFonts w:ascii="Arial Narrow" w:hAnsi="Arial Narrow"/>
                          <w:b/>
                          <w:smallCaps/>
                          <w:sz w:val="48"/>
                          <w:szCs w:val="48"/>
                        </w:rPr>
                        <w:t>de</w:t>
                      </w:r>
                      <w:r w:rsidRPr="00221197">
                        <w:rPr>
                          <w:rFonts w:ascii="Arial Narrow" w:hAnsi="Arial Narrow"/>
                          <w:b/>
                          <w:smallCaps/>
                          <w:sz w:val="48"/>
                          <w:szCs w:val="48"/>
                        </w:rPr>
                        <w:t xml:space="preserve"> P</w:t>
                      </w:r>
                      <w:r>
                        <w:rPr>
                          <w:rFonts w:ascii="Arial Narrow" w:hAnsi="Arial Narrow"/>
                          <w:b/>
                          <w:smallCaps/>
                          <w:sz w:val="48"/>
                          <w:szCs w:val="48"/>
                        </w:rPr>
                        <w:t>rojeto</w:t>
                      </w:r>
                      <w:r w:rsidRPr="00221197">
                        <w:rPr>
                          <w:rFonts w:ascii="Arial Narrow" w:hAnsi="Arial Narrow"/>
                          <w:b/>
                          <w:smallCaps/>
                          <w:sz w:val="48"/>
                          <w:szCs w:val="48"/>
                        </w:rPr>
                        <w:t xml:space="preserve"> E</w:t>
                      </w:r>
                      <w:r>
                        <w:rPr>
                          <w:rFonts w:ascii="Arial Narrow" w:hAnsi="Arial Narrow"/>
                          <w:b/>
                          <w:smallCaps/>
                          <w:sz w:val="48"/>
                          <w:szCs w:val="48"/>
                        </w:rPr>
                        <w:t>xecutivo</w:t>
                      </w:r>
                      <w:r w:rsidRPr="00221197">
                        <w:rPr>
                          <w:rFonts w:ascii="Arial Narrow" w:hAnsi="Arial Narrow"/>
                          <w:b/>
                          <w:smallCaps/>
                          <w:sz w:val="48"/>
                          <w:szCs w:val="48"/>
                        </w:rPr>
                        <w:t xml:space="preserve"> </w:t>
                      </w:r>
                      <w:r>
                        <w:rPr>
                          <w:rFonts w:ascii="Arial Narrow" w:hAnsi="Arial Narrow"/>
                          <w:b/>
                          <w:smallCaps/>
                          <w:sz w:val="48"/>
                          <w:szCs w:val="48"/>
                        </w:rPr>
                        <w:t>do</w:t>
                      </w:r>
                      <w:r w:rsidRPr="00221197">
                        <w:rPr>
                          <w:rFonts w:ascii="Arial Narrow" w:hAnsi="Arial Narrow"/>
                          <w:b/>
                          <w:smallCaps/>
                          <w:sz w:val="48"/>
                          <w:szCs w:val="48"/>
                        </w:rPr>
                        <w:t xml:space="preserve"> S</w:t>
                      </w:r>
                      <w:r>
                        <w:rPr>
                          <w:rFonts w:ascii="Arial Narrow" w:hAnsi="Arial Narrow"/>
                          <w:b/>
                          <w:smallCaps/>
                          <w:sz w:val="48"/>
                          <w:szCs w:val="48"/>
                        </w:rPr>
                        <w:t>istema</w:t>
                      </w:r>
                      <w:r w:rsidRPr="00221197">
                        <w:rPr>
                          <w:rFonts w:ascii="Arial Narrow" w:hAnsi="Arial Narrow"/>
                          <w:b/>
                          <w:smallCaps/>
                          <w:sz w:val="48"/>
                          <w:szCs w:val="48"/>
                        </w:rPr>
                        <w:t xml:space="preserve"> </w:t>
                      </w:r>
                      <w:r>
                        <w:rPr>
                          <w:rFonts w:ascii="Arial Narrow" w:hAnsi="Arial Narrow"/>
                          <w:b/>
                          <w:smallCaps/>
                          <w:sz w:val="48"/>
                          <w:szCs w:val="48"/>
                        </w:rPr>
                        <w:t>de</w:t>
                      </w:r>
                      <w:r w:rsidRPr="00221197">
                        <w:rPr>
                          <w:rFonts w:ascii="Arial Narrow" w:hAnsi="Arial Narrow"/>
                          <w:b/>
                          <w:smallCaps/>
                          <w:sz w:val="48"/>
                          <w:szCs w:val="48"/>
                        </w:rPr>
                        <w:t xml:space="preserve"> E</w:t>
                      </w:r>
                      <w:r>
                        <w:rPr>
                          <w:rFonts w:ascii="Arial Narrow" w:hAnsi="Arial Narrow"/>
                          <w:b/>
                          <w:smallCaps/>
                          <w:sz w:val="48"/>
                          <w:szCs w:val="48"/>
                        </w:rPr>
                        <w:t>sgotamento</w:t>
                      </w:r>
                      <w:r w:rsidRPr="00221197">
                        <w:rPr>
                          <w:rFonts w:ascii="Arial Narrow" w:hAnsi="Arial Narrow"/>
                          <w:b/>
                          <w:smallCaps/>
                          <w:sz w:val="48"/>
                          <w:szCs w:val="48"/>
                        </w:rPr>
                        <w:t xml:space="preserve"> S</w:t>
                      </w:r>
                      <w:r>
                        <w:rPr>
                          <w:rFonts w:ascii="Arial Narrow" w:hAnsi="Arial Narrow"/>
                          <w:b/>
                          <w:smallCaps/>
                          <w:sz w:val="48"/>
                          <w:szCs w:val="48"/>
                        </w:rPr>
                        <w:t>anitário</w:t>
                      </w:r>
                      <w:r w:rsidRPr="00221197">
                        <w:rPr>
                          <w:rFonts w:ascii="Arial Narrow" w:hAnsi="Arial Narrow"/>
                          <w:b/>
                          <w:smallCaps/>
                          <w:sz w:val="48"/>
                          <w:szCs w:val="48"/>
                        </w:rPr>
                        <w:t xml:space="preserve"> </w:t>
                      </w:r>
                      <w:r>
                        <w:rPr>
                          <w:rFonts w:ascii="Arial Narrow" w:hAnsi="Arial Narrow"/>
                          <w:b/>
                          <w:smallCaps/>
                          <w:sz w:val="48"/>
                          <w:szCs w:val="48"/>
                        </w:rPr>
                        <w:t>do</w:t>
                      </w:r>
                      <w:r w:rsidRPr="00221197">
                        <w:rPr>
                          <w:rFonts w:ascii="Arial Narrow" w:hAnsi="Arial Narrow"/>
                          <w:b/>
                          <w:smallCaps/>
                          <w:sz w:val="48"/>
                          <w:szCs w:val="48"/>
                        </w:rPr>
                        <w:t xml:space="preserve"> S</w:t>
                      </w:r>
                      <w:r>
                        <w:rPr>
                          <w:rFonts w:ascii="Arial Narrow" w:hAnsi="Arial Narrow"/>
                          <w:b/>
                          <w:smallCaps/>
                          <w:sz w:val="48"/>
                          <w:szCs w:val="48"/>
                        </w:rPr>
                        <w:t>etor</w:t>
                      </w:r>
                      <w:r w:rsidRPr="00221197">
                        <w:rPr>
                          <w:rFonts w:ascii="Arial Narrow" w:hAnsi="Arial Narrow"/>
                          <w:b/>
                          <w:smallCaps/>
                          <w:sz w:val="48"/>
                          <w:szCs w:val="48"/>
                        </w:rPr>
                        <w:t xml:space="preserve"> I</w:t>
                      </w:r>
                      <w:r>
                        <w:rPr>
                          <w:rFonts w:ascii="Arial Narrow" w:hAnsi="Arial Narrow"/>
                          <w:b/>
                          <w:smallCaps/>
                          <w:sz w:val="48"/>
                          <w:szCs w:val="48"/>
                        </w:rPr>
                        <w:t>nhayba</w:t>
                      </w:r>
                    </w:p>
                    <w:p w:rsidR="00D50E02" w:rsidRDefault="00D50E02" w:rsidP="008C384D">
                      <w:pPr>
                        <w:pStyle w:val="SemEspaamento"/>
                        <w:jc w:val="center"/>
                        <w:rPr>
                          <w:rFonts w:ascii="Arial Narrow" w:hAnsi="Arial Narrow"/>
                          <w:b/>
                          <w:smallCaps/>
                          <w:sz w:val="48"/>
                          <w:szCs w:val="48"/>
                        </w:rPr>
                      </w:pPr>
                      <w:r>
                        <w:rPr>
                          <w:rFonts w:ascii="Arial Narrow" w:hAnsi="Arial Narrow"/>
                          <w:b/>
                          <w:smallCaps/>
                          <w:sz w:val="48"/>
                          <w:szCs w:val="48"/>
                        </w:rPr>
                        <w:t>(</w:t>
                      </w:r>
                      <w:r w:rsidRPr="00221197">
                        <w:rPr>
                          <w:rFonts w:ascii="Arial Narrow" w:hAnsi="Arial Narrow"/>
                          <w:b/>
                          <w:smallCaps/>
                          <w:sz w:val="48"/>
                          <w:szCs w:val="48"/>
                        </w:rPr>
                        <w:t>B</w:t>
                      </w:r>
                      <w:r>
                        <w:rPr>
                          <w:rFonts w:ascii="Arial Narrow" w:hAnsi="Arial Narrow"/>
                          <w:b/>
                          <w:smallCaps/>
                          <w:sz w:val="48"/>
                          <w:szCs w:val="48"/>
                        </w:rPr>
                        <w:t>airro</w:t>
                      </w:r>
                      <w:r w:rsidRPr="00221197">
                        <w:rPr>
                          <w:rFonts w:ascii="Arial Narrow" w:hAnsi="Arial Narrow"/>
                          <w:b/>
                          <w:smallCaps/>
                          <w:sz w:val="48"/>
                          <w:szCs w:val="48"/>
                        </w:rPr>
                        <w:t xml:space="preserve"> B</w:t>
                      </w:r>
                      <w:r>
                        <w:rPr>
                          <w:rFonts w:ascii="Arial Narrow" w:hAnsi="Arial Narrow"/>
                          <w:b/>
                          <w:smallCaps/>
                          <w:sz w:val="48"/>
                          <w:szCs w:val="48"/>
                        </w:rPr>
                        <w:t>rigadeiro</w:t>
                      </w:r>
                      <w:r w:rsidRPr="00221197">
                        <w:rPr>
                          <w:rFonts w:ascii="Arial Narrow" w:hAnsi="Arial Narrow"/>
                          <w:b/>
                          <w:smallCaps/>
                          <w:sz w:val="48"/>
                          <w:szCs w:val="48"/>
                        </w:rPr>
                        <w:t xml:space="preserve"> T</w:t>
                      </w:r>
                      <w:r>
                        <w:rPr>
                          <w:rFonts w:ascii="Arial Narrow" w:hAnsi="Arial Narrow"/>
                          <w:b/>
                          <w:smallCaps/>
                          <w:sz w:val="48"/>
                          <w:szCs w:val="48"/>
                        </w:rPr>
                        <w:t>obias</w:t>
                      </w:r>
                      <w:r w:rsidRPr="00221197">
                        <w:rPr>
                          <w:rFonts w:ascii="Arial Narrow" w:hAnsi="Arial Narrow"/>
                          <w:b/>
                          <w:smallCaps/>
                          <w:sz w:val="48"/>
                          <w:szCs w:val="48"/>
                        </w:rPr>
                        <w:t>)</w:t>
                      </w:r>
                    </w:p>
                    <w:p w:rsidR="00D50E02" w:rsidRPr="0019548E" w:rsidRDefault="00D50E02" w:rsidP="008C384D">
                      <w:pPr>
                        <w:spacing w:line="276" w:lineRule="auto"/>
                        <w:jc w:val="center"/>
                        <w:rPr>
                          <w:rFonts w:ascii="Arial Narrow" w:hAnsi="Arial Narrow"/>
                          <w:b/>
                          <w:smallCaps/>
                          <w:sz w:val="48"/>
                          <w:szCs w:val="48"/>
                        </w:rPr>
                      </w:pPr>
                      <w:r w:rsidRPr="00DF0232">
                        <w:rPr>
                          <w:spacing w:val="20"/>
                          <w:sz w:val="28"/>
                        </w:rPr>
                        <w:t xml:space="preserve">Contrato </w:t>
                      </w:r>
                      <w:r>
                        <w:rPr>
                          <w:spacing w:val="20"/>
                          <w:sz w:val="28"/>
                        </w:rPr>
                        <w:t>053/SLC/2019</w:t>
                      </w:r>
                    </w:p>
                  </w:txbxContent>
                </v:textbox>
                <w10:wrap anchorx="page" anchory="page"/>
              </v:rect>
            </w:pict>
          </mc:Fallback>
        </mc:AlternateContent>
      </w:r>
      <w:r w:rsidR="00CF6C5B">
        <w:rPr>
          <w:noProof/>
        </w:rPr>
        <mc:AlternateContent>
          <mc:Choice Requires="wps">
            <w:drawing>
              <wp:anchor distT="0" distB="0" distL="114300" distR="114300" simplePos="0" relativeHeight="251656192" behindDoc="0" locked="0" layoutInCell="0" allowOverlap="1" wp14:anchorId="5D87D5B7" wp14:editId="3F1EC331">
                <wp:simplePos x="0" y="0"/>
                <wp:positionH relativeFrom="page">
                  <wp:posOffset>425450</wp:posOffset>
                </wp:positionH>
                <wp:positionV relativeFrom="page">
                  <wp:posOffset>7120890</wp:posOffset>
                </wp:positionV>
                <wp:extent cx="6804660" cy="773430"/>
                <wp:effectExtent l="0" t="0" r="0" b="0"/>
                <wp:wrapNone/>
                <wp:docPr id="67" name="Retângulo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04660" cy="773430"/>
                        </a:xfrm>
                        <a:prstGeom prst="rect">
                          <a:avLst/>
                        </a:prstGeom>
                        <a:noFill/>
                        <a:ln w="12700">
                          <a:noFill/>
                          <a:miter lim="800000"/>
                          <a:headEnd/>
                          <a:tailEnd/>
                        </a:ln>
                        <a:extLst/>
                      </wps:spPr>
                      <wps:txbx>
                        <w:txbxContent>
                          <w:p w:rsidR="00D50E02" w:rsidRPr="00CF6C5B" w:rsidRDefault="00D50E02" w:rsidP="00CF6C5B">
                            <w:pPr>
                              <w:pStyle w:val="SemEspaamento"/>
                              <w:jc w:val="center"/>
                              <w:rPr>
                                <w:b/>
                                <w:smallCaps/>
                                <w:sz w:val="44"/>
                                <w:szCs w:val="44"/>
                              </w:rPr>
                            </w:pPr>
                            <w:r>
                              <w:rPr>
                                <w:b/>
                                <w:smallCaps/>
                                <w:sz w:val="44"/>
                                <w:szCs w:val="44"/>
                              </w:rPr>
                              <w:t>Projeto Básico</w:t>
                            </w:r>
                          </w:p>
                          <w:p w:rsidR="00D50E02" w:rsidRDefault="00D50E02" w:rsidP="00CF6C5B">
                            <w:pPr>
                              <w:pStyle w:val="SemEspaamento"/>
                              <w:jc w:val="center"/>
                              <w:rPr>
                                <w:smallCaps/>
                                <w:sz w:val="44"/>
                                <w:szCs w:val="44"/>
                              </w:rPr>
                            </w:pPr>
                            <w:r>
                              <w:rPr>
                                <w:smallCaps/>
                                <w:sz w:val="44"/>
                                <w:szCs w:val="44"/>
                              </w:rPr>
                              <w:t>Relatório Técnico</w:t>
                            </w:r>
                          </w:p>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_x0000_s1028" style="position:absolute;left:0;text-align:left;margin-left:33.5pt;margin-top:560.7pt;width:535.8pt;height:60.9pt;z-index:251656192;visibility:visible;mso-wrap-style:square;mso-width-percent:900;mso-height-percent:73;mso-wrap-distance-left:9pt;mso-wrap-distance-top:0;mso-wrap-distance-right:9pt;mso-wrap-distance-bottom:0;mso-position-horizontal:absolute;mso-position-horizontal-relative:page;mso-position-vertical:absolute;mso-position-vertical-relative:page;mso-width-percent:90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" o:allowincell="f" filled="f" stroked="f" strokeweight="1pt">
                <v:textbox style="mso-fit-shape-to-text:t" inset="14.4pt,,14.4pt">
                  <w:txbxContent>
                    <w:p w:rsidR="00D50E02" w:rsidRPr="00CF6C5B" w:rsidRDefault="00D50E02" w:rsidP="00CF6C5B">
                      <w:pPr>
                        <w:pStyle w:val="SemEspaamento"/>
                        <w:jc w:val="center"/>
                        <w:rPr>
                          <w:b/>
                          <w:smallCaps/>
                          <w:sz w:val="44"/>
                          <w:szCs w:val="44"/>
                        </w:rPr>
                      </w:pPr>
                      <w:r>
                        <w:rPr>
                          <w:b/>
                          <w:smallCaps/>
                          <w:sz w:val="44"/>
                          <w:szCs w:val="44"/>
                        </w:rPr>
                        <w:t>Projeto Básico</w:t>
                      </w:r>
                    </w:p>
                    <w:p w:rsidR="00D50E02" w:rsidRDefault="00D50E02" w:rsidP="00CF6C5B">
                      <w:pPr>
                        <w:pStyle w:val="SemEspaamento"/>
                        <w:jc w:val="center"/>
                        <w:rPr>
                          <w:smallCaps/>
                          <w:sz w:val="44"/>
                          <w:szCs w:val="44"/>
                        </w:rPr>
                      </w:pPr>
                      <w:r>
                        <w:rPr>
                          <w:smallCaps/>
                          <w:sz w:val="44"/>
                          <w:szCs w:val="44"/>
                        </w:rPr>
                        <w:t>Relatório Técnico</w:t>
                      </w:r>
                    </w:p>
                  </w:txbxContent>
                </v:textbox>
                <w10:wrap anchorx="page" anchory="page"/>
              </v:rect>
            </w:pict>
          </mc:Fallback>
        </mc:AlternateContent>
      </w:r>
      <w:r w:rsidR="00CF6C5B">
        <w:rPr>
          <w:noProof/>
        </w:rPr>
        <mc:AlternateContent>
          <mc:Choice Requires="wps">
            <w:drawing>
              <wp:anchor distT="0" distB="0" distL="114300" distR="114300" simplePos="0" relativeHeight="251657216" behindDoc="0" locked="0" layoutInCell="1" allowOverlap="1" wp14:anchorId="1A33165B" wp14:editId="34ED5596">
                <wp:simplePos x="0" y="0"/>
                <wp:positionH relativeFrom="page">
                  <wp:align>center</wp:align>
                </wp:positionH>
                <wp:positionV relativeFrom="page">
                  <wp:align>bottom</wp:align>
                </wp:positionV>
                <wp:extent cx="4933950" cy="3097530"/>
                <wp:effectExtent l="0" t="0" r="0" b="4445"/>
                <wp:wrapNone/>
                <wp:docPr id="2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3950" cy="3097530"/>
                        </a:xfrm>
                        <a:prstGeom prst="rect">
                          <a:avLst/>
                        </a:prstGeom>
                        <a:noFill/>
                        <a:ln w="9525">
                          <a:noFill/>
                          <a:miter lim="800000"/>
                          <a:headEnd/>
                          <a:tailEnd/>
                        </a:ln>
                      </wps:spPr>
                      <wps:txbx>
                        <w:txbxContent>
                          <w:p w:rsidR="00D50E02" w:rsidRPr="009571BD" w:rsidRDefault="00D50E02" w:rsidP="00CF6C5B">
                            <w:pPr>
                              <w:jc w:val="center"/>
                              <w:rPr>
                                <w:sz w:val="36"/>
                                <w:szCs w:val="36"/>
                              </w:rPr>
                            </w:pPr>
                            <w:r>
                              <w:rPr>
                                <w:noProof/>
                                <w:sz w:val="36"/>
                                <w:szCs w:val="36"/>
                              </w:rPr>
                              <w:drawing>
                                <wp:inline distT="0" distB="0" distL="0" distR="0" wp14:anchorId="5C508B0C" wp14:editId="18F32CFE">
                                  <wp:extent cx="2552700" cy="771525"/>
                                  <wp:effectExtent l="0" t="0" r="0" b="0"/>
                                  <wp:docPr id="49" name="Imagem 49" descr="Logo OTTAWA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91" descr="Logo OTTAWA 200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771525"/>
                                          </a:xfrm>
                                          <a:prstGeom prst="rect">
                                            <a:avLst/>
                                          </a:prstGeom>
                                          <a:noFill/>
                                          <a:ln>
                                            <a:noFill/>
                                          </a:ln>
                                        </pic:spPr>
                                      </pic:pic>
                                    </a:graphicData>
                                  </a:graphic>
                                </wp:inline>
                              </w:drawing>
                            </w:r>
                          </w:p>
                          <w:p w:rsidR="00D50E02" w:rsidRPr="009571BD" w:rsidRDefault="00D50E02" w:rsidP="00CF6C5B">
                            <w:pPr>
                              <w:jc w:val="center"/>
                              <w:rPr>
                                <w:sz w:val="36"/>
                                <w:szCs w:val="36"/>
                              </w:rPr>
                            </w:pPr>
                          </w:p>
                          <w:p w:rsidR="00D50E02" w:rsidRPr="0019548E" w:rsidRDefault="00251775" w:rsidP="00CF6C5B">
                            <w:pPr>
                              <w:jc w:val="center"/>
                              <w:rPr>
                                <w:rFonts w:cs="Arial"/>
                                <w:b/>
                                <w:smallCaps/>
                                <w:spacing w:val="20"/>
                                <w:sz w:val="36"/>
                                <w:szCs w:val="36"/>
                              </w:rPr>
                            </w:pPr>
                            <w:r>
                              <w:rPr>
                                <w:rFonts w:cs="Arial"/>
                                <w:b/>
                                <w:smallCaps/>
                                <w:spacing w:val="20"/>
                                <w:sz w:val="36"/>
                                <w:szCs w:val="36"/>
                              </w:rPr>
                              <w:t>Agosto</w:t>
                            </w:r>
                            <w:r w:rsidR="00D50E02">
                              <w:rPr>
                                <w:rFonts w:cs="Arial"/>
                                <w:b/>
                                <w:smallCaps/>
                                <w:spacing w:val="20"/>
                                <w:sz w:val="36"/>
                                <w:szCs w:val="36"/>
                              </w:rPr>
                              <w:t xml:space="preserve"> – 2020</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left:0;text-align:left;margin-left:0;margin-top:0;width:388.5pt;height:243.9pt;z-index:251657216;visibility:visible;mso-wrap-style:square;mso-width-percent:0;mso-height-percent:200;mso-wrap-distance-left:9pt;mso-wrap-distance-top:0;mso-wrap-distance-right:9pt;mso-wrap-distance-bottom:0;mso-position-horizontal:center;mso-position-horizontal-relative:page;mso-position-vertical:bottom;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" filled="f" stroked="f">
                <v:textbox style="mso-fit-shape-to-text:t">
                  <w:txbxContent>
                    <w:p w:rsidR="00D50E02" w:rsidRPr="009571BD" w:rsidRDefault="00D50E02" w:rsidP="00CF6C5B">
                      <w:pPr>
                        <w:jc w:val="center"/>
                        <w:rPr>
                          <w:sz w:val="36"/>
                          <w:szCs w:val="36"/>
                        </w:rPr>
                      </w:pPr>
                      <w:r>
                        <w:rPr>
                          <w:noProof/>
                          <w:sz w:val="36"/>
                          <w:szCs w:val="36"/>
                        </w:rPr>
                        <w:drawing>
                          <wp:inline distT="0" distB="0" distL="0" distR="0" wp14:anchorId="5C508B0C" wp14:editId="18F32CFE">
                            <wp:extent cx="2552700" cy="771525"/>
                            <wp:effectExtent l="0" t="0" r="0" b="0"/>
                            <wp:docPr id="49" name="Imagem 49" descr="Logo OTTAWA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91" descr="Logo OTTAWA 200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771525"/>
                                    </a:xfrm>
                                    <a:prstGeom prst="rect">
                                      <a:avLst/>
                                    </a:prstGeom>
                                    <a:noFill/>
                                    <a:ln>
                                      <a:noFill/>
                                    </a:ln>
                                  </pic:spPr>
                                </pic:pic>
                              </a:graphicData>
                            </a:graphic>
                          </wp:inline>
                        </w:drawing>
                      </w:r>
                    </w:p>
                    <w:p w:rsidR="00D50E02" w:rsidRPr="009571BD" w:rsidRDefault="00D50E02" w:rsidP="00CF6C5B">
                      <w:pPr>
                        <w:jc w:val="center"/>
                        <w:rPr>
                          <w:sz w:val="36"/>
                          <w:szCs w:val="36"/>
                        </w:rPr>
                      </w:pPr>
                    </w:p>
                    <w:p w:rsidR="00D50E02" w:rsidRPr="0019548E" w:rsidRDefault="00251775" w:rsidP="00CF6C5B">
                      <w:pPr>
                        <w:jc w:val="center"/>
                        <w:rPr>
                          <w:rFonts w:cs="Arial"/>
                          <w:b/>
                          <w:smallCaps/>
                          <w:spacing w:val="20"/>
                          <w:sz w:val="36"/>
                          <w:szCs w:val="36"/>
                        </w:rPr>
                      </w:pPr>
                      <w:r>
                        <w:rPr>
                          <w:rFonts w:cs="Arial"/>
                          <w:b/>
                          <w:smallCaps/>
                          <w:spacing w:val="20"/>
                          <w:sz w:val="36"/>
                          <w:szCs w:val="36"/>
                        </w:rPr>
                        <w:t>Agosto</w:t>
                      </w:r>
                      <w:r w:rsidR="00D50E02">
                        <w:rPr>
                          <w:rFonts w:cs="Arial"/>
                          <w:b/>
                          <w:smallCaps/>
                          <w:spacing w:val="20"/>
                          <w:sz w:val="36"/>
                          <w:szCs w:val="36"/>
                        </w:rPr>
                        <w:t xml:space="preserve"> – 2020</w:t>
                      </w:r>
                    </w:p>
                  </w:txbxContent>
                </v:textbox>
                <w10:wrap anchorx="page" anchory="page"/>
              </v:shape>
            </w:pict>
          </mc:Fallback>
        </mc:AlternateContent>
      </w:r>
    </w:p>
    <w:bookmarkEnd w:id="0"/>
    <w:p w:rsidR="008E286E" w:rsidRPr="00005D62" w:rsidRDefault="008E286E" w:rsidP="008E286E">
      <w:pPr>
        <w:jc w:val="center"/>
        <w:rPr>
          <w:b/>
          <w:i/>
        </w:rPr>
      </w:pPr>
      <w:r w:rsidRPr="00005D62">
        <w:rPr>
          <w:b/>
          <w:i/>
        </w:rPr>
        <w:lastRenderedPageBreak/>
        <w:t>SUMÁRIO</w:t>
      </w:r>
    </w:p>
    <w:bookmarkEnd w:id="1"/>
    <w:bookmarkEnd w:id="2"/>
    <w:p w:rsidR="002E289E" w:rsidRDefault="008E286E">
      <w:pPr>
        <w:pStyle w:val="Sumrio1"/>
        <w:rPr>
          <w:rFonts w:asciiTheme="minorHAnsi" w:eastAsiaTheme="minorEastAsia" w:hAnsiTheme="minorHAnsi" w:cstheme="minorBidi"/>
          <w:b w:val="0"/>
          <w:i w:val="0"/>
          <w:caps w:val="0"/>
          <w:sz w:val="22"/>
          <w:szCs w:val="22"/>
        </w:rPr>
      </w:pPr>
      <w:r>
        <w:fldChar w:fldCharType="begin"/>
      </w:r>
      <w:r>
        <w:instrText xml:space="preserve"> TOC \o "1-3" \h \z \u </w:instrText>
      </w:r>
      <w:r>
        <w:fldChar w:fldCharType="separate"/>
      </w:r>
      <w:hyperlink w:anchor="_Toc49864830" w:history="1">
        <w:r w:rsidR="002E289E" w:rsidRPr="0092716C">
          <w:rPr>
            <w:rStyle w:val="Hyperlink"/>
          </w:rPr>
          <w:t>1</w:t>
        </w:r>
        <w:r w:rsidR="002E289E">
          <w:rPr>
            <w:rFonts w:asciiTheme="minorHAnsi" w:eastAsiaTheme="minorEastAsia" w:hAnsiTheme="minorHAnsi" w:cstheme="minorBidi"/>
            <w:b w:val="0"/>
            <w:i w:val="0"/>
            <w:caps w:val="0"/>
            <w:sz w:val="22"/>
            <w:szCs w:val="22"/>
          </w:rPr>
          <w:tab/>
        </w:r>
        <w:r w:rsidR="002E289E" w:rsidRPr="0092716C">
          <w:rPr>
            <w:rStyle w:val="Hyperlink"/>
          </w:rPr>
          <w:t>Apresentação</w:t>
        </w:r>
        <w:r w:rsidR="002E289E">
          <w:rPr>
            <w:webHidden/>
          </w:rPr>
          <w:tab/>
        </w:r>
        <w:r w:rsidR="002E289E">
          <w:rPr>
            <w:webHidden/>
          </w:rPr>
          <w:fldChar w:fldCharType="begin"/>
        </w:r>
        <w:r w:rsidR="002E289E">
          <w:rPr>
            <w:webHidden/>
          </w:rPr>
          <w:instrText xml:space="preserve"> PAGEREF _Toc49864830 \h </w:instrText>
        </w:r>
        <w:r w:rsidR="002E289E">
          <w:rPr>
            <w:webHidden/>
          </w:rPr>
        </w:r>
        <w:r w:rsidR="002E289E">
          <w:rPr>
            <w:webHidden/>
          </w:rPr>
          <w:fldChar w:fldCharType="separate"/>
        </w:r>
        <w:r w:rsidR="002E289E">
          <w:rPr>
            <w:webHidden/>
          </w:rPr>
          <w:t>5</w:t>
        </w:r>
        <w:r w:rsidR="002E289E">
          <w:rPr>
            <w:webHidden/>
          </w:rPr>
          <w:fldChar w:fldCharType="end"/>
        </w:r>
      </w:hyperlink>
    </w:p>
    <w:p w:rsidR="002E289E" w:rsidRDefault="002E289E">
      <w:pPr>
        <w:pStyle w:val="Sumrio1"/>
        <w:rPr>
          <w:rFonts w:asciiTheme="minorHAnsi" w:eastAsiaTheme="minorEastAsia" w:hAnsiTheme="minorHAnsi" w:cstheme="minorBidi"/>
          <w:b w:val="0"/>
          <w:i w:val="0"/>
          <w:caps w:val="0"/>
          <w:sz w:val="22"/>
          <w:szCs w:val="22"/>
        </w:rPr>
      </w:pPr>
      <w:hyperlink w:anchor="_Toc49864831" w:history="1">
        <w:r w:rsidRPr="0092716C">
          <w:rPr>
            <w:rStyle w:val="Hyperlink"/>
          </w:rPr>
          <w:t>2</w:t>
        </w:r>
        <w:r>
          <w:rPr>
            <w:rFonts w:asciiTheme="minorHAnsi" w:eastAsiaTheme="minorEastAsia" w:hAnsiTheme="minorHAnsi" w:cstheme="minorBidi"/>
            <w:b w:val="0"/>
            <w:i w:val="0"/>
            <w:caps w:val="0"/>
            <w:sz w:val="22"/>
            <w:szCs w:val="22"/>
          </w:rPr>
          <w:tab/>
        </w:r>
        <w:r w:rsidRPr="0092716C">
          <w:rPr>
            <w:rStyle w:val="Hyperlink"/>
          </w:rPr>
          <w:t>INFORMAÇÕES CADASTRAIS</w:t>
        </w:r>
        <w:r>
          <w:rPr>
            <w:webHidden/>
          </w:rPr>
          <w:tab/>
        </w:r>
        <w:r>
          <w:rPr>
            <w:webHidden/>
          </w:rPr>
          <w:fldChar w:fldCharType="begin"/>
        </w:r>
        <w:r>
          <w:rPr>
            <w:webHidden/>
          </w:rPr>
          <w:instrText xml:space="preserve"> PAGEREF _Toc49864831 \h </w:instrText>
        </w:r>
        <w:r>
          <w:rPr>
            <w:webHidden/>
          </w:rPr>
        </w:r>
        <w:r>
          <w:rPr>
            <w:webHidden/>
          </w:rPr>
          <w:fldChar w:fldCharType="separate"/>
        </w:r>
        <w:r>
          <w:rPr>
            <w:webHidden/>
          </w:rPr>
          <w:t>6</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32" w:history="1">
        <w:r w:rsidRPr="0092716C">
          <w:rPr>
            <w:rStyle w:val="Hyperlink"/>
          </w:rPr>
          <w:t>2.1</w:t>
        </w:r>
        <w:r>
          <w:rPr>
            <w:rFonts w:asciiTheme="minorHAnsi" w:eastAsiaTheme="minorEastAsia" w:hAnsiTheme="minorHAnsi" w:cstheme="minorBidi"/>
            <w:i w:val="0"/>
          </w:rPr>
          <w:tab/>
        </w:r>
        <w:r w:rsidRPr="0092716C">
          <w:rPr>
            <w:rStyle w:val="Hyperlink"/>
          </w:rPr>
          <w:t>Identificação do Empreendimento</w:t>
        </w:r>
        <w:r>
          <w:rPr>
            <w:webHidden/>
          </w:rPr>
          <w:tab/>
        </w:r>
        <w:r>
          <w:rPr>
            <w:webHidden/>
          </w:rPr>
          <w:fldChar w:fldCharType="begin"/>
        </w:r>
        <w:r>
          <w:rPr>
            <w:webHidden/>
          </w:rPr>
          <w:instrText xml:space="preserve"> PAGEREF _Toc49864832 \h </w:instrText>
        </w:r>
        <w:r>
          <w:rPr>
            <w:webHidden/>
          </w:rPr>
        </w:r>
        <w:r>
          <w:rPr>
            <w:webHidden/>
          </w:rPr>
          <w:fldChar w:fldCharType="separate"/>
        </w:r>
        <w:r>
          <w:rPr>
            <w:webHidden/>
          </w:rPr>
          <w:t>6</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33" w:history="1">
        <w:r w:rsidRPr="0092716C">
          <w:rPr>
            <w:rStyle w:val="Hyperlink"/>
          </w:rPr>
          <w:t>2.2</w:t>
        </w:r>
        <w:r>
          <w:rPr>
            <w:rFonts w:asciiTheme="minorHAnsi" w:eastAsiaTheme="minorEastAsia" w:hAnsiTheme="minorHAnsi" w:cstheme="minorBidi"/>
            <w:i w:val="0"/>
          </w:rPr>
          <w:tab/>
        </w:r>
        <w:r w:rsidRPr="0092716C">
          <w:rPr>
            <w:rStyle w:val="Hyperlink"/>
          </w:rPr>
          <w:t>Identificação do Proponente</w:t>
        </w:r>
        <w:r>
          <w:rPr>
            <w:webHidden/>
          </w:rPr>
          <w:tab/>
        </w:r>
        <w:r>
          <w:rPr>
            <w:webHidden/>
          </w:rPr>
          <w:fldChar w:fldCharType="begin"/>
        </w:r>
        <w:r>
          <w:rPr>
            <w:webHidden/>
          </w:rPr>
          <w:instrText xml:space="preserve"> PAGEREF _Toc49864833 \h </w:instrText>
        </w:r>
        <w:r>
          <w:rPr>
            <w:webHidden/>
          </w:rPr>
        </w:r>
        <w:r>
          <w:rPr>
            <w:webHidden/>
          </w:rPr>
          <w:fldChar w:fldCharType="separate"/>
        </w:r>
        <w:r>
          <w:rPr>
            <w:webHidden/>
          </w:rPr>
          <w:t>6</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34" w:history="1">
        <w:r w:rsidRPr="0092716C">
          <w:rPr>
            <w:rStyle w:val="Hyperlink"/>
          </w:rPr>
          <w:t>2.3</w:t>
        </w:r>
        <w:r>
          <w:rPr>
            <w:rFonts w:asciiTheme="minorHAnsi" w:eastAsiaTheme="minorEastAsia" w:hAnsiTheme="minorHAnsi" w:cstheme="minorBidi"/>
            <w:i w:val="0"/>
          </w:rPr>
          <w:tab/>
        </w:r>
        <w:r w:rsidRPr="0092716C">
          <w:rPr>
            <w:rStyle w:val="Hyperlink"/>
          </w:rPr>
          <w:t>Responsabilidade Técnica pelo Projeto de Engenharia</w:t>
        </w:r>
        <w:r>
          <w:rPr>
            <w:webHidden/>
          </w:rPr>
          <w:tab/>
        </w:r>
        <w:r>
          <w:rPr>
            <w:webHidden/>
          </w:rPr>
          <w:fldChar w:fldCharType="begin"/>
        </w:r>
        <w:r>
          <w:rPr>
            <w:webHidden/>
          </w:rPr>
          <w:instrText xml:space="preserve"> PAGEREF _Toc49864834 \h </w:instrText>
        </w:r>
        <w:r>
          <w:rPr>
            <w:webHidden/>
          </w:rPr>
        </w:r>
        <w:r>
          <w:rPr>
            <w:webHidden/>
          </w:rPr>
          <w:fldChar w:fldCharType="separate"/>
        </w:r>
        <w:r>
          <w:rPr>
            <w:webHidden/>
          </w:rPr>
          <w:t>6</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35" w:history="1">
        <w:r w:rsidRPr="0092716C">
          <w:rPr>
            <w:rStyle w:val="Hyperlink"/>
          </w:rPr>
          <w:t>2.4</w:t>
        </w:r>
        <w:r>
          <w:rPr>
            <w:rFonts w:asciiTheme="minorHAnsi" w:eastAsiaTheme="minorEastAsia" w:hAnsiTheme="minorHAnsi" w:cstheme="minorBidi"/>
            <w:i w:val="0"/>
          </w:rPr>
          <w:tab/>
        </w:r>
        <w:r w:rsidRPr="0092716C">
          <w:rPr>
            <w:rStyle w:val="Hyperlink"/>
          </w:rPr>
          <w:t>Equipe Técnica</w:t>
        </w:r>
        <w:r>
          <w:rPr>
            <w:webHidden/>
          </w:rPr>
          <w:tab/>
        </w:r>
        <w:r>
          <w:rPr>
            <w:webHidden/>
          </w:rPr>
          <w:fldChar w:fldCharType="begin"/>
        </w:r>
        <w:r>
          <w:rPr>
            <w:webHidden/>
          </w:rPr>
          <w:instrText xml:space="preserve"> PAGEREF _Toc49864835 \h </w:instrText>
        </w:r>
        <w:r>
          <w:rPr>
            <w:webHidden/>
          </w:rPr>
        </w:r>
        <w:r>
          <w:rPr>
            <w:webHidden/>
          </w:rPr>
          <w:fldChar w:fldCharType="separate"/>
        </w:r>
        <w:r>
          <w:rPr>
            <w:webHidden/>
          </w:rPr>
          <w:t>7</w:t>
        </w:r>
        <w:r>
          <w:rPr>
            <w:webHidden/>
          </w:rPr>
          <w:fldChar w:fldCharType="end"/>
        </w:r>
      </w:hyperlink>
    </w:p>
    <w:p w:rsidR="002E289E" w:rsidRDefault="002E289E">
      <w:pPr>
        <w:pStyle w:val="Sumrio1"/>
        <w:rPr>
          <w:rFonts w:asciiTheme="minorHAnsi" w:eastAsiaTheme="minorEastAsia" w:hAnsiTheme="minorHAnsi" w:cstheme="minorBidi"/>
          <w:b w:val="0"/>
          <w:i w:val="0"/>
          <w:caps w:val="0"/>
          <w:sz w:val="22"/>
          <w:szCs w:val="22"/>
        </w:rPr>
      </w:pPr>
      <w:hyperlink w:anchor="_Toc49864836" w:history="1">
        <w:r w:rsidRPr="0092716C">
          <w:rPr>
            <w:rStyle w:val="Hyperlink"/>
          </w:rPr>
          <w:t>3</w:t>
        </w:r>
        <w:r>
          <w:rPr>
            <w:rFonts w:asciiTheme="minorHAnsi" w:eastAsiaTheme="minorEastAsia" w:hAnsiTheme="minorHAnsi" w:cstheme="minorBidi"/>
            <w:b w:val="0"/>
            <w:i w:val="0"/>
            <w:caps w:val="0"/>
            <w:sz w:val="22"/>
            <w:szCs w:val="22"/>
          </w:rPr>
          <w:tab/>
        </w:r>
        <w:r w:rsidRPr="0092716C">
          <w:rPr>
            <w:rStyle w:val="Hyperlink"/>
          </w:rPr>
          <w:t>DESCRIÇÃO GERAL DO projeto</w:t>
        </w:r>
        <w:r>
          <w:rPr>
            <w:webHidden/>
          </w:rPr>
          <w:tab/>
        </w:r>
        <w:r>
          <w:rPr>
            <w:webHidden/>
          </w:rPr>
          <w:fldChar w:fldCharType="begin"/>
        </w:r>
        <w:r>
          <w:rPr>
            <w:webHidden/>
          </w:rPr>
          <w:instrText xml:space="preserve"> PAGEREF _Toc49864836 \h </w:instrText>
        </w:r>
        <w:r>
          <w:rPr>
            <w:webHidden/>
          </w:rPr>
        </w:r>
        <w:r>
          <w:rPr>
            <w:webHidden/>
          </w:rPr>
          <w:fldChar w:fldCharType="separate"/>
        </w:r>
        <w:r>
          <w:rPr>
            <w:webHidden/>
          </w:rPr>
          <w:t>8</w:t>
        </w:r>
        <w:r>
          <w:rPr>
            <w:webHidden/>
          </w:rPr>
          <w:fldChar w:fldCharType="end"/>
        </w:r>
      </w:hyperlink>
    </w:p>
    <w:p w:rsidR="002E289E" w:rsidRDefault="002E289E">
      <w:pPr>
        <w:pStyle w:val="Sumrio1"/>
        <w:rPr>
          <w:rFonts w:asciiTheme="minorHAnsi" w:eastAsiaTheme="minorEastAsia" w:hAnsiTheme="minorHAnsi" w:cstheme="minorBidi"/>
          <w:b w:val="0"/>
          <w:i w:val="0"/>
          <w:caps w:val="0"/>
          <w:sz w:val="22"/>
          <w:szCs w:val="22"/>
        </w:rPr>
      </w:pPr>
      <w:hyperlink w:anchor="_Toc49864837" w:history="1">
        <w:r w:rsidRPr="0092716C">
          <w:rPr>
            <w:rStyle w:val="Hyperlink"/>
          </w:rPr>
          <w:t>4</w:t>
        </w:r>
        <w:r>
          <w:rPr>
            <w:rFonts w:asciiTheme="minorHAnsi" w:eastAsiaTheme="minorEastAsia" w:hAnsiTheme="minorHAnsi" w:cstheme="minorBidi"/>
            <w:b w:val="0"/>
            <w:i w:val="0"/>
            <w:caps w:val="0"/>
            <w:sz w:val="22"/>
            <w:szCs w:val="22"/>
          </w:rPr>
          <w:tab/>
        </w:r>
        <w:r w:rsidRPr="0092716C">
          <w:rPr>
            <w:rStyle w:val="Hyperlink"/>
          </w:rPr>
          <w:t>estudo das vazões de projeto</w:t>
        </w:r>
        <w:r>
          <w:rPr>
            <w:webHidden/>
          </w:rPr>
          <w:tab/>
        </w:r>
        <w:r>
          <w:rPr>
            <w:webHidden/>
          </w:rPr>
          <w:fldChar w:fldCharType="begin"/>
        </w:r>
        <w:r>
          <w:rPr>
            <w:webHidden/>
          </w:rPr>
          <w:instrText xml:space="preserve"> PAGEREF _Toc49864837 \h </w:instrText>
        </w:r>
        <w:r>
          <w:rPr>
            <w:webHidden/>
          </w:rPr>
        </w:r>
        <w:r>
          <w:rPr>
            <w:webHidden/>
          </w:rPr>
          <w:fldChar w:fldCharType="separate"/>
        </w:r>
        <w:r>
          <w:rPr>
            <w:webHidden/>
          </w:rPr>
          <w:t>10</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38" w:history="1">
        <w:r w:rsidRPr="0092716C">
          <w:rPr>
            <w:rStyle w:val="Hyperlink"/>
          </w:rPr>
          <w:t>4.1</w:t>
        </w:r>
        <w:r>
          <w:rPr>
            <w:rFonts w:asciiTheme="minorHAnsi" w:eastAsiaTheme="minorEastAsia" w:hAnsiTheme="minorHAnsi" w:cstheme="minorBidi"/>
            <w:i w:val="0"/>
          </w:rPr>
          <w:tab/>
        </w:r>
        <w:r w:rsidRPr="0092716C">
          <w:rPr>
            <w:rStyle w:val="Hyperlink"/>
          </w:rPr>
          <w:t>Área de Projeto</w:t>
        </w:r>
        <w:r>
          <w:rPr>
            <w:webHidden/>
          </w:rPr>
          <w:tab/>
        </w:r>
        <w:r>
          <w:rPr>
            <w:webHidden/>
          </w:rPr>
          <w:fldChar w:fldCharType="begin"/>
        </w:r>
        <w:r>
          <w:rPr>
            <w:webHidden/>
          </w:rPr>
          <w:instrText xml:space="preserve"> PAGEREF _Toc49864838 \h </w:instrText>
        </w:r>
        <w:r>
          <w:rPr>
            <w:webHidden/>
          </w:rPr>
        </w:r>
        <w:r>
          <w:rPr>
            <w:webHidden/>
          </w:rPr>
          <w:fldChar w:fldCharType="separate"/>
        </w:r>
        <w:r>
          <w:rPr>
            <w:webHidden/>
          </w:rPr>
          <w:t>10</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39" w:history="1">
        <w:r w:rsidRPr="0092716C">
          <w:rPr>
            <w:rStyle w:val="Hyperlink"/>
          </w:rPr>
          <w:t>4.2</w:t>
        </w:r>
        <w:r>
          <w:rPr>
            <w:rFonts w:asciiTheme="minorHAnsi" w:eastAsiaTheme="minorEastAsia" w:hAnsiTheme="minorHAnsi" w:cstheme="minorBidi"/>
            <w:i w:val="0"/>
          </w:rPr>
          <w:tab/>
        </w:r>
        <w:r w:rsidRPr="0092716C">
          <w:rPr>
            <w:rStyle w:val="Hyperlink"/>
          </w:rPr>
          <w:t>População de Projeto</w:t>
        </w:r>
        <w:r>
          <w:rPr>
            <w:webHidden/>
          </w:rPr>
          <w:tab/>
        </w:r>
        <w:r>
          <w:rPr>
            <w:webHidden/>
          </w:rPr>
          <w:fldChar w:fldCharType="begin"/>
        </w:r>
        <w:r>
          <w:rPr>
            <w:webHidden/>
          </w:rPr>
          <w:instrText xml:space="preserve"> PAGEREF _Toc49864839 \h </w:instrText>
        </w:r>
        <w:r>
          <w:rPr>
            <w:webHidden/>
          </w:rPr>
        </w:r>
        <w:r>
          <w:rPr>
            <w:webHidden/>
          </w:rPr>
          <w:fldChar w:fldCharType="separate"/>
        </w:r>
        <w:r>
          <w:rPr>
            <w:webHidden/>
          </w:rPr>
          <w:t>10</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40" w:history="1">
        <w:r w:rsidRPr="0092716C">
          <w:rPr>
            <w:rStyle w:val="Hyperlink"/>
          </w:rPr>
          <w:t>4.2.1</w:t>
        </w:r>
        <w:r>
          <w:rPr>
            <w:rFonts w:asciiTheme="minorHAnsi" w:eastAsiaTheme="minorEastAsia" w:hAnsiTheme="minorHAnsi" w:cstheme="minorBidi"/>
            <w:i w:val="0"/>
          </w:rPr>
          <w:tab/>
        </w:r>
        <w:r w:rsidRPr="0092716C">
          <w:rPr>
            <w:rStyle w:val="Hyperlink"/>
          </w:rPr>
          <w:t>Distribuição Demográfica e Densidade Demográfica</w:t>
        </w:r>
        <w:r>
          <w:rPr>
            <w:webHidden/>
          </w:rPr>
          <w:tab/>
        </w:r>
        <w:r>
          <w:rPr>
            <w:webHidden/>
          </w:rPr>
          <w:fldChar w:fldCharType="begin"/>
        </w:r>
        <w:r>
          <w:rPr>
            <w:webHidden/>
          </w:rPr>
          <w:instrText xml:space="preserve"> PAGEREF _Toc49864840 \h </w:instrText>
        </w:r>
        <w:r>
          <w:rPr>
            <w:webHidden/>
          </w:rPr>
        </w:r>
        <w:r>
          <w:rPr>
            <w:webHidden/>
          </w:rPr>
          <w:fldChar w:fldCharType="separate"/>
        </w:r>
        <w:r>
          <w:rPr>
            <w:webHidden/>
          </w:rPr>
          <w:t>10</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41" w:history="1">
        <w:r w:rsidRPr="0092716C">
          <w:rPr>
            <w:rStyle w:val="Hyperlink"/>
          </w:rPr>
          <w:t>4.2.2</w:t>
        </w:r>
        <w:r>
          <w:rPr>
            <w:rFonts w:asciiTheme="minorHAnsi" w:eastAsiaTheme="minorEastAsia" w:hAnsiTheme="minorHAnsi" w:cstheme="minorBidi"/>
            <w:i w:val="0"/>
          </w:rPr>
          <w:tab/>
        </w:r>
        <w:r w:rsidRPr="0092716C">
          <w:rPr>
            <w:rStyle w:val="Hyperlink"/>
          </w:rPr>
          <w:t>Distribuição Espacial</w:t>
        </w:r>
        <w:r>
          <w:rPr>
            <w:webHidden/>
          </w:rPr>
          <w:tab/>
        </w:r>
        <w:r>
          <w:rPr>
            <w:webHidden/>
          </w:rPr>
          <w:fldChar w:fldCharType="begin"/>
        </w:r>
        <w:r>
          <w:rPr>
            <w:webHidden/>
          </w:rPr>
          <w:instrText xml:space="preserve"> PAGEREF _Toc49864841 \h </w:instrText>
        </w:r>
        <w:r>
          <w:rPr>
            <w:webHidden/>
          </w:rPr>
        </w:r>
        <w:r>
          <w:rPr>
            <w:webHidden/>
          </w:rPr>
          <w:fldChar w:fldCharType="separate"/>
        </w:r>
        <w:r>
          <w:rPr>
            <w:webHidden/>
          </w:rPr>
          <w:t>11</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42" w:history="1">
        <w:r w:rsidRPr="0092716C">
          <w:rPr>
            <w:rStyle w:val="Hyperlink"/>
          </w:rPr>
          <w:t>4.2.3</w:t>
        </w:r>
        <w:r>
          <w:rPr>
            <w:rFonts w:asciiTheme="minorHAnsi" w:eastAsiaTheme="minorEastAsia" w:hAnsiTheme="minorHAnsi" w:cstheme="minorBidi"/>
            <w:i w:val="0"/>
          </w:rPr>
          <w:tab/>
        </w:r>
        <w:r w:rsidRPr="0092716C">
          <w:rPr>
            <w:rStyle w:val="Hyperlink"/>
          </w:rPr>
          <w:t>População de projeto</w:t>
        </w:r>
        <w:r>
          <w:rPr>
            <w:webHidden/>
          </w:rPr>
          <w:tab/>
        </w:r>
        <w:r>
          <w:rPr>
            <w:webHidden/>
          </w:rPr>
          <w:fldChar w:fldCharType="begin"/>
        </w:r>
        <w:r>
          <w:rPr>
            <w:webHidden/>
          </w:rPr>
          <w:instrText xml:space="preserve"> PAGEREF _Toc49864842 \h </w:instrText>
        </w:r>
        <w:r>
          <w:rPr>
            <w:webHidden/>
          </w:rPr>
        </w:r>
        <w:r>
          <w:rPr>
            <w:webHidden/>
          </w:rPr>
          <w:fldChar w:fldCharType="separate"/>
        </w:r>
        <w:r>
          <w:rPr>
            <w:webHidden/>
          </w:rPr>
          <w:t>12</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43" w:history="1">
        <w:r w:rsidRPr="0092716C">
          <w:rPr>
            <w:rStyle w:val="Hyperlink"/>
          </w:rPr>
          <w:t>4.3</w:t>
        </w:r>
        <w:r>
          <w:rPr>
            <w:rFonts w:asciiTheme="minorHAnsi" w:eastAsiaTheme="minorEastAsia" w:hAnsiTheme="minorHAnsi" w:cstheme="minorBidi"/>
            <w:i w:val="0"/>
          </w:rPr>
          <w:tab/>
        </w:r>
        <w:r w:rsidRPr="0092716C">
          <w:rPr>
            <w:rStyle w:val="Hyperlink"/>
          </w:rPr>
          <w:t>Parâmetros de Projeto</w:t>
        </w:r>
        <w:r>
          <w:rPr>
            <w:webHidden/>
          </w:rPr>
          <w:tab/>
        </w:r>
        <w:r>
          <w:rPr>
            <w:webHidden/>
          </w:rPr>
          <w:fldChar w:fldCharType="begin"/>
        </w:r>
        <w:r>
          <w:rPr>
            <w:webHidden/>
          </w:rPr>
          <w:instrText xml:space="preserve"> PAGEREF _Toc49864843 \h </w:instrText>
        </w:r>
        <w:r>
          <w:rPr>
            <w:webHidden/>
          </w:rPr>
        </w:r>
        <w:r>
          <w:rPr>
            <w:webHidden/>
          </w:rPr>
          <w:fldChar w:fldCharType="separate"/>
        </w:r>
        <w:r>
          <w:rPr>
            <w:webHidden/>
          </w:rPr>
          <w:t>13</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44" w:history="1">
        <w:r w:rsidRPr="0092716C">
          <w:rPr>
            <w:rStyle w:val="Hyperlink"/>
          </w:rPr>
          <w:t>4.4</w:t>
        </w:r>
        <w:r>
          <w:rPr>
            <w:rFonts w:asciiTheme="minorHAnsi" w:eastAsiaTheme="minorEastAsia" w:hAnsiTheme="minorHAnsi" w:cstheme="minorBidi"/>
            <w:i w:val="0"/>
          </w:rPr>
          <w:tab/>
        </w:r>
        <w:r w:rsidRPr="0092716C">
          <w:rPr>
            <w:rStyle w:val="Hyperlink"/>
          </w:rPr>
          <w:t>Quantificação dos esgotos</w:t>
        </w:r>
        <w:r>
          <w:rPr>
            <w:webHidden/>
          </w:rPr>
          <w:tab/>
        </w:r>
        <w:r>
          <w:rPr>
            <w:webHidden/>
          </w:rPr>
          <w:fldChar w:fldCharType="begin"/>
        </w:r>
        <w:r>
          <w:rPr>
            <w:webHidden/>
          </w:rPr>
          <w:instrText xml:space="preserve"> PAGEREF _Toc49864844 \h </w:instrText>
        </w:r>
        <w:r>
          <w:rPr>
            <w:webHidden/>
          </w:rPr>
        </w:r>
        <w:r>
          <w:rPr>
            <w:webHidden/>
          </w:rPr>
          <w:fldChar w:fldCharType="separate"/>
        </w:r>
        <w:r>
          <w:rPr>
            <w:webHidden/>
          </w:rPr>
          <w:t>13</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45" w:history="1">
        <w:r w:rsidRPr="0092716C">
          <w:rPr>
            <w:rStyle w:val="Hyperlink"/>
          </w:rPr>
          <w:t>4.4.1</w:t>
        </w:r>
        <w:r>
          <w:rPr>
            <w:rFonts w:asciiTheme="minorHAnsi" w:eastAsiaTheme="minorEastAsia" w:hAnsiTheme="minorHAnsi" w:cstheme="minorBidi"/>
            <w:i w:val="0"/>
          </w:rPr>
          <w:tab/>
        </w:r>
        <w:r w:rsidRPr="0092716C">
          <w:rPr>
            <w:rStyle w:val="Hyperlink"/>
          </w:rPr>
          <w:t>Vazões sem infiltração</w:t>
        </w:r>
        <w:r>
          <w:rPr>
            <w:webHidden/>
          </w:rPr>
          <w:tab/>
        </w:r>
        <w:r>
          <w:rPr>
            <w:webHidden/>
          </w:rPr>
          <w:fldChar w:fldCharType="begin"/>
        </w:r>
        <w:r>
          <w:rPr>
            <w:webHidden/>
          </w:rPr>
          <w:instrText xml:space="preserve"> PAGEREF _Toc49864845 \h </w:instrText>
        </w:r>
        <w:r>
          <w:rPr>
            <w:webHidden/>
          </w:rPr>
        </w:r>
        <w:r>
          <w:rPr>
            <w:webHidden/>
          </w:rPr>
          <w:fldChar w:fldCharType="separate"/>
        </w:r>
        <w:r>
          <w:rPr>
            <w:webHidden/>
          </w:rPr>
          <w:t>13</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46" w:history="1">
        <w:r w:rsidRPr="0092716C">
          <w:rPr>
            <w:rStyle w:val="Hyperlink"/>
          </w:rPr>
          <w:t>4.4.2</w:t>
        </w:r>
        <w:r>
          <w:rPr>
            <w:rFonts w:asciiTheme="minorHAnsi" w:eastAsiaTheme="minorEastAsia" w:hAnsiTheme="minorHAnsi" w:cstheme="minorBidi"/>
            <w:i w:val="0"/>
          </w:rPr>
          <w:tab/>
        </w:r>
        <w:r w:rsidRPr="0092716C">
          <w:rPr>
            <w:rStyle w:val="Hyperlink"/>
          </w:rPr>
          <w:t>Vazão de infiltração</w:t>
        </w:r>
        <w:r>
          <w:rPr>
            <w:webHidden/>
          </w:rPr>
          <w:tab/>
        </w:r>
        <w:r>
          <w:rPr>
            <w:webHidden/>
          </w:rPr>
          <w:fldChar w:fldCharType="begin"/>
        </w:r>
        <w:r>
          <w:rPr>
            <w:webHidden/>
          </w:rPr>
          <w:instrText xml:space="preserve"> PAGEREF _Toc49864846 \h </w:instrText>
        </w:r>
        <w:r>
          <w:rPr>
            <w:webHidden/>
          </w:rPr>
        </w:r>
        <w:r>
          <w:rPr>
            <w:webHidden/>
          </w:rPr>
          <w:fldChar w:fldCharType="separate"/>
        </w:r>
        <w:r>
          <w:rPr>
            <w:webHidden/>
          </w:rPr>
          <w:t>14</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47" w:history="1">
        <w:r w:rsidRPr="0092716C">
          <w:rPr>
            <w:rStyle w:val="Hyperlink"/>
          </w:rPr>
          <w:t>4.4.3</w:t>
        </w:r>
        <w:r>
          <w:rPr>
            <w:rFonts w:asciiTheme="minorHAnsi" w:eastAsiaTheme="minorEastAsia" w:hAnsiTheme="minorHAnsi" w:cstheme="minorBidi"/>
            <w:i w:val="0"/>
          </w:rPr>
          <w:tab/>
        </w:r>
        <w:r w:rsidRPr="0092716C">
          <w:rPr>
            <w:rStyle w:val="Hyperlink"/>
          </w:rPr>
          <w:t>Vazões com infiltração</w:t>
        </w:r>
        <w:r>
          <w:rPr>
            <w:webHidden/>
          </w:rPr>
          <w:tab/>
        </w:r>
        <w:r>
          <w:rPr>
            <w:webHidden/>
          </w:rPr>
          <w:fldChar w:fldCharType="begin"/>
        </w:r>
        <w:r>
          <w:rPr>
            <w:webHidden/>
          </w:rPr>
          <w:instrText xml:space="preserve"> PAGEREF _Toc49864847 \h </w:instrText>
        </w:r>
        <w:r>
          <w:rPr>
            <w:webHidden/>
          </w:rPr>
        </w:r>
        <w:r>
          <w:rPr>
            <w:webHidden/>
          </w:rPr>
          <w:fldChar w:fldCharType="separate"/>
        </w:r>
        <w:r>
          <w:rPr>
            <w:webHidden/>
          </w:rPr>
          <w:t>14</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48" w:history="1">
        <w:r w:rsidRPr="0092716C">
          <w:rPr>
            <w:rStyle w:val="Hyperlink"/>
          </w:rPr>
          <w:t>4.4.4</w:t>
        </w:r>
        <w:r>
          <w:rPr>
            <w:rFonts w:asciiTheme="minorHAnsi" w:eastAsiaTheme="minorEastAsia" w:hAnsiTheme="minorHAnsi" w:cstheme="minorBidi"/>
            <w:i w:val="0"/>
          </w:rPr>
          <w:tab/>
        </w:r>
        <w:r w:rsidRPr="0092716C">
          <w:rPr>
            <w:rStyle w:val="Hyperlink"/>
          </w:rPr>
          <w:t>Resumo das vazões por sub-bacia</w:t>
        </w:r>
        <w:r>
          <w:rPr>
            <w:webHidden/>
          </w:rPr>
          <w:tab/>
        </w:r>
        <w:r>
          <w:rPr>
            <w:webHidden/>
          </w:rPr>
          <w:fldChar w:fldCharType="begin"/>
        </w:r>
        <w:r>
          <w:rPr>
            <w:webHidden/>
          </w:rPr>
          <w:instrText xml:space="preserve"> PAGEREF _Toc49864848 \h </w:instrText>
        </w:r>
        <w:r>
          <w:rPr>
            <w:webHidden/>
          </w:rPr>
        </w:r>
        <w:r>
          <w:rPr>
            <w:webHidden/>
          </w:rPr>
          <w:fldChar w:fldCharType="separate"/>
        </w:r>
        <w:r>
          <w:rPr>
            <w:webHidden/>
          </w:rPr>
          <w:t>14</w:t>
        </w:r>
        <w:r>
          <w:rPr>
            <w:webHidden/>
          </w:rPr>
          <w:fldChar w:fldCharType="end"/>
        </w:r>
      </w:hyperlink>
    </w:p>
    <w:p w:rsidR="002E289E" w:rsidRDefault="002E289E">
      <w:pPr>
        <w:pStyle w:val="Sumrio1"/>
        <w:rPr>
          <w:rFonts w:asciiTheme="minorHAnsi" w:eastAsiaTheme="minorEastAsia" w:hAnsiTheme="minorHAnsi" w:cstheme="minorBidi"/>
          <w:b w:val="0"/>
          <w:i w:val="0"/>
          <w:caps w:val="0"/>
          <w:sz w:val="22"/>
          <w:szCs w:val="22"/>
        </w:rPr>
      </w:pPr>
      <w:hyperlink w:anchor="_Toc49864849" w:history="1">
        <w:r w:rsidRPr="0092716C">
          <w:rPr>
            <w:rStyle w:val="Hyperlink"/>
          </w:rPr>
          <w:t>5</w:t>
        </w:r>
        <w:r>
          <w:rPr>
            <w:rFonts w:asciiTheme="minorHAnsi" w:eastAsiaTheme="minorEastAsia" w:hAnsiTheme="minorHAnsi" w:cstheme="minorBidi"/>
            <w:b w:val="0"/>
            <w:i w:val="0"/>
            <w:caps w:val="0"/>
            <w:sz w:val="22"/>
            <w:szCs w:val="22"/>
          </w:rPr>
          <w:tab/>
        </w:r>
        <w:r w:rsidRPr="0092716C">
          <w:rPr>
            <w:rStyle w:val="Hyperlink"/>
          </w:rPr>
          <w:t>Rede COLETORA E EMISSÁRIO de esgotos</w:t>
        </w:r>
        <w:r>
          <w:rPr>
            <w:webHidden/>
          </w:rPr>
          <w:tab/>
        </w:r>
        <w:r>
          <w:rPr>
            <w:webHidden/>
          </w:rPr>
          <w:fldChar w:fldCharType="begin"/>
        </w:r>
        <w:r>
          <w:rPr>
            <w:webHidden/>
          </w:rPr>
          <w:instrText xml:space="preserve"> PAGEREF _Toc49864849 \h </w:instrText>
        </w:r>
        <w:r>
          <w:rPr>
            <w:webHidden/>
          </w:rPr>
        </w:r>
        <w:r>
          <w:rPr>
            <w:webHidden/>
          </w:rPr>
          <w:fldChar w:fldCharType="separate"/>
        </w:r>
        <w:r>
          <w:rPr>
            <w:webHidden/>
          </w:rPr>
          <w:t>15</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50" w:history="1">
        <w:r w:rsidRPr="0092716C">
          <w:rPr>
            <w:rStyle w:val="Hyperlink"/>
          </w:rPr>
          <w:t>5.1</w:t>
        </w:r>
        <w:r>
          <w:rPr>
            <w:rFonts w:asciiTheme="minorHAnsi" w:eastAsiaTheme="minorEastAsia" w:hAnsiTheme="minorHAnsi" w:cstheme="minorBidi"/>
            <w:i w:val="0"/>
          </w:rPr>
          <w:tab/>
        </w:r>
        <w:r w:rsidRPr="0092716C">
          <w:rPr>
            <w:rStyle w:val="Hyperlink"/>
          </w:rPr>
          <w:t>Diretrizes Gerais</w:t>
        </w:r>
        <w:r>
          <w:rPr>
            <w:webHidden/>
          </w:rPr>
          <w:tab/>
        </w:r>
        <w:r>
          <w:rPr>
            <w:webHidden/>
          </w:rPr>
          <w:fldChar w:fldCharType="begin"/>
        </w:r>
        <w:r>
          <w:rPr>
            <w:webHidden/>
          </w:rPr>
          <w:instrText xml:space="preserve"> PAGEREF _Toc49864850 \h </w:instrText>
        </w:r>
        <w:r>
          <w:rPr>
            <w:webHidden/>
          </w:rPr>
        </w:r>
        <w:r>
          <w:rPr>
            <w:webHidden/>
          </w:rPr>
          <w:fldChar w:fldCharType="separate"/>
        </w:r>
        <w:r>
          <w:rPr>
            <w:webHidden/>
          </w:rPr>
          <w:t>15</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51" w:history="1">
        <w:r w:rsidRPr="0092716C">
          <w:rPr>
            <w:rStyle w:val="Hyperlink"/>
          </w:rPr>
          <w:t>5.2</w:t>
        </w:r>
        <w:r>
          <w:rPr>
            <w:rFonts w:asciiTheme="minorHAnsi" w:eastAsiaTheme="minorEastAsia" w:hAnsiTheme="minorHAnsi" w:cstheme="minorBidi"/>
            <w:i w:val="0"/>
          </w:rPr>
          <w:tab/>
        </w:r>
        <w:r w:rsidRPr="0092716C">
          <w:rPr>
            <w:rStyle w:val="Hyperlink"/>
          </w:rPr>
          <w:t>Quesitos Para Verificação e Atendimento</w:t>
        </w:r>
        <w:r>
          <w:rPr>
            <w:webHidden/>
          </w:rPr>
          <w:tab/>
        </w:r>
        <w:r>
          <w:rPr>
            <w:webHidden/>
          </w:rPr>
          <w:fldChar w:fldCharType="begin"/>
        </w:r>
        <w:r>
          <w:rPr>
            <w:webHidden/>
          </w:rPr>
          <w:instrText xml:space="preserve"> PAGEREF _Toc49864851 \h </w:instrText>
        </w:r>
        <w:r>
          <w:rPr>
            <w:webHidden/>
          </w:rPr>
        </w:r>
        <w:r>
          <w:rPr>
            <w:webHidden/>
          </w:rPr>
          <w:fldChar w:fldCharType="separate"/>
        </w:r>
        <w:r>
          <w:rPr>
            <w:webHidden/>
          </w:rPr>
          <w:t>15</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52" w:history="1">
        <w:r w:rsidRPr="0092716C">
          <w:rPr>
            <w:rStyle w:val="Hyperlink"/>
          </w:rPr>
          <w:t>5.3</w:t>
        </w:r>
        <w:r>
          <w:rPr>
            <w:rFonts w:asciiTheme="minorHAnsi" w:eastAsiaTheme="minorEastAsia" w:hAnsiTheme="minorHAnsi" w:cstheme="minorBidi"/>
            <w:i w:val="0"/>
          </w:rPr>
          <w:tab/>
        </w:r>
        <w:r w:rsidRPr="0092716C">
          <w:rPr>
            <w:rStyle w:val="Hyperlink"/>
          </w:rPr>
          <w:t>Diâmetros e Materiais</w:t>
        </w:r>
        <w:r>
          <w:rPr>
            <w:webHidden/>
          </w:rPr>
          <w:tab/>
        </w:r>
        <w:r>
          <w:rPr>
            <w:webHidden/>
          </w:rPr>
          <w:fldChar w:fldCharType="begin"/>
        </w:r>
        <w:r>
          <w:rPr>
            <w:webHidden/>
          </w:rPr>
          <w:instrText xml:space="preserve"> PAGEREF _Toc49864852 \h </w:instrText>
        </w:r>
        <w:r>
          <w:rPr>
            <w:webHidden/>
          </w:rPr>
        </w:r>
        <w:r>
          <w:rPr>
            <w:webHidden/>
          </w:rPr>
          <w:fldChar w:fldCharType="separate"/>
        </w:r>
        <w:r>
          <w:rPr>
            <w:webHidden/>
          </w:rPr>
          <w:t>16</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53" w:history="1">
        <w:r w:rsidRPr="0092716C">
          <w:rPr>
            <w:rStyle w:val="Hyperlink"/>
          </w:rPr>
          <w:t>5.4</w:t>
        </w:r>
        <w:r>
          <w:rPr>
            <w:rFonts w:asciiTheme="minorHAnsi" w:eastAsiaTheme="minorEastAsia" w:hAnsiTheme="minorHAnsi" w:cstheme="minorBidi"/>
            <w:i w:val="0"/>
          </w:rPr>
          <w:tab/>
        </w:r>
        <w:r w:rsidRPr="0092716C">
          <w:rPr>
            <w:rStyle w:val="Hyperlink"/>
          </w:rPr>
          <w:t>Tensão Trativa</w:t>
        </w:r>
        <w:r>
          <w:rPr>
            <w:webHidden/>
          </w:rPr>
          <w:tab/>
        </w:r>
        <w:r>
          <w:rPr>
            <w:webHidden/>
          </w:rPr>
          <w:fldChar w:fldCharType="begin"/>
        </w:r>
        <w:r>
          <w:rPr>
            <w:webHidden/>
          </w:rPr>
          <w:instrText xml:space="preserve"> PAGEREF _Toc49864853 \h </w:instrText>
        </w:r>
        <w:r>
          <w:rPr>
            <w:webHidden/>
          </w:rPr>
        </w:r>
        <w:r>
          <w:rPr>
            <w:webHidden/>
          </w:rPr>
          <w:fldChar w:fldCharType="separate"/>
        </w:r>
        <w:r>
          <w:rPr>
            <w:webHidden/>
          </w:rPr>
          <w:t>16</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54" w:history="1">
        <w:r w:rsidRPr="0092716C">
          <w:rPr>
            <w:rStyle w:val="Hyperlink"/>
          </w:rPr>
          <w:t>5.5</w:t>
        </w:r>
        <w:r>
          <w:rPr>
            <w:rFonts w:asciiTheme="minorHAnsi" w:eastAsiaTheme="minorEastAsia" w:hAnsiTheme="minorHAnsi" w:cstheme="minorBidi"/>
            <w:i w:val="0"/>
          </w:rPr>
          <w:tab/>
        </w:r>
        <w:r w:rsidRPr="0092716C">
          <w:rPr>
            <w:rStyle w:val="Hyperlink"/>
          </w:rPr>
          <w:t>Declividade</w:t>
        </w:r>
        <w:r>
          <w:rPr>
            <w:webHidden/>
          </w:rPr>
          <w:tab/>
        </w:r>
        <w:r>
          <w:rPr>
            <w:webHidden/>
          </w:rPr>
          <w:fldChar w:fldCharType="begin"/>
        </w:r>
        <w:r>
          <w:rPr>
            <w:webHidden/>
          </w:rPr>
          <w:instrText xml:space="preserve"> PAGEREF _Toc49864854 \h </w:instrText>
        </w:r>
        <w:r>
          <w:rPr>
            <w:webHidden/>
          </w:rPr>
        </w:r>
        <w:r>
          <w:rPr>
            <w:webHidden/>
          </w:rPr>
          <w:fldChar w:fldCharType="separate"/>
        </w:r>
        <w:r>
          <w:rPr>
            <w:webHidden/>
          </w:rPr>
          <w:t>17</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55" w:history="1">
        <w:r w:rsidRPr="0092716C">
          <w:rPr>
            <w:rStyle w:val="Hyperlink"/>
          </w:rPr>
          <w:t>5.6</w:t>
        </w:r>
        <w:r>
          <w:rPr>
            <w:rFonts w:asciiTheme="minorHAnsi" w:eastAsiaTheme="minorEastAsia" w:hAnsiTheme="minorHAnsi" w:cstheme="minorBidi"/>
            <w:i w:val="0"/>
          </w:rPr>
          <w:tab/>
        </w:r>
        <w:r w:rsidRPr="0092716C">
          <w:rPr>
            <w:rStyle w:val="Hyperlink"/>
          </w:rPr>
          <w:t>Velocidade de Escoamento</w:t>
        </w:r>
        <w:r>
          <w:rPr>
            <w:webHidden/>
          </w:rPr>
          <w:tab/>
        </w:r>
        <w:r>
          <w:rPr>
            <w:webHidden/>
          </w:rPr>
          <w:fldChar w:fldCharType="begin"/>
        </w:r>
        <w:r>
          <w:rPr>
            <w:webHidden/>
          </w:rPr>
          <w:instrText xml:space="preserve"> PAGEREF _Toc49864855 \h </w:instrText>
        </w:r>
        <w:r>
          <w:rPr>
            <w:webHidden/>
          </w:rPr>
        </w:r>
        <w:r>
          <w:rPr>
            <w:webHidden/>
          </w:rPr>
          <w:fldChar w:fldCharType="separate"/>
        </w:r>
        <w:r>
          <w:rPr>
            <w:webHidden/>
          </w:rPr>
          <w:t>17</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56" w:history="1">
        <w:r w:rsidRPr="0092716C">
          <w:rPr>
            <w:rStyle w:val="Hyperlink"/>
          </w:rPr>
          <w:t>5.7</w:t>
        </w:r>
        <w:r>
          <w:rPr>
            <w:rFonts w:asciiTheme="minorHAnsi" w:eastAsiaTheme="minorEastAsia" w:hAnsiTheme="minorHAnsi" w:cstheme="minorBidi"/>
            <w:i w:val="0"/>
          </w:rPr>
          <w:tab/>
        </w:r>
        <w:r w:rsidRPr="0092716C">
          <w:rPr>
            <w:rStyle w:val="Hyperlink"/>
          </w:rPr>
          <w:t>Lâmina d´Água</w:t>
        </w:r>
        <w:r>
          <w:rPr>
            <w:webHidden/>
          </w:rPr>
          <w:tab/>
        </w:r>
        <w:r>
          <w:rPr>
            <w:webHidden/>
          </w:rPr>
          <w:fldChar w:fldCharType="begin"/>
        </w:r>
        <w:r>
          <w:rPr>
            <w:webHidden/>
          </w:rPr>
          <w:instrText xml:space="preserve"> PAGEREF _Toc49864856 \h </w:instrText>
        </w:r>
        <w:r>
          <w:rPr>
            <w:webHidden/>
          </w:rPr>
        </w:r>
        <w:r>
          <w:rPr>
            <w:webHidden/>
          </w:rPr>
          <w:fldChar w:fldCharType="separate"/>
        </w:r>
        <w:r>
          <w:rPr>
            <w:webHidden/>
          </w:rPr>
          <w:t>17</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57" w:history="1">
        <w:r w:rsidRPr="0092716C">
          <w:rPr>
            <w:rStyle w:val="Hyperlink"/>
          </w:rPr>
          <w:t>5.8</w:t>
        </w:r>
        <w:r>
          <w:rPr>
            <w:rFonts w:asciiTheme="minorHAnsi" w:eastAsiaTheme="minorEastAsia" w:hAnsiTheme="minorHAnsi" w:cstheme="minorBidi"/>
            <w:i w:val="0"/>
          </w:rPr>
          <w:tab/>
        </w:r>
        <w:r w:rsidRPr="0092716C">
          <w:rPr>
            <w:rStyle w:val="Hyperlink"/>
          </w:rPr>
          <w:t>Traçado das Tubulações</w:t>
        </w:r>
        <w:r>
          <w:rPr>
            <w:webHidden/>
          </w:rPr>
          <w:tab/>
        </w:r>
        <w:r>
          <w:rPr>
            <w:webHidden/>
          </w:rPr>
          <w:fldChar w:fldCharType="begin"/>
        </w:r>
        <w:r>
          <w:rPr>
            <w:webHidden/>
          </w:rPr>
          <w:instrText xml:space="preserve"> PAGEREF _Toc49864857 \h </w:instrText>
        </w:r>
        <w:r>
          <w:rPr>
            <w:webHidden/>
          </w:rPr>
        </w:r>
        <w:r>
          <w:rPr>
            <w:webHidden/>
          </w:rPr>
          <w:fldChar w:fldCharType="separate"/>
        </w:r>
        <w:r>
          <w:rPr>
            <w:webHidden/>
          </w:rPr>
          <w:t>18</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58" w:history="1">
        <w:r w:rsidRPr="0092716C">
          <w:rPr>
            <w:rStyle w:val="Hyperlink"/>
          </w:rPr>
          <w:t>5.9</w:t>
        </w:r>
        <w:r>
          <w:rPr>
            <w:rFonts w:asciiTheme="minorHAnsi" w:eastAsiaTheme="minorEastAsia" w:hAnsiTheme="minorHAnsi" w:cstheme="minorBidi"/>
            <w:i w:val="0"/>
          </w:rPr>
          <w:tab/>
        </w:r>
        <w:r w:rsidRPr="0092716C">
          <w:rPr>
            <w:rStyle w:val="Hyperlink"/>
          </w:rPr>
          <w:t>Sistematização dos Cálculos</w:t>
        </w:r>
        <w:r>
          <w:rPr>
            <w:webHidden/>
          </w:rPr>
          <w:tab/>
        </w:r>
        <w:r>
          <w:rPr>
            <w:webHidden/>
          </w:rPr>
          <w:fldChar w:fldCharType="begin"/>
        </w:r>
        <w:r>
          <w:rPr>
            <w:webHidden/>
          </w:rPr>
          <w:instrText xml:space="preserve"> PAGEREF _Toc49864858 \h </w:instrText>
        </w:r>
        <w:r>
          <w:rPr>
            <w:webHidden/>
          </w:rPr>
        </w:r>
        <w:r>
          <w:rPr>
            <w:webHidden/>
          </w:rPr>
          <w:fldChar w:fldCharType="separate"/>
        </w:r>
        <w:r>
          <w:rPr>
            <w:webHidden/>
          </w:rPr>
          <w:t>18</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59" w:history="1">
        <w:r w:rsidRPr="0092716C">
          <w:rPr>
            <w:rStyle w:val="Hyperlink"/>
          </w:rPr>
          <w:t>5.10</w:t>
        </w:r>
        <w:r>
          <w:rPr>
            <w:rFonts w:asciiTheme="minorHAnsi" w:eastAsiaTheme="minorEastAsia" w:hAnsiTheme="minorHAnsi" w:cstheme="minorBidi"/>
            <w:i w:val="0"/>
          </w:rPr>
          <w:tab/>
        </w:r>
        <w:r w:rsidRPr="0092716C">
          <w:rPr>
            <w:rStyle w:val="Hyperlink"/>
          </w:rPr>
          <w:t>Travessias Sob Ferrovia e Rodovia</w:t>
        </w:r>
        <w:r>
          <w:rPr>
            <w:webHidden/>
          </w:rPr>
          <w:tab/>
        </w:r>
        <w:r>
          <w:rPr>
            <w:webHidden/>
          </w:rPr>
          <w:fldChar w:fldCharType="begin"/>
        </w:r>
        <w:r>
          <w:rPr>
            <w:webHidden/>
          </w:rPr>
          <w:instrText xml:space="preserve"> PAGEREF _Toc49864859 \h </w:instrText>
        </w:r>
        <w:r>
          <w:rPr>
            <w:webHidden/>
          </w:rPr>
        </w:r>
        <w:r>
          <w:rPr>
            <w:webHidden/>
          </w:rPr>
          <w:fldChar w:fldCharType="separate"/>
        </w:r>
        <w:r>
          <w:rPr>
            <w:webHidden/>
          </w:rPr>
          <w:t>18</w:t>
        </w:r>
        <w:r>
          <w:rPr>
            <w:webHidden/>
          </w:rPr>
          <w:fldChar w:fldCharType="end"/>
        </w:r>
      </w:hyperlink>
    </w:p>
    <w:p w:rsidR="002E289E" w:rsidRDefault="002E289E">
      <w:pPr>
        <w:pStyle w:val="Sumrio1"/>
        <w:rPr>
          <w:rFonts w:asciiTheme="minorHAnsi" w:eastAsiaTheme="minorEastAsia" w:hAnsiTheme="minorHAnsi" w:cstheme="minorBidi"/>
          <w:b w:val="0"/>
          <w:i w:val="0"/>
          <w:caps w:val="0"/>
          <w:sz w:val="22"/>
          <w:szCs w:val="22"/>
        </w:rPr>
      </w:pPr>
      <w:hyperlink w:anchor="_Toc49864860" w:history="1">
        <w:r w:rsidRPr="0092716C">
          <w:rPr>
            <w:rStyle w:val="Hyperlink"/>
          </w:rPr>
          <w:t>6</w:t>
        </w:r>
        <w:r>
          <w:rPr>
            <w:rFonts w:asciiTheme="minorHAnsi" w:eastAsiaTheme="minorEastAsia" w:hAnsiTheme="minorHAnsi" w:cstheme="minorBidi"/>
            <w:b w:val="0"/>
            <w:i w:val="0"/>
            <w:caps w:val="0"/>
            <w:sz w:val="22"/>
            <w:szCs w:val="22"/>
          </w:rPr>
          <w:tab/>
        </w:r>
        <w:r w:rsidRPr="0092716C">
          <w:rPr>
            <w:rStyle w:val="Hyperlink"/>
          </w:rPr>
          <w:t>Elevatória de Transposição de Bacias</w:t>
        </w:r>
        <w:r>
          <w:rPr>
            <w:webHidden/>
          </w:rPr>
          <w:tab/>
        </w:r>
        <w:r>
          <w:rPr>
            <w:webHidden/>
          </w:rPr>
          <w:fldChar w:fldCharType="begin"/>
        </w:r>
        <w:r>
          <w:rPr>
            <w:webHidden/>
          </w:rPr>
          <w:instrText xml:space="preserve"> PAGEREF _Toc49864860 \h </w:instrText>
        </w:r>
        <w:r>
          <w:rPr>
            <w:webHidden/>
          </w:rPr>
        </w:r>
        <w:r>
          <w:rPr>
            <w:webHidden/>
          </w:rPr>
          <w:fldChar w:fldCharType="separate"/>
        </w:r>
        <w:r>
          <w:rPr>
            <w:webHidden/>
          </w:rPr>
          <w:t>19</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61" w:history="1">
        <w:r w:rsidRPr="0092716C">
          <w:rPr>
            <w:rStyle w:val="Hyperlink"/>
          </w:rPr>
          <w:t>6.1</w:t>
        </w:r>
        <w:r>
          <w:rPr>
            <w:rFonts w:asciiTheme="minorHAnsi" w:eastAsiaTheme="minorEastAsia" w:hAnsiTheme="minorHAnsi" w:cstheme="minorBidi"/>
            <w:i w:val="0"/>
          </w:rPr>
          <w:tab/>
        </w:r>
        <w:r w:rsidRPr="0092716C">
          <w:rPr>
            <w:rStyle w:val="Hyperlink"/>
          </w:rPr>
          <w:t>Justificativa de Implantação</w:t>
        </w:r>
        <w:r>
          <w:rPr>
            <w:webHidden/>
          </w:rPr>
          <w:tab/>
        </w:r>
        <w:r>
          <w:rPr>
            <w:webHidden/>
          </w:rPr>
          <w:fldChar w:fldCharType="begin"/>
        </w:r>
        <w:r>
          <w:rPr>
            <w:webHidden/>
          </w:rPr>
          <w:instrText xml:space="preserve"> PAGEREF _Toc49864861 \h </w:instrText>
        </w:r>
        <w:r>
          <w:rPr>
            <w:webHidden/>
          </w:rPr>
        </w:r>
        <w:r>
          <w:rPr>
            <w:webHidden/>
          </w:rPr>
          <w:fldChar w:fldCharType="separate"/>
        </w:r>
        <w:r>
          <w:rPr>
            <w:webHidden/>
          </w:rPr>
          <w:t>19</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62" w:history="1">
        <w:r w:rsidRPr="0092716C">
          <w:rPr>
            <w:rStyle w:val="Hyperlink"/>
          </w:rPr>
          <w:t>6.2</w:t>
        </w:r>
        <w:r>
          <w:rPr>
            <w:rFonts w:asciiTheme="minorHAnsi" w:eastAsiaTheme="minorEastAsia" w:hAnsiTheme="minorHAnsi" w:cstheme="minorBidi"/>
            <w:i w:val="0"/>
          </w:rPr>
          <w:tab/>
        </w:r>
        <w:r w:rsidRPr="0092716C">
          <w:rPr>
            <w:rStyle w:val="Hyperlink"/>
          </w:rPr>
          <w:t>Concepção Técnica da Elevatória</w:t>
        </w:r>
        <w:r>
          <w:rPr>
            <w:webHidden/>
          </w:rPr>
          <w:tab/>
        </w:r>
        <w:r>
          <w:rPr>
            <w:webHidden/>
          </w:rPr>
          <w:fldChar w:fldCharType="begin"/>
        </w:r>
        <w:r>
          <w:rPr>
            <w:webHidden/>
          </w:rPr>
          <w:instrText xml:space="preserve"> PAGEREF _Toc49864862 \h </w:instrText>
        </w:r>
        <w:r>
          <w:rPr>
            <w:webHidden/>
          </w:rPr>
        </w:r>
        <w:r>
          <w:rPr>
            <w:webHidden/>
          </w:rPr>
          <w:fldChar w:fldCharType="separate"/>
        </w:r>
        <w:r>
          <w:rPr>
            <w:webHidden/>
          </w:rPr>
          <w:t>19</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63" w:history="1">
        <w:r w:rsidRPr="0092716C">
          <w:rPr>
            <w:rStyle w:val="Hyperlink"/>
          </w:rPr>
          <w:t>6.3</w:t>
        </w:r>
        <w:r>
          <w:rPr>
            <w:rFonts w:asciiTheme="minorHAnsi" w:eastAsiaTheme="minorEastAsia" w:hAnsiTheme="minorHAnsi" w:cstheme="minorBidi"/>
            <w:i w:val="0"/>
          </w:rPr>
          <w:tab/>
        </w:r>
        <w:r w:rsidRPr="0092716C">
          <w:rPr>
            <w:rStyle w:val="Hyperlink"/>
          </w:rPr>
          <w:t>Considerações Gerais Sobre o Sistema de Recalque</w:t>
        </w:r>
        <w:r>
          <w:rPr>
            <w:webHidden/>
          </w:rPr>
          <w:tab/>
        </w:r>
        <w:r>
          <w:rPr>
            <w:webHidden/>
          </w:rPr>
          <w:fldChar w:fldCharType="begin"/>
        </w:r>
        <w:r>
          <w:rPr>
            <w:webHidden/>
          </w:rPr>
          <w:instrText xml:space="preserve"> PAGEREF _Toc49864863 \h </w:instrText>
        </w:r>
        <w:r>
          <w:rPr>
            <w:webHidden/>
          </w:rPr>
        </w:r>
        <w:r>
          <w:rPr>
            <w:webHidden/>
          </w:rPr>
          <w:fldChar w:fldCharType="separate"/>
        </w:r>
        <w:r>
          <w:rPr>
            <w:webHidden/>
          </w:rPr>
          <w:t>20</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64" w:history="1">
        <w:r w:rsidRPr="0092716C">
          <w:rPr>
            <w:rStyle w:val="Hyperlink"/>
          </w:rPr>
          <w:t>6.3.1</w:t>
        </w:r>
        <w:r>
          <w:rPr>
            <w:rFonts w:asciiTheme="minorHAnsi" w:eastAsiaTheme="minorEastAsia" w:hAnsiTheme="minorHAnsi" w:cstheme="minorBidi"/>
            <w:i w:val="0"/>
          </w:rPr>
          <w:tab/>
        </w:r>
        <w:r w:rsidRPr="0092716C">
          <w:rPr>
            <w:rStyle w:val="Hyperlink"/>
          </w:rPr>
          <w:t>Situações operacionais</w:t>
        </w:r>
        <w:r>
          <w:rPr>
            <w:webHidden/>
          </w:rPr>
          <w:tab/>
        </w:r>
        <w:r>
          <w:rPr>
            <w:webHidden/>
          </w:rPr>
          <w:fldChar w:fldCharType="begin"/>
        </w:r>
        <w:r>
          <w:rPr>
            <w:webHidden/>
          </w:rPr>
          <w:instrText xml:space="preserve"> PAGEREF _Toc49864864 \h </w:instrText>
        </w:r>
        <w:r>
          <w:rPr>
            <w:webHidden/>
          </w:rPr>
        </w:r>
        <w:r>
          <w:rPr>
            <w:webHidden/>
          </w:rPr>
          <w:fldChar w:fldCharType="separate"/>
        </w:r>
        <w:r>
          <w:rPr>
            <w:webHidden/>
          </w:rPr>
          <w:t>20</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65" w:history="1">
        <w:r w:rsidRPr="0092716C">
          <w:rPr>
            <w:rStyle w:val="Hyperlink"/>
          </w:rPr>
          <w:t>6.3.2</w:t>
        </w:r>
        <w:r>
          <w:rPr>
            <w:rFonts w:asciiTheme="minorHAnsi" w:eastAsiaTheme="minorEastAsia" w:hAnsiTheme="minorHAnsi" w:cstheme="minorBidi"/>
            <w:i w:val="0"/>
          </w:rPr>
          <w:tab/>
        </w:r>
        <w:r w:rsidRPr="0092716C">
          <w:rPr>
            <w:rStyle w:val="Hyperlink"/>
          </w:rPr>
          <w:t>Aspectos comuns</w:t>
        </w:r>
        <w:r>
          <w:rPr>
            <w:webHidden/>
          </w:rPr>
          <w:tab/>
        </w:r>
        <w:r>
          <w:rPr>
            <w:webHidden/>
          </w:rPr>
          <w:fldChar w:fldCharType="begin"/>
        </w:r>
        <w:r>
          <w:rPr>
            <w:webHidden/>
          </w:rPr>
          <w:instrText xml:space="preserve"> PAGEREF _Toc49864865 \h </w:instrText>
        </w:r>
        <w:r>
          <w:rPr>
            <w:webHidden/>
          </w:rPr>
        </w:r>
        <w:r>
          <w:rPr>
            <w:webHidden/>
          </w:rPr>
          <w:fldChar w:fldCharType="separate"/>
        </w:r>
        <w:r>
          <w:rPr>
            <w:webHidden/>
          </w:rPr>
          <w:t>20</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66" w:history="1">
        <w:r w:rsidRPr="0092716C">
          <w:rPr>
            <w:rStyle w:val="Hyperlink"/>
          </w:rPr>
          <w:t>6.3.3</w:t>
        </w:r>
        <w:r>
          <w:rPr>
            <w:rFonts w:asciiTheme="minorHAnsi" w:eastAsiaTheme="minorEastAsia" w:hAnsiTheme="minorHAnsi" w:cstheme="minorBidi"/>
            <w:i w:val="0"/>
          </w:rPr>
          <w:tab/>
        </w:r>
        <w:r w:rsidRPr="0092716C">
          <w:rPr>
            <w:rStyle w:val="Hyperlink"/>
          </w:rPr>
          <w:t>Conjunto moto bomba especificado</w:t>
        </w:r>
        <w:r>
          <w:rPr>
            <w:webHidden/>
          </w:rPr>
          <w:tab/>
        </w:r>
        <w:r>
          <w:rPr>
            <w:webHidden/>
          </w:rPr>
          <w:fldChar w:fldCharType="begin"/>
        </w:r>
        <w:r>
          <w:rPr>
            <w:webHidden/>
          </w:rPr>
          <w:instrText xml:space="preserve"> PAGEREF _Toc49864866 \h </w:instrText>
        </w:r>
        <w:r>
          <w:rPr>
            <w:webHidden/>
          </w:rPr>
        </w:r>
        <w:r>
          <w:rPr>
            <w:webHidden/>
          </w:rPr>
          <w:fldChar w:fldCharType="separate"/>
        </w:r>
        <w:r>
          <w:rPr>
            <w:webHidden/>
          </w:rPr>
          <w:t>20</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67" w:history="1">
        <w:r w:rsidRPr="0092716C">
          <w:rPr>
            <w:rStyle w:val="Hyperlink"/>
          </w:rPr>
          <w:t>6.4</w:t>
        </w:r>
        <w:r>
          <w:rPr>
            <w:rFonts w:asciiTheme="minorHAnsi" w:eastAsiaTheme="minorEastAsia" w:hAnsiTheme="minorHAnsi" w:cstheme="minorBidi"/>
            <w:i w:val="0"/>
          </w:rPr>
          <w:tab/>
        </w:r>
        <w:r w:rsidRPr="0092716C">
          <w:rPr>
            <w:rStyle w:val="Hyperlink"/>
          </w:rPr>
          <w:t>Situação 1 – Uma Bomba em Operação Isolada</w:t>
        </w:r>
        <w:r>
          <w:rPr>
            <w:webHidden/>
          </w:rPr>
          <w:tab/>
        </w:r>
        <w:r>
          <w:rPr>
            <w:webHidden/>
          </w:rPr>
          <w:fldChar w:fldCharType="begin"/>
        </w:r>
        <w:r>
          <w:rPr>
            <w:webHidden/>
          </w:rPr>
          <w:instrText xml:space="preserve"> PAGEREF _Toc49864867 \h </w:instrText>
        </w:r>
        <w:r>
          <w:rPr>
            <w:webHidden/>
          </w:rPr>
        </w:r>
        <w:r>
          <w:rPr>
            <w:webHidden/>
          </w:rPr>
          <w:fldChar w:fldCharType="separate"/>
        </w:r>
        <w:r>
          <w:rPr>
            <w:webHidden/>
          </w:rPr>
          <w:t>23</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68" w:history="1">
        <w:r w:rsidRPr="0092716C">
          <w:rPr>
            <w:rStyle w:val="Hyperlink"/>
          </w:rPr>
          <w:t>6.4.1</w:t>
        </w:r>
        <w:r>
          <w:rPr>
            <w:rFonts w:asciiTheme="minorHAnsi" w:eastAsiaTheme="minorEastAsia" w:hAnsiTheme="minorHAnsi" w:cstheme="minorBidi"/>
            <w:i w:val="0"/>
          </w:rPr>
          <w:tab/>
        </w:r>
        <w:r w:rsidRPr="0092716C">
          <w:rPr>
            <w:rStyle w:val="Hyperlink"/>
          </w:rPr>
          <w:t>Informações específicas para o dimensionamento 01</w:t>
        </w:r>
        <w:r>
          <w:rPr>
            <w:webHidden/>
          </w:rPr>
          <w:tab/>
        </w:r>
        <w:r>
          <w:rPr>
            <w:webHidden/>
          </w:rPr>
          <w:fldChar w:fldCharType="begin"/>
        </w:r>
        <w:r>
          <w:rPr>
            <w:webHidden/>
          </w:rPr>
          <w:instrText xml:space="preserve"> PAGEREF _Toc49864868 \h </w:instrText>
        </w:r>
        <w:r>
          <w:rPr>
            <w:webHidden/>
          </w:rPr>
        </w:r>
        <w:r>
          <w:rPr>
            <w:webHidden/>
          </w:rPr>
          <w:fldChar w:fldCharType="separate"/>
        </w:r>
        <w:r>
          <w:rPr>
            <w:webHidden/>
          </w:rPr>
          <w:t>23</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69" w:history="1">
        <w:r w:rsidRPr="0092716C">
          <w:rPr>
            <w:rStyle w:val="Hyperlink"/>
          </w:rPr>
          <w:t>6.4.2</w:t>
        </w:r>
        <w:r>
          <w:rPr>
            <w:rFonts w:asciiTheme="minorHAnsi" w:eastAsiaTheme="minorEastAsia" w:hAnsiTheme="minorHAnsi" w:cstheme="minorBidi"/>
            <w:i w:val="0"/>
          </w:rPr>
          <w:tab/>
        </w:r>
        <w:r w:rsidRPr="0092716C">
          <w:rPr>
            <w:rStyle w:val="Hyperlink"/>
          </w:rPr>
          <w:t>Cálculo da Altura Manométrica</w:t>
        </w:r>
        <w:r>
          <w:rPr>
            <w:webHidden/>
          </w:rPr>
          <w:tab/>
        </w:r>
        <w:r>
          <w:rPr>
            <w:webHidden/>
          </w:rPr>
          <w:fldChar w:fldCharType="begin"/>
        </w:r>
        <w:r>
          <w:rPr>
            <w:webHidden/>
          </w:rPr>
          <w:instrText xml:space="preserve"> PAGEREF _Toc49864869 \h </w:instrText>
        </w:r>
        <w:r>
          <w:rPr>
            <w:webHidden/>
          </w:rPr>
        </w:r>
        <w:r>
          <w:rPr>
            <w:webHidden/>
          </w:rPr>
          <w:fldChar w:fldCharType="separate"/>
        </w:r>
        <w:r>
          <w:rPr>
            <w:webHidden/>
          </w:rPr>
          <w:t>23</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70" w:history="1">
        <w:r w:rsidRPr="0092716C">
          <w:rPr>
            <w:rStyle w:val="Hyperlink"/>
          </w:rPr>
          <w:t>6.4.3</w:t>
        </w:r>
        <w:r>
          <w:rPr>
            <w:rFonts w:asciiTheme="minorHAnsi" w:eastAsiaTheme="minorEastAsia" w:hAnsiTheme="minorHAnsi" w:cstheme="minorBidi"/>
            <w:i w:val="0"/>
          </w:rPr>
          <w:tab/>
        </w:r>
        <w:r w:rsidRPr="0092716C">
          <w:rPr>
            <w:rStyle w:val="Hyperlink"/>
          </w:rPr>
          <w:t>Curvas da bomba, do sistema e ponto de operação</w:t>
        </w:r>
        <w:r>
          <w:rPr>
            <w:webHidden/>
          </w:rPr>
          <w:tab/>
        </w:r>
        <w:r>
          <w:rPr>
            <w:webHidden/>
          </w:rPr>
          <w:fldChar w:fldCharType="begin"/>
        </w:r>
        <w:r>
          <w:rPr>
            <w:webHidden/>
          </w:rPr>
          <w:instrText xml:space="preserve"> PAGEREF _Toc49864870 \h </w:instrText>
        </w:r>
        <w:r>
          <w:rPr>
            <w:webHidden/>
          </w:rPr>
        </w:r>
        <w:r>
          <w:rPr>
            <w:webHidden/>
          </w:rPr>
          <w:fldChar w:fldCharType="separate"/>
        </w:r>
        <w:r>
          <w:rPr>
            <w:webHidden/>
          </w:rPr>
          <w:t>24</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71" w:history="1">
        <w:r w:rsidRPr="0092716C">
          <w:rPr>
            <w:rStyle w:val="Hyperlink"/>
          </w:rPr>
          <w:t>6.5</w:t>
        </w:r>
        <w:r>
          <w:rPr>
            <w:rFonts w:asciiTheme="minorHAnsi" w:eastAsiaTheme="minorEastAsia" w:hAnsiTheme="minorHAnsi" w:cstheme="minorBidi"/>
            <w:i w:val="0"/>
          </w:rPr>
          <w:tab/>
        </w:r>
        <w:r w:rsidRPr="0092716C">
          <w:rPr>
            <w:rStyle w:val="Hyperlink"/>
          </w:rPr>
          <w:t>Situação 2 – Duas Bombas Associadas em Paralelo</w:t>
        </w:r>
        <w:r>
          <w:rPr>
            <w:webHidden/>
          </w:rPr>
          <w:tab/>
        </w:r>
        <w:r>
          <w:rPr>
            <w:webHidden/>
          </w:rPr>
          <w:fldChar w:fldCharType="begin"/>
        </w:r>
        <w:r>
          <w:rPr>
            <w:webHidden/>
          </w:rPr>
          <w:instrText xml:space="preserve"> PAGEREF _Toc49864871 \h </w:instrText>
        </w:r>
        <w:r>
          <w:rPr>
            <w:webHidden/>
          </w:rPr>
        </w:r>
        <w:r>
          <w:rPr>
            <w:webHidden/>
          </w:rPr>
          <w:fldChar w:fldCharType="separate"/>
        </w:r>
        <w:r>
          <w:rPr>
            <w:webHidden/>
          </w:rPr>
          <w:t>26</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72" w:history="1">
        <w:r w:rsidRPr="0092716C">
          <w:rPr>
            <w:rStyle w:val="Hyperlink"/>
          </w:rPr>
          <w:t>6.5.1</w:t>
        </w:r>
        <w:r>
          <w:rPr>
            <w:rFonts w:asciiTheme="minorHAnsi" w:eastAsiaTheme="minorEastAsia" w:hAnsiTheme="minorHAnsi" w:cstheme="minorBidi"/>
            <w:i w:val="0"/>
          </w:rPr>
          <w:tab/>
        </w:r>
        <w:r w:rsidRPr="0092716C">
          <w:rPr>
            <w:rStyle w:val="Hyperlink"/>
          </w:rPr>
          <w:t>Informações específicas para o dimensionamento</w:t>
        </w:r>
        <w:r>
          <w:rPr>
            <w:webHidden/>
          </w:rPr>
          <w:tab/>
        </w:r>
        <w:r>
          <w:rPr>
            <w:webHidden/>
          </w:rPr>
          <w:fldChar w:fldCharType="begin"/>
        </w:r>
        <w:r>
          <w:rPr>
            <w:webHidden/>
          </w:rPr>
          <w:instrText xml:space="preserve"> PAGEREF _Toc49864872 \h </w:instrText>
        </w:r>
        <w:r>
          <w:rPr>
            <w:webHidden/>
          </w:rPr>
        </w:r>
        <w:r>
          <w:rPr>
            <w:webHidden/>
          </w:rPr>
          <w:fldChar w:fldCharType="separate"/>
        </w:r>
        <w:r>
          <w:rPr>
            <w:webHidden/>
          </w:rPr>
          <w:t>26</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73" w:history="1">
        <w:r w:rsidRPr="0092716C">
          <w:rPr>
            <w:rStyle w:val="Hyperlink"/>
          </w:rPr>
          <w:t>6.5.2</w:t>
        </w:r>
        <w:r>
          <w:rPr>
            <w:rFonts w:asciiTheme="minorHAnsi" w:eastAsiaTheme="minorEastAsia" w:hAnsiTheme="minorHAnsi" w:cstheme="minorBidi"/>
            <w:i w:val="0"/>
          </w:rPr>
          <w:tab/>
        </w:r>
        <w:r w:rsidRPr="0092716C">
          <w:rPr>
            <w:rStyle w:val="Hyperlink"/>
          </w:rPr>
          <w:t>Cálculo da Altura Manométrica</w:t>
        </w:r>
        <w:r>
          <w:rPr>
            <w:webHidden/>
          </w:rPr>
          <w:tab/>
        </w:r>
        <w:r>
          <w:rPr>
            <w:webHidden/>
          </w:rPr>
          <w:fldChar w:fldCharType="begin"/>
        </w:r>
        <w:r>
          <w:rPr>
            <w:webHidden/>
          </w:rPr>
          <w:instrText xml:space="preserve"> PAGEREF _Toc49864873 \h </w:instrText>
        </w:r>
        <w:r>
          <w:rPr>
            <w:webHidden/>
          </w:rPr>
        </w:r>
        <w:r>
          <w:rPr>
            <w:webHidden/>
          </w:rPr>
          <w:fldChar w:fldCharType="separate"/>
        </w:r>
        <w:r>
          <w:rPr>
            <w:webHidden/>
          </w:rPr>
          <w:t>26</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74" w:history="1">
        <w:r w:rsidRPr="0092716C">
          <w:rPr>
            <w:rStyle w:val="Hyperlink"/>
          </w:rPr>
          <w:t>6.5.3</w:t>
        </w:r>
        <w:r>
          <w:rPr>
            <w:rFonts w:asciiTheme="minorHAnsi" w:eastAsiaTheme="minorEastAsia" w:hAnsiTheme="minorHAnsi" w:cstheme="minorBidi"/>
            <w:i w:val="0"/>
          </w:rPr>
          <w:tab/>
        </w:r>
        <w:r w:rsidRPr="0092716C">
          <w:rPr>
            <w:rStyle w:val="Hyperlink"/>
          </w:rPr>
          <w:t>Curvas da bomba, do sistema e ponto de operação</w:t>
        </w:r>
        <w:r>
          <w:rPr>
            <w:webHidden/>
          </w:rPr>
          <w:tab/>
        </w:r>
        <w:r>
          <w:rPr>
            <w:webHidden/>
          </w:rPr>
          <w:fldChar w:fldCharType="begin"/>
        </w:r>
        <w:r>
          <w:rPr>
            <w:webHidden/>
          </w:rPr>
          <w:instrText xml:space="preserve"> PAGEREF _Toc49864874 \h </w:instrText>
        </w:r>
        <w:r>
          <w:rPr>
            <w:webHidden/>
          </w:rPr>
        </w:r>
        <w:r>
          <w:rPr>
            <w:webHidden/>
          </w:rPr>
          <w:fldChar w:fldCharType="separate"/>
        </w:r>
        <w:r>
          <w:rPr>
            <w:webHidden/>
          </w:rPr>
          <w:t>27</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75" w:history="1">
        <w:r w:rsidRPr="0092716C">
          <w:rPr>
            <w:rStyle w:val="Hyperlink"/>
          </w:rPr>
          <w:t>6.6</w:t>
        </w:r>
        <w:r>
          <w:rPr>
            <w:rFonts w:asciiTheme="minorHAnsi" w:eastAsiaTheme="minorEastAsia" w:hAnsiTheme="minorHAnsi" w:cstheme="minorBidi"/>
            <w:i w:val="0"/>
          </w:rPr>
          <w:tab/>
        </w:r>
        <w:r w:rsidRPr="0092716C">
          <w:rPr>
            <w:rStyle w:val="Hyperlink"/>
          </w:rPr>
          <w:t>Situação 3 – Três Bombas Associadas em Paralelo</w:t>
        </w:r>
        <w:r>
          <w:rPr>
            <w:webHidden/>
          </w:rPr>
          <w:tab/>
        </w:r>
        <w:r>
          <w:rPr>
            <w:webHidden/>
          </w:rPr>
          <w:fldChar w:fldCharType="begin"/>
        </w:r>
        <w:r>
          <w:rPr>
            <w:webHidden/>
          </w:rPr>
          <w:instrText xml:space="preserve"> PAGEREF _Toc49864875 \h </w:instrText>
        </w:r>
        <w:r>
          <w:rPr>
            <w:webHidden/>
          </w:rPr>
        </w:r>
        <w:r>
          <w:rPr>
            <w:webHidden/>
          </w:rPr>
          <w:fldChar w:fldCharType="separate"/>
        </w:r>
        <w:r>
          <w:rPr>
            <w:webHidden/>
          </w:rPr>
          <w:t>30</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76" w:history="1">
        <w:r w:rsidRPr="0092716C">
          <w:rPr>
            <w:rStyle w:val="Hyperlink"/>
          </w:rPr>
          <w:t>6.6.1</w:t>
        </w:r>
        <w:r>
          <w:rPr>
            <w:rFonts w:asciiTheme="minorHAnsi" w:eastAsiaTheme="minorEastAsia" w:hAnsiTheme="minorHAnsi" w:cstheme="minorBidi"/>
            <w:i w:val="0"/>
          </w:rPr>
          <w:tab/>
        </w:r>
        <w:r w:rsidRPr="0092716C">
          <w:rPr>
            <w:rStyle w:val="Hyperlink"/>
          </w:rPr>
          <w:t>Informações específicas para o dimensionamento</w:t>
        </w:r>
        <w:r>
          <w:rPr>
            <w:webHidden/>
          </w:rPr>
          <w:tab/>
        </w:r>
        <w:r>
          <w:rPr>
            <w:webHidden/>
          </w:rPr>
          <w:fldChar w:fldCharType="begin"/>
        </w:r>
        <w:r>
          <w:rPr>
            <w:webHidden/>
          </w:rPr>
          <w:instrText xml:space="preserve"> PAGEREF _Toc49864876 \h </w:instrText>
        </w:r>
        <w:r>
          <w:rPr>
            <w:webHidden/>
          </w:rPr>
        </w:r>
        <w:r>
          <w:rPr>
            <w:webHidden/>
          </w:rPr>
          <w:fldChar w:fldCharType="separate"/>
        </w:r>
        <w:r>
          <w:rPr>
            <w:webHidden/>
          </w:rPr>
          <w:t>30</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77" w:history="1">
        <w:r w:rsidRPr="0092716C">
          <w:rPr>
            <w:rStyle w:val="Hyperlink"/>
          </w:rPr>
          <w:t>6.6.2</w:t>
        </w:r>
        <w:r>
          <w:rPr>
            <w:rFonts w:asciiTheme="minorHAnsi" w:eastAsiaTheme="minorEastAsia" w:hAnsiTheme="minorHAnsi" w:cstheme="minorBidi"/>
            <w:i w:val="0"/>
          </w:rPr>
          <w:tab/>
        </w:r>
        <w:r w:rsidRPr="0092716C">
          <w:rPr>
            <w:rStyle w:val="Hyperlink"/>
          </w:rPr>
          <w:t>Cálculo da Altura Manométrica</w:t>
        </w:r>
        <w:r>
          <w:rPr>
            <w:webHidden/>
          </w:rPr>
          <w:tab/>
        </w:r>
        <w:r>
          <w:rPr>
            <w:webHidden/>
          </w:rPr>
          <w:fldChar w:fldCharType="begin"/>
        </w:r>
        <w:r>
          <w:rPr>
            <w:webHidden/>
          </w:rPr>
          <w:instrText xml:space="preserve"> PAGEREF _Toc49864877 \h </w:instrText>
        </w:r>
        <w:r>
          <w:rPr>
            <w:webHidden/>
          </w:rPr>
        </w:r>
        <w:r>
          <w:rPr>
            <w:webHidden/>
          </w:rPr>
          <w:fldChar w:fldCharType="separate"/>
        </w:r>
        <w:r>
          <w:rPr>
            <w:webHidden/>
          </w:rPr>
          <w:t>30</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78" w:history="1">
        <w:r w:rsidRPr="0092716C">
          <w:rPr>
            <w:rStyle w:val="Hyperlink"/>
          </w:rPr>
          <w:t>6.6.3</w:t>
        </w:r>
        <w:r>
          <w:rPr>
            <w:rFonts w:asciiTheme="minorHAnsi" w:eastAsiaTheme="minorEastAsia" w:hAnsiTheme="minorHAnsi" w:cstheme="minorBidi"/>
            <w:i w:val="0"/>
          </w:rPr>
          <w:tab/>
        </w:r>
        <w:r w:rsidRPr="0092716C">
          <w:rPr>
            <w:rStyle w:val="Hyperlink"/>
          </w:rPr>
          <w:t>Curvas da Bomba, do Sistema e Ponto de Operação</w:t>
        </w:r>
        <w:r>
          <w:rPr>
            <w:webHidden/>
          </w:rPr>
          <w:tab/>
        </w:r>
        <w:r>
          <w:rPr>
            <w:webHidden/>
          </w:rPr>
          <w:fldChar w:fldCharType="begin"/>
        </w:r>
        <w:r>
          <w:rPr>
            <w:webHidden/>
          </w:rPr>
          <w:instrText xml:space="preserve"> PAGEREF _Toc49864878 \h </w:instrText>
        </w:r>
        <w:r>
          <w:rPr>
            <w:webHidden/>
          </w:rPr>
        </w:r>
        <w:r>
          <w:rPr>
            <w:webHidden/>
          </w:rPr>
          <w:fldChar w:fldCharType="separate"/>
        </w:r>
        <w:r>
          <w:rPr>
            <w:webHidden/>
          </w:rPr>
          <w:t>31</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79" w:history="1">
        <w:r w:rsidRPr="0092716C">
          <w:rPr>
            <w:rStyle w:val="Hyperlink"/>
          </w:rPr>
          <w:t>6.7</w:t>
        </w:r>
        <w:r>
          <w:rPr>
            <w:rFonts w:asciiTheme="minorHAnsi" w:eastAsiaTheme="minorEastAsia" w:hAnsiTheme="minorHAnsi" w:cstheme="minorBidi"/>
            <w:i w:val="0"/>
          </w:rPr>
          <w:tab/>
        </w:r>
        <w:r w:rsidRPr="0092716C">
          <w:rPr>
            <w:rStyle w:val="Hyperlink"/>
          </w:rPr>
          <w:t>Resumo das Situações Operacionais</w:t>
        </w:r>
        <w:r>
          <w:rPr>
            <w:webHidden/>
          </w:rPr>
          <w:tab/>
        </w:r>
        <w:r>
          <w:rPr>
            <w:webHidden/>
          </w:rPr>
          <w:fldChar w:fldCharType="begin"/>
        </w:r>
        <w:r>
          <w:rPr>
            <w:webHidden/>
          </w:rPr>
          <w:instrText xml:space="preserve"> PAGEREF _Toc49864879 \h </w:instrText>
        </w:r>
        <w:r>
          <w:rPr>
            <w:webHidden/>
          </w:rPr>
        </w:r>
        <w:r>
          <w:rPr>
            <w:webHidden/>
          </w:rPr>
          <w:fldChar w:fldCharType="separate"/>
        </w:r>
        <w:r>
          <w:rPr>
            <w:webHidden/>
          </w:rPr>
          <w:t>32</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80" w:history="1">
        <w:r w:rsidRPr="0092716C">
          <w:rPr>
            <w:rStyle w:val="Hyperlink"/>
          </w:rPr>
          <w:t>6.8</w:t>
        </w:r>
        <w:r>
          <w:rPr>
            <w:rFonts w:asciiTheme="minorHAnsi" w:eastAsiaTheme="minorEastAsia" w:hAnsiTheme="minorHAnsi" w:cstheme="minorBidi"/>
            <w:i w:val="0"/>
          </w:rPr>
          <w:tab/>
        </w:r>
        <w:r w:rsidRPr="0092716C">
          <w:rPr>
            <w:rStyle w:val="Hyperlink"/>
          </w:rPr>
          <w:t>Poço de Sucção</w:t>
        </w:r>
        <w:r>
          <w:rPr>
            <w:webHidden/>
          </w:rPr>
          <w:tab/>
        </w:r>
        <w:r>
          <w:rPr>
            <w:webHidden/>
          </w:rPr>
          <w:fldChar w:fldCharType="begin"/>
        </w:r>
        <w:r>
          <w:rPr>
            <w:webHidden/>
          </w:rPr>
          <w:instrText xml:space="preserve"> PAGEREF _Toc49864880 \h </w:instrText>
        </w:r>
        <w:r>
          <w:rPr>
            <w:webHidden/>
          </w:rPr>
        </w:r>
        <w:r>
          <w:rPr>
            <w:webHidden/>
          </w:rPr>
          <w:fldChar w:fldCharType="separate"/>
        </w:r>
        <w:r>
          <w:rPr>
            <w:webHidden/>
          </w:rPr>
          <w:t>33</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81" w:history="1">
        <w:r w:rsidRPr="0092716C">
          <w:rPr>
            <w:rStyle w:val="Hyperlink"/>
          </w:rPr>
          <w:t>6.8.1</w:t>
        </w:r>
        <w:r>
          <w:rPr>
            <w:rFonts w:asciiTheme="minorHAnsi" w:eastAsiaTheme="minorEastAsia" w:hAnsiTheme="minorHAnsi" w:cstheme="minorBidi"/>
            <w:i w:val="0"/>
          </w:rPr>
          <w:tab/>
        </w:r>
        <w:r w:rsidRPr="0092716C">
          <w:rPr>
            <w:rStyle w:val="Hyperlink"/>
          </w:rPr>
          <w:t>Cálculo do volume</w:t>
        </w:r>
        <w:r>
          <w:rPr>
            <w:webHidden/>
          </w:rPr>
          <w:tab/>
        </w:r>
        <w:r>
          <w:rPr>
            <w:webHidden/>
          </w:rPr>
          <w:fldChar w:fldCharType="begin"/>
        </w:r>
        <w:r>
          <w:rPr>
            <w:webHidden/>
          </w:rPr>
          <w:instrText xml:space="preserve"> PAGEREF _Toc49864881 \h </w:instrText>
        </w:r>
        <w:r>
          <w:rPr>
            <w:webHidden/>
          </w:rPr>
        </w:r>
        <w:r>
          <w:rPr>
            <w:webHidden/>
          </w:rPr>
          <w:fldChar w:fldCharType="separate"/>
        </w:r>
        <w:r>
          <w:rPr>
            <w:webHidden/>
          </w:rPr>
          <w:t>33</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82" w:history="1">
        <w:r w:rsidRPr="0092716C">
          <w:rPr>
            <w:rStyle w:val="Hyperlink"/>
          </w:rPr>
          <w:t>6.8.2</w:t>
        </w:r>
        <w:r>
          <w:rPr>
            <w:rFonts w:asciiTheme="minorHAnsi" w:eastAsiaTheme="minorEastAsia" w:hAnsiTheme="minorHAnsi" w:cstheme="minorBidi"/>
            <w:i w:val="0"/>
          </w:rPr>
          <w:tab/>
        </w:r>
        <w:r w:rsidRPr="0092716C">
          <w:rPr>
            <w:rStyle w:val="Hyperlink"/>
          </w:rPr>
          <w:t>Caracterização dimensional</w:t>
        </w:r>
        <w:r>
          <w:rPr>
            <w:webHidden/>
          </w:rPr>
          <w:tab/>
        </w:r>
        <w:r>
          <w:rPr>
            <w:webHidden/>
          </w:rPr>
          <w:fldChar w:fldCharType="begin"/>
        </w:r>
        <w:r>
          <w:rPr>
            <w:webHidden/>
          </w:rPr>
          <w:instrText xml:space="preserve"> PAGEREF _Toc49864882 \h </w:instrText>
        </w:r>
        <w:r>
          <w:rPr>
            <w:webHidden/>
          </w:rPr>
        </w:r>
        <w:r>
          <w:rPr>
            <w:webHidden/>
          </w:rPr>
          <w:fldChar w:fldCharType="separate"/>
        </w:r>
        <w:r>
          <w:rPr>
            <w:webHidden/>
          </w:rPr>
          <w:t>34</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83" w:history="1">
        <w:r w:rsidRPr="0092716C">
          <w:rPr>
            <w:rStyle w:val="Hyperlink"/>
          </w:rPr>
          <w:t>6.8.3</w:t>
        </w:r>
        <w:r>
          <w:rPr>
            <w:rFonts w:asciiTheme="minorHAnsi" w:eastAsiaTheme="minorEastAsia" w:hAnsiTheme="minorHAnsi" w:cstheme="minorBidi"/>
            <w:i w:val="0"/>
          </w:rPr>
          <w:tab/>
        </w:r>
        <w:r w:rsidRPr="0092716C">
          <w:rPr>
            <w:rStyle w:val="Hyperlink"/>
          </w:rPr>
          <w:t>Verificação dos tempos de detenção hidráulica</w:t>
        </w:r>
        <w:r>
          <w:rPr>
            <w:webHidden/>
          </w:rPr>
          <w:tab/>
        </w:r>
        <w:r>
          <w:rPr>
            <w:webHidden/>
          </w:rPr>
          <w:fldChar w:fldCharType="begin"/>
        </w:r>
        <w:r>
          <w:rPr>
            <w:webHidden/>
          </w:rPr>
          <w:instrText xml:space="preserve"> PAGEREF _Toc49864883 \h </w:instrText>
        </w:r>
        <w:r>
          <w:rPr>
            <w:webHidden/>
          </w:rPr>
        </w:r>
        <w:r>
          <w:rPr>
            <w:webHidden/>
          </w:rPr>
          <w:fldChar w:fldCharType="separate"/>
        </w:r>
        <w:r>
          <w:rPr>
            <w:webHidden/>
          </w:rPr>
          <w:t>34</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84" w:history="1">
        <w:r w:rsidRPr="0092716C">
          <w:rPr>
            <w:rStyle w:val="Hyperlink"/>
          </w:rPr>
          <w:t>6.8.4</w:t>
        </w:r>
        <w:r>
          <w:rPr>
            <w:rFonts w:asciiTheme="minorHAnsi" w:eastAsiaTheme="minorEastAsia" w:hAnsiTheme="minorHAnsi" w:cstheme="minorBidi"/>
            <w:i w:val="0"/>
          </w:rPr>
          <w:tab/>
        </w:r>
        <w:r w:rsidRPr="0092716C">
          <w:rPr>
            <w:rStyle w:val="Hyperlink"/>
          </w:rPr>
          <w:t>Flutuação do nível d’água no interior do poço de sucção</w:t>
        </w:r>
        <w:r>
          <w:rPr>
            <w:webHidden/>
          </w:rPr>
          <w:tab/>
        </w:r>
        <w:r>
          <w:rPr>
            <w:webHidden/>
          </w:rPr>
          <w:fldChar w:fldCharType="begin"/>
        </w:r>
        <w:r>
          <w:rPr>
            <w:webHidden/>
          </w:rPr>
          <w:instrText xml:space="preserve"> PAGEREF _Toc49864884 \h </w:instrText>
        </w:r>
        <w:r>
          <w:rPr>
            <w:webHidden/>
          </w:rPr>
        </w:r>
        <w:r>
          <w:rPr>
            <w:webHidden/>
          </w:rPr>
          <w:fldChar w:fldCharType="separate"/>
        </w:r>
        <w:r>
          <w:rPr>
            <w:webHidden/>
          </w:rPr>
          <w:t>34</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85" w:history="1">
        <w:r w:rsidRPr="0092716C">
          <w:rPr>
            <w:rStyle w:val="Hyperlink"/>
          </w:rPr>
          <w:t>6.9</w:t>
        </w:r>
        <w:r>
          <w:rPr>
            <w:rFonts w:asciiTheme="minorHAnsi" w:eastAsiaTheme="minorEastAsia" w:hAnsiTheme="minorHAnsi" w:cstheme="minorBidi"/>
            <w:i w:val="0"/>
          </w:rPr>
          <w:tab/>
        </w:r>
        <w:r w:rsidRPr="0092716C">
          <w:rPr>
            <w:rStyle w:val="Hyperlink"/>
          </w:rPr>
          <w:t>Linha de Recalque</w:t>
        </w:r>
        <w:r>
          <w:rPr>
            <w:webHidden/>
          </w:rPr>
          <w:tab/>
        </w:r>
        <w:r>
          <w:rPr>
            <w:webHidden/>
          </w:rPr>
          <w:fldChar w:fldCharType="begin"/>
        </w:r>
        <w:r>
          <w:rPr>
            <w:webHidden/>
          </w:rPr>
          <w:instrText xml:space="preserve"> PAGEREF _Toc49864885 \h </w:instrText>
        </w:r>
        <w:r>
          <w:rPr>
            <w:webHidden/>
          </w:rPr>
        </w:r>
        <w:r>
          <w:rPr>
            <w:webHidden/>
          </w:rPr>
          <w:fldChar w:fldCharType="separate"/>
        </w:r>
        <w:r>
          <w:rPr>
            <w:webHidden/>
          </w:rPr>
          <w:t>35</w:t>
        </w:r>
        <w:r>
          <w:rPr>
            <w:webHidden/>
          </w:rPr>
          <w:fldChar w:fldCharType="end"/>
        </w:r>
      </w:hyperlink>
    </w:p>
    <w:p w:rsidR="002E289E" w:rsidRDefault="002E289E">
      <w:pPr>
        <w:pStyle w:val="Sumrio2"/>
        <w:rPr>
          <w:rFonts w:asciiTheme="minorHAnsi" w:eastAsiaTheme="minorEastAsia" w:hAnsiTheme="minorHAnsi" w:cstheme="minorBidi"/>
          <w:i w:val="0"/>
        </w:rPr>
      </w:pPr>
      <w:hyperlink w:anchor="_Toc49864886" w:history="1">
        <w:r w:rsidRPr="0092716C">
          <w:rPr>
            <w:rStyle w:val="Hyperlink"/>
          </w:rPr>
          <w:t>6.10</w:t>
        </w:r>
        <w:r>
          <w:rPr>
            <w:rFonts w:asciiTheme="minorHAnsi" w:eastAsiaTheme="minorEastAsia" w:hAnsiTheme="minorHAnsi" w:cstheme="minorBidi"/>
            <w:i w:val="0"/>
          </w:rPr>
          <w:tab/>
        </w:r>
        <w:r w:rsidRPr="0092716C">
          <w:rPr>
            <w:rStyle w:val="Hyperlink"/>
          </w:rPr>
          <w:t>Cálculo das Pressões Transientes</w:t>
        </w:r>
        <w:r>
          <w:rPr>
            <w:webHidden/>
          </w:rPr>
          <w:tab/>
        </w:r>
        <w:r>
          <w:rPr>
            <w:webHidden/>
          </w:rPr>
          <w:fldChar w:fldCharType="begin"/>
        </w:r>
        <w:r>
          <w:rPr>
            <w:webHidden/>
          </w:rPr>
          <w:instrText xml:space="preserve"> PAGEREF _Toc49864886 \h </w:instrText>
        </w:r>
        <w:r>
          <w:rPr>
            <w:webHidden/>
          </w:rPr>
        </w:r>
        <w:r>
          <w:rPr>
            <w:webHidden/>
          </w:rPr>
          <w:fldChar w:fldCharType="separate"/>
        </w:r>
        <w:r>
          <w:rPr>
            <w:webHidden/>
          </w:rPr>
          <w:t>35</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87" w:history="1">
        <w:r w:rsidRPr="0092716C">
          <w:rPr>
            <w:rStyle w:val="Hyperlink"/>
          </w:rPr>
          <w:t>6.10.1</w:t>
        </w:r>
        <w:r>
          <w:rPr>
            <w:rFonts w:asciiTheme="minorHAnsi" w:eastAsiaTheme="minorEastAsia" w:hAnsiTheme="minorHAnsi" w:cstheme="minorBidi"/>
            <w:i w:val="0"/>
          </w:rPr>
          <w:tab/>
        </w:r>
        <w:r w:rsidRPr="0092716C">
          <w:rPr>
            <w:rStyle w:val="Hyperlink"/>
          </w:rPr>
          <w:t>Metodologia de cálculo empregada</w:t>
        </w:r>
        <w:r>
          <w:rPr>
            <w:webHidden/>
          </w:rPr>
          <w:tab/>
        </w:r>
        <w:r>
          <w:rPr>
            <w:webHidden/>
          </w:rPr>
          <w:fldChar w:fldCharType="begin"/>
        </w:r>
        <w:r>
          <w:rPr>
            <w:webHidden/>
          </w:rPr>
          <w:instrText xml:space="preserve"> PAGEREF _Toc49864887 \h </w:instrText>
        </w:r>
        <w:r>
          <w:rPr>
            <w:webHidden/>
          </w:rPr>
        </w:r>
        <w:r>
          <w:rPr>
            <w:webHidden/>
          </w:rPr>
          <w:fldChar w:fldCharType="separate"/>
        </w:r>
        <w:r>
          <w:rPr>
            <w:webHidden/>
          </w:rPr>
          <w:t>35</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88" w:history="1">
        <w:r w:rsidRPr="0092716C">
          <w:rPr>
            <w:rStyle w:val="Hyperlink"/>
          </w:rPr>
          <w:t>6.10.2</w:t>
        </w:r>
        <w:r>
          <w:rPr>
            <w:rFonts w:asciiTheme="minorHAnsi" w:eastAsiaTheme="minorEastAsia" w:hAnsiTheme="minorHAnsi" w:cstheme="minorBidi"/>
            <w:i w:val="0"/>
          </w:rPr>
          <w:tab/>
        </w:r>
        <w:r w:rsidRPr="0092716C">
          <w:rPr>
            <w:rStyle w:val="Hyperlink"/>
          </w:rPr>
          <w:t>Características do fluido a recalcar</w:t>
        </w:r>
        <w:r>
          <w:rPr>
            <w:webHidden/>
          </w:rPr>
          <w:tab/>
        </w:r>
        <w:r>
          <w:rPr>
            <w:webHidden/>
          </w:rPr>
          <w:fldChar w:fldCharType="begin"/>
        </w:r>
        <w:r>
          <w:rPr>
            <w:webHidden/>
          </w:rPr>
          <w:instrText xml:space="preserve"> PAGEREF _Toc49864888 \h </w:instrText>
        </w:r>
        <w:r>
          <w:rPr>
            <w:webHidden/>
          </w:rPr>
        </w:r>
        <w:r>
          <w:rPr>
            <w:webHidden/>
          </w:rPr>
          <w:fldChar w:fldCharType="separate"/>
        </w:r>
        <w:r>
          <w:rPr>
            <w:webHidden/>
          </w:rPr>
          <w:t>35</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89" w:history="1">
        <w:r w:rsidRPr="0092716C">
          <w:rPr>
            <w:rStyle w:val="Hyperlink"/>
          </w:rPr>
          <w:t>6.10.3</w:t>
        </w:r>
        <w:r>
          <w:rPr>
            <w:rFonts w:asciiTheme="minorHAnsi" w:eastAsiaTheme="minorEastAsia" w:hAnsiTheme="minorHAnsi" w:cstheme="minorBidi"/>
            <w:i w:val="0"/>
          </w:rPr>
          <w:tab/>
        </w:r>
        <w:r w:rsidRPr="0092716C">
          <w:rPr>
            <w:rStyle w:val="Hyperlink"/>
          </w:rPr>
          <w:t>Condições operacionais do sistema</w:t>
        </w:r>
        <w:r>
          <w:rPr>
            <w:webHidden/>
          </w:rPr>
          <w:tab/>
        </w:r>
        <w:r>
          <w:rPr>
            <w:webHidden/>
          </w:rPr>
          <w:fldChar w:fldCharType="begin"/>
        </w:r>
        <w:r>
          <w:rPr>
            <w:webHidden/>
          </w:rPr>
          <w:instrText xml:space="preserve"> PAGEREF _Toc49864889 \h </w:instrText>
        </w:r>
        <w:r>
          <w:rPr>
            <w:webHidden/>
          </w:rPr>
        </w:r>
        <w:r>
          <w:rPr>
            <w:webHidden/>
          </w:rPr>
          <w:fldChar w:fldCharType="separate"/>
        </w:r>
        <w:r>
          <w:rPr>
            <w:webHidden/>
          </w:rPr>
          <w:t>35</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90" w:history="1">
        <w:r w:rsidRPr="0092716C">
          <w:rPr>
            <w:rStyle w:val="Hyperlink"/>
          </w:rPr>
          <w:t>6.10.4</w:t>
        </w:r>
        <w:r>
          <w:rPr>
            <w:rFonts w:asciiTheme="minorHAnsi" w:eastAsiaTheme="minorEastAsia" w:hAnsiTheme="minorHAnsi" w:cstheme="minorBidi"/>
            <w:i w:val="0"/>
          </w:rPr>
          <w:tab/>
        </w:r>
        <w:r w:rsidRPr="0092716C">
          <w:rPr>
            <w:rStyle w:val="Hyperlink"/>
          </w:rPr>
          <w:t>Celeridade (C)</w:t>
        </w:r>
        <w:r>
          <w:rPr>
            <w:webHidden/>
          </w:rPr>
          <w:tab/>
        </w:r>
        <w:r>
          <w:rPr>
            <w:webHidden/>
          </w:rPr>
          <w:fldChar w:fldCharType="begin"/>
        </w:r>
        <w:r>
          <w:rPr>
            <w:webHidden/>
          </w:rPr>
          <w:instrText xml:space="preserve"> PAGEREF _Toc49864890 \h </w:instrText>
        </w:r>
        <w:r>
          <w:rPr>
            <w:webHidden/>
          </w:rPr>
        </w:r>
        <w:r>
          <w:rPr>
            <w:webHidden/>
          </w:rPr>
          <w:fldChar w:fldCharType="separate"/>
        </w:r>
        <w:r>
          <w:rPr>
            <w:webHidden/>
          </w:rPr>
          <w:t>36</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91" w:history="1">
        <w:r w:rsidRPr="0092716C">
          <w:rPr>
            <w:rStyle w:val="Hyperlink"/>
          </w:rPr>
          <w:t>6.10.5</w:t>
        </w:r>
        <w:r>
          <w:rPr>
            <w:rFonts w:asciiTheme="minorHAnsi" w:eastAsiaTheme="minorEastAsia" w:hAnsiTheme="minorHAnsi" w:cstheme="minorBidi"/>
            <w:i w:val="0"/>
          </w:rPr>
          <w:tab/>
        </w:r>
        <w:r w:rsidRPr="0092716C">
          <w:rPr>
            <w:rStyle w:val="Hyperlink"/>
          </w:rPr>
          <w:t>Período da tubulação (T)</w:t>
        </w:r>
        <w:r>
          <w:rPr>
            <w:webHidden/>
          </w:rPr>
          <w:tab/>
        </w:r>
        <w:r>
          <w:rPr>
            <w:webHidden/>
          </w:rPr>
          <w:fldChar w:fldCharType="begin"/>
        </w:r>
        <w:r>
          <w:rPr>
            <w:webHidden/>
          </w:rPr>
          <w:instrText xml:space="preserve"> PAGEREF _Toc49864891 \h </w:instrText>
        </w:r>
        <w:r>
          <w:rPr>
            <w:webHidden/>
          </w:rPr>
        </w:r>
        <w:r>
          <w:rPr>
            <w:webHidden/>
          </w:rPr>
          <w:fldChar w:fldCharType="separate"/>
        </w:r>
        <w:r>
          <w:rPr>
            <w:webHidden/>
          </w:rPr>
          <w:t>36</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92" w:history="1">
        <w:r w:rsidRPr="0092716C">
          <w:rPr>
            <w:rStyle w:val="Hyperlink"/>
          </w:rPr>
          <w:t>6.10.6</w:t>
        </w:r>
        <w:r>
          <w:rPr>
            <w:rFonts w:asciiTheme="minorHAnsi" w:eastAsiaTheme="minorEastAsia" w:hAnsiTheme="minorHAnsi" w:cstheme="minorBidi"/>
            <w:i w:val="0"/>
          </w:rPr>
          <w:tab/>
        </w:r>
        <w:r w:rsidRPr="0092716C">
          <w:rPr>
            <w:rStyle w:val="Hyperlink"/>
          </w:rPr>
          <w:t>Tempo de parada (t)</w:t>
        </w:r>
        <w:r>
          <w:rPr>
            <w:webHidden/>
          </w:rPr>
          <w:tab/>
        </w:r>
        <w:r>
          <w:rPr>
            <w:webHidden/>
          </w:rPr>
          <w:fldChar w:fldCharType="begin"/>
        </w:r>
        <w:r>
          <w:rPr>
            <w:webHidden/>
          </w:rPr>
          <w:instrText xml:space="preserve"> PAGEREF _Toc49864892 \h </w:instrText>
        </w:r>
        <w:r>
          <w:rPr>
            <w:webHidden/>
          </w:rPr>
        </w:r>
        <w:r>
          <w:rPr>
            <w:webHidden/>
          </w:rPr>
          <w:fldChar w:fldCharType="separate"/>
        </w:r>
        <w:r>
          <w:rPr>
            <w:webHidden/>
          </w:rPr>
          <w:t>36</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93" w:history="1">
        <w:r w:rsidRPr="0092716C">
          <w:rPr>
            <w:rStyle w:val="Hyperlink"/>
          </w:rPr>
          <w:t>6.10.7</w:t>
        </w:r>
        <w:r>
          <w:rPr>
            <w:rFonts w:asciiTheme="minorHAnsi" w:eastAsiaTheme="minorEastAsia" w:hAnsiTheme="minorHAnsi" w:cstheme="minorBidi"/>
            <w:i w:val="0"/>
          </w:rPr>
          <w:tab/>
        </w:r>
        <w:r w:rsidRPr="0092716C">
          <w:rPr>
            <w:rStyle w:val="Hyperlink"/>
          </w:rPr>
          <w:t>Variação da pressão (∆H)</w:t>
        </w:r>
        <w:r>
          <w:rPr>
            <w:webHidden/>
          </w:rPr>
          <w:tab/>
        </w:r>
        <w:r>
          <w:rPr>
            <w:webHidden/>
          </w:rPr>
          <w:fldChar w:fldCharType="begin"/>
        </w:r>
        <w:r>
          <w:rPr>
            <w:webHidden/>
          </w:rPr>
          <w:instrText xml:space="preserve"> PAGEREF _Toc49864893 \h </w:instrText>
        </w:r>
        <w:r>
          <w:rPr>
            <w:webHidden/>
          </w:rPr>
        </w:r>
        <w:r>
          <w:rPr>
            <w:webHidden/>
          </w:rPr>
          <w:fldChar w:fldCharType="separate"/>
        </w:r>
        <w:r>
          <w:rPr>
            <w:webHidden/>
          </w:rPr>
          <w:t>36</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94" w:history="1">
        <w:r w:rsidRPr="0092716C">
          <w:rPr>
            <w:rStyle w:val="Hyperlink"/>
          </w:rPr>
          <w:t>6.10.8</w:t>
        </w:r>
        <w:r>
          <w:rPr>
            <w:rFonts w:asciiTheme="minorHAnsi" w:eastAsiaTheme="minorEastAsia" w:hAnsiTheme="minorHAnsi" w:cstheme="minorBidi"/>
            <w:i w:val="0"/>
          </w:rPr>
          <w:tab/>
        </w:r>
        <w:r w:rsidRPr="0092716C">
          <w:rPr>
            <w:rStyle w:val="Hyperlink"/>
          </w:rPr>
          <w:t>Caracterização da linha de recalque</w:t>
        </w:r>
        <w:r>
          <w:rPr>
            <w:webHidden/>
          </w:rPr>
          <w:tab/>
        </w:r>
        <w:r>
          <w:rPr>
            <w:webHidden/>
          </w:rPr>
          <w:fldChar w:fldCharType="begin"/>
        </w:r>
        <w:r>
          <w:rPr>
            <w:webHidden/>
          </w:rPr>
          <w:instrText xml:space="preserve"> PAGEREF _Toc49864894 \h </w:instrText>
        </w:r>
        <w:r>
          <w:rPr>
            <w:webHidden/>
          </w:rPr>
        </w:r>
        <w:r>
          <w:rPr>
            <w:webHidden/>
          </w:rPr>
          <w:fldChar w:fldCharType="separate"/>
        </w:r>
        <w:r>
          <w:rPr>
            <w:webHidden/>
          </w:rPr>
          <w:t>37</w:t>
        </w:r>
        <w:r>
          <w:rPr>
            <w:webHidden/>
          </w:rPr>
          <w:fldChar w:fldCharType="end"/>
        </w:r>
      </w:hyperlink>
    </w:p>
    <w:p w:rsidR="002E289E" w:rsidRDefault="002E289E">
      <w:pPr>
        <w:pStyle w:val="Sumrio3"/>
        <w:rPr>
          <w:rFonts w:asciiTheme="minorHAnsi" w:eastAsiaTheme="minorEastAsia" w:hAnsiTheme="minorHAnsi" w:cstheme="minorBidi"/>
          <w:i w:val="0"/>
        </w:rPr>
      </w:pPr>
      <w:hyperlink w:anchor="_Toc49864895" w:history="1">
        <w:r w:rsidRPr="0092716C">
          <w:rPr>
            <w:rStyle w:val="Hyperlink"/>
          </w:rPr>
          <w:t>6.10.9</w:t>
        </w:r>
        <w:r>
          <w:rPr>
            <w:rFonts w:asciiTheme="minorHAnsi" w:eastAsiaTheme="minorEastAsia" w:hAnsiTheme="minorHAnsi" w:cstheme="minorBidi"/>
            <w:i w:val="0"/>
          </w:rPr>
          <w:tab/>
        </w:r>
        <w:r w:rsidRPr="0092716C">
          <w:rPr>
            <w:rStyle w:val="Hyperlink"/>
          </w:rPr>
          <w:t>Características dos conjuntos moto bombas</w:t>
        </w:r>
        <w:r>
          <w:rPr>
            <w:webHidden/>
          </w:rPr>
          <w:tab/>
        </w:r>
        <w:r>
          <w:rPr>
            <w:webHidden/>
          </w:rPr>
          <w:fldChar w:fldCharType="begin"/>
        </w:r>
        <w:r>
          <w:rPr>
            <w:webHidden/>
          </w:rPr>
          <w:instrText xml:space="preserve"> PAGEREF _Toc49864895 \h </w:instrText>
        </w:r>
        <w:r>
          <w:rPr>
            <w:webHidden/>
          </w:rPr>
        </w:r>
        <w:r>
          <w:rPr>
            <w:webHidden/>
          </w:rPr>
          <w:fldChar w:fldCharType="separate"/>
        </w:r>
        <w:r>
          <w:rPr>
            <w:webHidden/>
          </w:rPr>
          <w:t>37</w:t>
        </w:r>
        <w:r>
          <w:rPr>
            <w:webHidden/>
          </w:rPr>
          <w:fldChar w:fldCharType="end"/>
        </w:r>
      </w:hyperlink>
    </w:p>
    <w:p w:rsidR="002E289E" w:rsidRDefault="002E289E">
      <w:pPr>
        <w:pStyle w:val="Sumrio3"/>
        <w:tabs>
          <w:tab w:val="left" w:pos="1760"/>
        </w:tabs>
        <w:rPr>
          <w:rFonts w:asciiTheme="minorHAnsi" w:eastAsiaTheme="minorEastAsia" w:hAnsiTheme="minorHAnsi" w:cstheme="minorBidi"/>
          <w:i w:val="0"/>
        </w:rPr>
      </w:pPr>
      <w:hyperlink w:anchor="_Toc49864896" w:history="1">
        <w:r w:rsidRPr="0092716C">
          <w:rPr>
            <w:rStyle w:val="Hyperlink"/>
          </w:rPr>
          <w:t>6.10.10</w:t>
        </w:r>
        <w:r>
          <w:rPr>
            <w:rFonts w:asciiTheme="minorHAnsi" w:eastAsiaTheme="minorEastAsia" w:hAnsiTheme="minorHAnsi" w:cstheme="minorBidi"/>
            <w:i w:val="0"/>
          </w:rPr>
          <w:tab/>
        </w:r>
        <w:r w:rsidRPr="0092716C">
          <w:rPr>
            <w:rStyle w:val="Hyperlink"/>
          </w:rPr>
          <w:t>Resultados</w:t>
        </w:r>
        <w:r>
          <w:rPr>
            <w:webHidden/>
          </w:rPr>
          <w:tab/>
        </w:r>
        <w:r>
          <w:rPr>
            <w:webHidden/>
          </w:rPr>
          <w:fldChar w:fldCharType="begin"/>
        </w:r>
        <w:r>
          <w:rPr>
            <w:webHidden/>
          </w:rPr>
          <w:instrText xml:space="preserve"> PAGEREF _Toc49864896 \h </w:instrText>
        </w:r>
        <w:r>
          <w:rPr>
            <w:webHidden/>
          </w:rPr>
        </w:r>
        <w:r>
          <w:rPr>
            <w:webHidden/>
          </w:rPr>
          <w:fldChar w:fldCharType="separate"/>
        </w:r>
        <w:r>
          <w:rPr>
            <w:webHidden/>
          </w:rPr>
          <w:t>37</w:t>
        </w:r>
        <w:r>
          <w:rPr>
            <w:webHidden/>
          </w:rPr>
          <w:fldChar w:fldCharType="end"/>
        </w:r>
      </w:hyperlink>
    </w:p>
    <w:p w:rsidR="002E289E" w:rsidRDefault="002E289E">
      <w:pPr>
        <w:pStyle w:val="Sumrio3"/>
        <w:tabs>
          <w:tab w:val="left" w:pos="1760"/>
        </w:tabs>
        <w:rPr>
          <w:rFonts w:asciiTheme="minorHAnsi" w:eastAsiaTheme="minorEastAsia" w:hAnsiTheme="minorHAnsi" w:cstheme="minorBidi"/>
          <w:i w:val="0"/>
        </w:rPr>
      </w:pPr>
      <w:hyperlink w:anchor="_Toc49864897" w:history="1">
        <w:r w:rsidRPr="0092716C">
          <w:rPr>
            <w:rStyle w:val="Hyperlink"/>
          </w:rPr>
          <w:t>6.10.11</w:t>
        </w:r>
        <w:r>
          <w:rPr>
            <w:rFonts w:asciiTheme="minorHAnsi" w:eastAsiaTheme="minorEastAsia" w:hAnsiTheme="minorHAnsi" w:cstheme="minorBidi"/>
            <w:i w:val="0"/>
          </w:rPr>
          <w:tab/>
        </w:r>
        <w:r w:rsidRPr="0092716C">
          <w:rPr>
            <w:rStyle w:val="Hyperlink"/>
          </w:rPr>
          <w:t>Quadro de pressões</w:t>
        </w:r>
        <w:r>
          <w:rPr>
            <w:webHidden/>
          </w:rPr>
          <w:tab/>
        </w:r>
        <w:r>
          <w:rPr>
            <w:webHidden/>
          </w:rPr>
          <w:fldChar w:fldCharType="begin"/>
        </w:r>
        <w:r>
          <w:rPr>
            <w:webHidden/>
          </w:rPr>
          <w:instrText xml:space="preserve"> PAGEREF _Toc49864897 \h </w:instrText>
        </w:r>
        <w:r>
          <w:rPr>
            <w:webHidden/>
          </w:rPr>
        </w:r>
        <w:r>
          <w:rPr>
            <w:webHidden/>
          </w:rPr>
          <w:fldChar w:fldCharType="separate"/>
        </w:r>
        <w:r>
          <w:rPr>
            <w:webHidden/>
          </w:rPr>
          <w:t>39</w:t>
        </w:r>
        <w:r>
          <w:rPr>
            <w:webHidden/>
          </w:rPr>
          <w:fldChar w:fldCharType="end"/>
        </w:r>
      </w:hyperlink>
    </w:p>
    <w:p w:rsidR="002E289E" w:rsidRDefault="002E289E" w:rsidP="002E289E">
      <w:pPr>
        <w:pStyle w:val="Sumrio3"/>
        <w:tabs>
          <w:tab w:val="left" w:pos="1760"/>
        </w:tabs>
        <w:rPr>
          <w:rFonts w:asciiTheme="minorHAnsi" w:eastAsiaTheme="minorEastAsia" w:hAnsiTheme="minorHAnsi" w:cstheme="minorBidi"/>
          <w:i w:val="0"/>
        </w:rPr>
      </w:pPr>
      <w:hyperlink w:anchor="_Toc49864898" w:history="1">
        <w:r w:rsidRPr="0092716C">
          <w:rPr>
            <w:rStyle w:val="Hyperlink"/>
          </w:rPr>
          <w:t>6.10.12</w:t>
        </w:r>
        <w:r>
          <w:rPr>
            <w:rFonts w:asciiTheme="minorHAnsi" w:eastAsiaTheme="minorEastAsia" w:hAnsiTheme="minorHAnsi" w:cstheme="minorBidi"/>
            <w:i w:val="0"/>
          </w:rPr>
          <w:tab/>
        </w:r>
        <w:r w:rsidRPr="0092716C">
          <w:rPr>
            <w:rStyle w:val="Hyperlink"/>
          </w:rPr>
          <w:t>Gráfico das linhas de pressão</w:t>
        </w:r>
        <w:r>
          <w:rPr>
            <w:webHidden/>
          </w:rPr>
          <w:tab/>
        </w:r>
        <w:r>
          <w:rPr>
            <w:webHidden/>
          </w:rPr>
          <w:fldChar w:fldCharType="begin"/>
        </w:r>
        <w:r>
          <w:rPr>
            <w:webHidden/>
          </w:rPr>
          <w:instrText xml:space="preserve"> PAGEREF _Toc49864898 \h </w:instrText>
        </w:r>
        <w:r>
          <w:rPr>
            <w:webHidden/>
          </w:rPr>
        </w:r>
        <w:r>
          <w:rPr>
            <w:webHidden/>
          </w:rPr>
          <w:fldChar w:fldCharType="separate"/>
        </w:r>
        <w:r>
          <w:rPr>
            <w:webHidden/>
          </w:rPr>
          <w:t>40</w:t>
        </w:r>
        <w:r>
          <w:rPr>
            <w:webHidden/>
          </w:rPr>
          <w:fldChar w:fldCharType="end"/>
        </w:r>
      </w:hyperlink>
      <w:bookmarkStart w:id="3" w:name="_GoBack"/>
      <w:bookmarkEnd w:id="3"/>
      <w:r w:rsidRPr="0092716C">
        <w:rPr>
          <w:rStyle w:val="Hyperlink"/>
        </w:rPr>
        <w:fldChar w:fldCharType="begin"/>
      </w:r>
      <w:r w:rsidRPr="0092716C">
        <w:rPr>
          <w:rStyle w:val="Hyperlink"/>
        </w:rPr>
        <w:instrText xml:space="preserve"> </w:instrText>
      </w:r>
      <w:r>
        <w:instrText>HYPERLINK \l "_Toc49864899"</w:instrText>
      </w:r>
      <w:r w:rsidRPr="0092716C">
        <w:rPr>
          <w:rStyle w:val="Hyperlink"/>
        </w:rPr>
        <w:instrText xml:space="preserve"> </w:instrText>
      </w:r>
      <w:r w:rsidRPr="0092716C">
        <w:rPr>
          <w:rStyle w:val="Hyperlink"/>
        </w:rPr>
      </w:r>
      <w:r w:rsidRPr="0092716C">
        <w:rPr>
          <w:rStyle w:val="Hyperlink"/>
        </w:rPr>
        <w:fldChar w:fldCharType="separate"/>
      </w:r>
      <w:r w:rsidRPr="0092716C">
        <w:rPr>
          <w:rStyle w:val="Hyperlink"/>
        </w:rPr>
        <w:fldChar w:fldCharType="end"/>
      </w:r>
    </w:p>
    <w:p w:rsidR="002E289E" w:rsidRDefault="002E289E">
      <w:pPr>
        <w:pStyle w:val="Sumrio2"/>
        <w:rPr>
          <w:rFonts w:asciiTheme="minorHAnsi" w:eastAsiaTheme="minorEastAsia" w:hAnsiTheme="minorHAnsi" w:cstheme="minorBidi"/>
          <w:i w:val="0"/>
        </w:rPr>
      </w:pPr>
      <w:hyperlink w:anchor="_Toc49864900" w:history="1">
        <w:r w:rsidRPr="0092716C">
          <w:rPr>
            <w:rStyle w:val="Hyperlink"/>
          </w:rPr>
          <w:t>6.11</w:t>
        </w:r>
        <w:r>
          <w:rPr>
            <w:rFonts w:asciiTheme="minorHAnsi" w:eastAsiaTheme="minorEastAsia" w:hAnsiTheme="minorHAnsi" w:cstheme="minorBidi"/>
            <w:i w:val="0"/>
          </w:rPr>
          <w:tab/>
        </w:r>
        <w:r w:rsidRPr="0092716C">
          <w:rPr>
            <w:rStyle w:val="Hyperlink"/>
          </w:rPr>
          <w:t>Dispositivos Operacionais e de Segurança da Linha de Recalque</w:t>
        </w:r>
        <w:r>
          <w:rPr>
            <w:webHidden/>
          </w:rPr>
          <w:tab/>
        </w:r>
        <w:r>
          <w:rPr>
            <w:webHidden/>
          </w:rPr>
          <w:fldChar w:fldCharType="begin"/>
        </w:r>
        <w:r>
          <w:rPr>
            <w:webHidden/>
          </w:rPr>
          <w:instrText xml:space="preserve"> PAGEREF _Toc49864900 \h </w:instrText>
        </w:r>
        <w:r>
          <w:rPr>
            <w:webHidden/>
          </w:rPr>
        </w:r>
        <w:r>
          <w:rPr>
            <w:webHidden/>
          </w:rPr>
          <w:fldChar w:fldCharType="separate"/>
        </w:r>
        <w:r>
          <w:rPr>
            <w:webHidden/>
          </w:rPr>
          <w:t>41</w:t>
        </w:r>
        <w:r>
          <w:rPr>
            <w:webHidden/>
          </w:rPr>
          <w:fldChar w:fldCharType="end"/>
        </w:r>
      </w:hyperlink>
    </w:p>
    <w:p w:rsidR="002E289E" w:rsidRDefault="002E289E">
      <w:pPr>
        <w:pStyle w:val="Sumrio1"/>
        <w:rPr>
          <w:rFonts w:asciiTheme="minorHAnsi" w:eastAsiaTheme="minorEastAsia" w:hAnsiTheme="minorHAnsi" w:cstheme="minorBidi"/>
          <w:b w:val="0"/>
          <w:i w:val="0"/>
          <w:caps w:val="0"/>
          <w:sz w:val="22"/>
          <w:szCs w:val="22"/>
        </w:rPr>
      </w:pPr>
      <w:hyperlink w:anchor="_Toc49864901" w:history="1">
        <w:r w:rsidRPr="0092716C">
          <w:rPr>
            <w:rStyle w:val="Hyperlink"/>
          </w:rPr>
          <w:t>7</w:t>
        </w:r>
        <w:r>
          <w:rPr>
            <w:rFonts w:asciiTheme="minorHAnsi" w:eastAsiaTheme="minorEastAsia" w:hAnsiTheme="minorHAnsi" w:cstheme="minorBidi"/>
            <w:b w:val="0"/>
            <w:i w:val="0"/>
            <w:caps w:val="0"/>
            <w:sz w:val="22"/>
            <w:szCs w:val="22"/>
          </w:rPr>
          <w:tab/>
        </w:r>
        <w:r w:rsidRPr="0092716C">
          <w:rPr>
            <w:rStyle w:val="Hyperlink"/>
          </w:rPr>
          <w:t>REFERÊNCIAS BIBLIOGRÁFICAS</w:t>
        </w:r>
        <w:r>
          <w:rPr>
            <w:webHidden/>
          </w:rPr>
          <w:tab/>
        </w:r>
        <w:r>
          <w:rPr>
            <w:webHidden/>
          </w:rPr>
          <w:fldChar w:fldCharType="begin"/>
        </w:r>
        <w:r>
          <w:rPr>
            <w:webHidden/>
          </w:rPr>
          <w:instrText xml:space="preserve"> PAGEREF _Toc49864901 \h </w:instrText>
        </w:r>
        <w:r>
          <w:rPr>
            <w:webHidden/>
          </w:rPr>
        </w:r>
        <w:r>
          <w:rPr>
            <w:webHidden/>
          </w:rPr>
          <w:fldChar w:fldCharType="separate"/>
        </w:r>
        <w:r>
          <w:rPr>
            <w:webHidden/>
          </w:rPr>
          <w:t>43</w:t>
        </w:r>
        <w:r>
          <w:rPr>
            <w:webHidden/>
          </w:rPr>
          <w:fldChar w:fldCharType="end"/>
        </w:r>
      </w:hyperlink>
    </w:p>
    <w:p w:rsidR="002E289E" w:rsidRDefault="002E289E">
      <w:pPr>
        <w:pStyle w:val="Sumrio1"/>
        <w:rPr>
          <w:rFonts w:asciiTheme="minorHAnsi" w:eastAsiaTheme="minorEastAsia" w:hAnsiTheme="minorHAnsi" w:cstheme="minorBidi"/>
          <w:b w:val="0"/>
          <w:i w:val="0"/>
          <w:caps w:val="0"/>
          <w:sz w:val="22"/>
          <w:szCs w:val="22"/>
        </w:rPr>
      </w:pPr>
      <w:hyperlink w:anchor="_Toc49864902" w:history="1">
        <w:r w:rsidRPr="0092716C">
          <w:rPr>
            <w:rStyle w:val="Hyperlink"/>
          </w:rPr>
          <w:t>ANEXOS</w:t>
        </w:r>
        <w:r>
          <w:rPr>
            <w:webHidden/>
          </w:rPr>
          <w:tab/>
        </w:r>
        <w:r>
          <w:rPr>
            <w:webHidden/>
          </w:rPr>
          <w:fldChar w:fldCharType="begin"/>
        </w:r>
        <w:r>
          <w:rPr>
            <w:webHidden/>
          </w:rPr>
          <w:instrText xml:space="preserve"> PAGEREF _Toc49864902 \h </w:instrText>
        </w:r>
        <w:r>
          <w:rPr>
            <w:webHidden/>
          </w:rPr>
        </w:r>
        <w:r>
          <w:rPr>
            <w:webHidden/>
          </w:rPr>
          <w:fldChar w:fldCharType="separate"/>
        </w:r>
        <w:r>
          <w:rPr>
            <w:webHidden/>
          </w:rPr>
          <w:t>44</w:t>
        </w:r>
        <w:r>
          <w:rPr>
            <w:webHidden/>
          </w:rPr>
          <w:fldChar w:fldCharType="end"/>
        </w:r>
      </w:hyperlink>
    </w:p>
    <w:p w:rsidR="008E286E" w:rsidRPr="00BD7514" w:rsidRDefault="008E286E" w:rsidP="008E286E">
      <w:pPr>
        <w:pStyle w:val="PargrafodaLista"/>
        <w:numPr>
          <w:ilvl w:val="0"/>
          <w:numId w:val="4"/>
        </w:numPr>
        <w:spacing w:line="240" w:lineRule="auto"/>
        <w:ind w:left="709"/>
        <w:rPr>
          <w:noProof/>
          <w:sz w:val="22"/>
          <w:szCs w:val="22"/>
        </w:rPr>
      </w:pPr>
      <w:r>
        <w:rPr>
          <w:b/>
          <w:i/>
          <w:caps/>
          <w:noProof/>
        </w:rPr>
        <w:fldChar w:fldCharType="end"/>
      </w:r>
      <w:r w:rsidR="00067080">
        <w:rPr>
          <w:b/>
          <w:i/>
          <w:caps/>
          <w:noProof/>
        </w:rPr>
        <w:t xml:space="preserve"> </w:t>
      </w:r>
      <w:r w:rsidR="006105F1">
        <w:rPr>
          <w:i/>
          <w:noProof/>
        </w:rPr>
        <w:t>Planilha de Dimensionamento da Rede Coletora</w:t>
      </w:r>
    </w:p>
    <w:p w:rsidR="00BD7514" w:rsidRPr="00E211BC" w:rsidRDefault="00BD7514" w:rsidP="008E286E">
      <w:pPr>
        <w:pStyle w:val="PargrafodaLista"/>
        <w:numPr>
          <w:ilvl w:val="0"/>
          <w:numId w:val="4"/>
        </w:numPr>
        <w:spacing w:line="240" w:lineRule="auto"/>
        <w:ind w:left="709"/>
        <w:rPr>
          <w:noProof/>
          <w:sz w:val="22"/>
          <w:szCs w:val="22"/>
        </w:rPr>
      </w:pPr>
      <w:r>
        <w:rPr>
          <w:i/>
          <w:noProof/>
        </w:rPr>
        <w:t xml:space="preserve">Planilha de </w:t>
      </w:r>
      <w:r w:rsidR="006105F1">
        <w:rPr>
          <w:i/>
          <w:noProof/>
        </w:rPr>
        <w:t>Dimensionamento do Emissário</w:t>
      </w:r>
    </w:p>
    <w:p w:rsidR="00BD7514" w:rsidRPr="00C277CA" w:rsidRDefault="00E211BC" w:rsidP="00C277CA">
      <w:pPr>
        <w:pStyle w:val="PargrafodaLista"/>
        <w:numPr>
          <w:ilvl w:val="0"/>
          <w:numId w:val="4"/>
        </w:numPr>
        <w:spacing w:line="240" w:lineRule="auto"/>
        <w:ind w:left="709"/>
        <w:rPr>
          <w:noProof/>
          <w:sz w:val="22"/>
          <w:szCs w:val="22"/>
        </w:rPr>
      </w:pPr>
      <w:r>
        <w:rPr>
          <w:i/>
          <w:noProof/>
        </w:rPr>
        <w:t>Planilha de Dimensionamento dos Blocos de Ancoragem</w:t>
      </w:r>
    </w:p>
    <w:p w:rsidR="008E286E" w:rsidRDefault="008E286E" w:rsidP="008E286E">
      <w:pPr>
        <w:tabs>
          <w:tab w:val="num" w:pos="709"/>
        </w:tabs>
        <w:spacing w:before="40" w:after="40" w:line="240" w:lineRule="auto"/>
        <w:ind w:left="709" w:right="-1" w:firstLine="432"/>
        <w:rPr>
          <w:iCs/>
          <w:sz w:val="22"/>
          <w:szCs w:val="22"/>
        </w:rPr>
      </w:pPr>
    </w:p>
    <w:p w:rsidR="008E286E" w:rsidRPr="00B06F1C" w:rsidRDefault="008E286E" w:rsidP="008E286E">
      <w:pPr>
        <w:tabs>
          <w:tab w:val="num" w:pos="709"/>
        </w:tabs>
        <w:spacing w:before="40" w:after="40" w:line="240" w:lineRule="auto"/>
        <w:ind w:left="709" w:right="-1" w:firstLine="432"/>
        <w:rPr>
          <w:iCs/>
          <w:sz w:val="22"/>
          <w:szCs w:val="22"/>
        </w:rPr>
      </w:pPr>
    </w:p>
    <w:p w:rsidR="004904B1" w:rsidRPr="00112DCB" w:rsidRDefault="004904B1" w:rsidP="004904B1">
      <w:pPr>
        <w:pStyle w:val="Ttulo1"/>
        <w:tabs>
          <w:tab w:val="left" w:pos="709"/>
        </w:tabs>
      </w:pPr>
      <w:bookmarkStart w:id="4" w:name="_Toc530627831"/>
      <w:bookmarkStart w:id="5" w:name="_Toc530627912"/>
      <w:bookmarkStart w:id="6" w:name="_Toc3946696"/>
      <w:bookmarkStart w:id="7" w:name="_Toc7236221"/>
      <w:bookmarkStart w:id="8" w:name="_Toc8012356"/>
      <w:bookmarkStart w:id="9" w:name="_Toc8021949"/>
      <w:bookmarkStart w:id="10" w:name="_Toc8023111"/>
      <w:bookmarkStart w:id="11" w:name="_Toc8025679"/>
      <w:bookmarkStart w:id="12" w:name="_Toc8025788"/>
      <w:bookmarkStart w:id="13" w:name="_Toc16075794"/>
      <w:bookmarkStart w:id="14" w:name="_Toc17016273"/>
      <w:bookmarkStart w:id="15" w:name="_Toc427575169"/>
      <w:bookmarkStart w:id="16" w:name="_Toc70477283"/>
      <w:bookmarkStart w:id="17" w:name="_Toc302983580"/>
      <w:bookmarkStart w:id="18" w:name="_Toc47859596"/>
      <w:bookmarkStart w:id="19" w:name="_Toc17016275"/>
      <w:bookmarkStart w:id="20" w:name="_Toc49864830"/>
      <w:r w:rsidRPr="00112DCB">
        <w:lastRenderedPageBreak/>
        <w:t>Apresentação</w:t>
      </w:r>
      <w:bookmarkEnd w:id="4"/>
      <w:bookmarkEnd w:id="5"/>
      <w:bookmarkEnd w:id="6"/>
      <w:bookmarkEnd w:id="7"/>
      <w:bookmarkEnd w:id="8"/>
      <w:bookmarkEnd w:id="9"/>
      <w:bookmarkEnd w:id="10"/>
      <w:bookmarkEnd w:id="11"/>
      <w:bookmarkEnd w:id="12"/>
      <w:bookmarkEnd w:id="13"/>
      <w:bookmarkEnd w:id="14"/>
      <w:bookmarkEnd w:id="15"/>
      <w:bookmarkEnd w:id="20"/>
    </w:p>
    <w:p w:rsidR="004904B1" w:rsidRPr="00FF00C3" w:rsidRDefault="004904B1" w:rsidP="004904B1">
      <w:pPr>
        <w:pStyle w:val="EstiloPrimeiralinha075cm"/>
      </w:pPr>
      <w:r w:rsidRPr="00FF00C3">
        <w:t xml:space="preserve">O inglês </w:t>
      </w:r>
      <w:r w:rsidRPr="00B57567">
        <w:t xml:space="preserve">Edwin </w:t>
      </w:r>
      <w:proofErr w:type="spellStart"/>
      <w:r w:rsidRPr="00B57567">
        <w:t>Chadwick</w:t>
      </w:r>
      <w:proofErr w:type="spellEnd"/>
      <w:r w:rsidRPr="00FF00C3">
        <w:t xml:space="preserve"> define Saúde Pública como “um problema mais de engenharia que de medicina” e ainda que os “melhores preventivos são a drenagem, a limpeza das casas e ruas e de melhores sistemas de abastecimento de água e esgotamento sanitário”.</w:t>
      </w:r>
    </w:p>
    <w:p w:rsidR="004904B1" w:rsidRDefault="004904B1" w:rsidP="00422009">
      <w:pPr>
        <w:pStyle w:val="EstiloPrimeiralinha075cm"/>
      </w:pPr>
      <w:r w:rsidRPr="00532EED">
        <w:t>Ideologicamente f</w:t>
      </w:r>
      <w:r w:rsidR="0015495B">
        <w:t xml:space="preserve">undamentado neste pensamento, </w:t>
      </w:r>
      <w:r w:rsidR="0015495B" w:rsidRPr="009B45DA">
        <w:t>o</w:t>
      </w:r>
      <w:r w:rsidR="0015495B" w:rsidRPr="009B45DA">
        <w:rPr>
          <w:b/>
        </w:rPr>
        <w:t xml:space="preserve"> </w:t>
      </w:r>
      <w:r w:rsidR="009B45DA" w:rsidRPr="009B45DA">
        <w:rPr>
          <w:b/>
        </w:rPr>
        <w:t xml:space="preserve">Serviço Autônomo de Água e Esgoto de Sorocaba </w:t>
      </w:r>
      <w:r w:rsidRPr="00FF00C3">
        <w:t xml:space="preserve">pretende </w:t>
      </w:r>
      <w:r>
        <w:t>ampliar o</w:t>
      </w:r>
      <w:r w:rsidR="0052349B">
        <w:t xml:space="preserve"> seu</w:t>
      </w:r>
      <w:r>
        <w:t xml:space="preserve"> sistema de coleta de esgotos </w:t>
      </w:r>
      <w:r w:rsidR="0015495B">
        <w:t>n</w:t>
      </w:r>
      <w:r w:rsidR="00871230">
        <w:t>a</w:t>
      </w:r>
      <w:r w:rsidR="0015495B">
        <w:t xml:space="preserve"> </w:t>
      </w:r>
      <w:proofErr w:type="spellStart"/>
      <w:r w:rsidR="0015495B">
        <w:t>sub-bacia</w:t>
      </w:r>
      <w:proofErr w:type="spellEnd"/>
      <w:r w:rsidR="0015495B">
        <w:t xml:space="preserve"> do </w:t>
      </w:r>
      <w:r w:rsidR="009B45DA">
        <w:t xml:space="preserve">Setor </w:t>
      </w:r>
      <w:proofErr w:type="spellStart"/>
      <w:r w:rsidR="009B45DA">
        <w:t>Inhayba</w:t>
      </w:r>
      <w:proofErr w:type="spellEnd"/>
      <w:r w:rsidR="00C104CE">
        <w:t xml:space="preserve">, e para </w:t>
      </w:r>
      <w:r w:rsidR="00810063">
        <w:t xml:space="preserve">tal contratou a Empresa </w:t>
      </w:r>
      <w:r w:rsidR="00810063" w:rsidRPr="0094648E">
        <w:rPr>
          <w:b/>
        </w:rPr>
        <w:t>OTTAWA ENGENHARIA LTDA</w:t>
      </w:r>
      <w:r w:rsidR="00810063">
        <w:t xml:space="preserve"> através do instrumento contratual Nº </w:t>
      </w:r>
      <w:r w:rsidR="00810063" w:rsidRPr="009B45DA">
        <w:t>53/SLC/2019</w:t>
      </w:r>
      <w:r w:rsidR="00810063">
        <w:t xml:space="preserve">, decorrente </w:t>
      </w:r>
      <w:r w:rsidR="00C104CE">
        <w:t xml:space="preserve">da adjudicação que </w:t>
      </w:r>
      <w:proofErr w:type="spellStart"/>
      <w:r w:rsidR="00C104CE">
        <w:t>Ihe</w:t>
      </w:r>
      <w:proofErr w:type="spellEnd"/>
      <w:r w:rsidR="00C104CE">
        <w:t xml:space="preserve"> </w:t>
      </w:r>
      <w:r w:rsidR="00C104CE" w:rsidRPr="00B52E50">
        <w:t>foi feita no</w:t>
      </w:r>
      <w:r w:rsidR="00C104CE">
        <w:t xml:space="preserve"> do Processo Administ</w:t>
      </w:r>
      <w:r w:rsidR="00810063">
        <w:t>rativo nº 3.580/2019</w:t>
      </w:r>
      <w:r w:rsidR="00C104CE" w:rsidRPr="00FF00C3">
        <w:t>.</w:t>
      </w:r>
    </w:p>
    <w:p w:rsidR="005B2331" w:rsidRPr="00E53877" w:rsidRDefault="0052349B" w:rsidP="00E53877">
      <w:pPr>
        <w:pStyle w:val="EstiloPrimeiralinha075cm"/>
        <w:rPr>
          <w:rFonts w:cs="Arial"/>
          <w:snapToGrid w:val="0"/>
        </w:rPr>
      </w:pPr>
      <w:r>
        <w:rPr>
          <w:rFonts w:cs="Arial"/>
          <w:snapToGrid w:val="0"/>
        </w:rPr>
        <w:t>Este segundo produto ora apresentado</w:t>
      </w:r>
      <w:r w:rsidR="00B86D72">
        <w:rPr>
          <w:rFonts w:cs="Arial"/>
          <w:snapToGrid w:val="0"/>
        </w:rPr>
        <w:t>,</w:t>
      </w:r>
      <w:r>
        <w:rPr>
          <w:rFonts w:cs="Arial"/>
          <w:snapToGrid w:val="0"/>
        </w:rPr>
        <w:t xml:space="preserve"> consiste no </w:t>
      </w:r>
      <w:r w:rsidR="00A94553">
        <w:rPr>
          <w:rFonts w:cs="Arial"/>
          <w:snapToGrid w:val="0"/>
        </w:rPr>
        <w:t>Projeto Básico, cujo desenvolvimento está</w:t>
      </w:r>
      <w:r w:rsidR="00871230" w:rsidRPr="00326A2E">
        <w:rPr>
          <w:rFonts w:cs="Arial"/>
          <w:snapToGrid w:val="0"/>
        </w:rPr>
        <w:t xml:space="preserve"> </w:t>
      </w:r>
      <w:r>
        <w:rPr>
          <w:rFonts w:cs="Arial"/>
          <w:snapToGrid w:val="0"/>
        </w:rPr>
        <w:t>fundamentado</w:t>
      </w:r>
      <w:r w:rsidR="00130F51">
        <w:rPr>
          <w:rFonts w:cs="Arial"/>
          <w:snapToGrid w:val="0"/>
        </w:rPr>
        <w:t xml:space="preserve"> no primeiro produto anteriormente apresentado, composto pelo </w:t>
      </w:r>
      <w:r w:rsidR="009D0950">
        <w:rPr>
          <w:rFonts w:cs="Arial"/>
          <w:snapToGrid w:val="0"/>
        </w:rPr>
        <w:t>Estudo de Concepção e Levantamento Topográfico, já aprovado pelo SAAE de Sorocaba</w:t>
      </w:r>
      <w:r w:rsidR="00871230">
        <w:rPr>
          <w:rFonts w:cs="Arial"/>
          <w:snapToGrid w:val="0"/>
        </w:rPr>
        <w:t>.</w:t>
      </w:r>
    </w:p>
    <w:p w:rsidR="008E286E" w:rsidRPr="006622D5" w:rsidRDefault="008E286E" w:rsidP="008E286E">
      <w:pPr>
        <w:pStyle w:val="Ttulo1"/>
      </w:pPr>
      <w:bookmarkStart w:id="21" w:name="_Toc49864831"/>
      <w:r w:rsidRPr="006622D5">
        <w:lastRenderedPageBreak/>
        <w:t>INFORMAÇÕES CADASTRAIS</w:t>
      </w:r>
      <w:bookmarkStart w:id="22" w:name="_Toc530627832"/>
      <w:bookmarkStart w:id="23" w:name="_Toc530627913"/>
      <w:bookmarkStart w:id="24" w:name="_Toc3946697"/>
      <w:bookmarkStart w:id="25" w:name="_Toc7236222"/>
      <w:bookmarkStart w:id="26" w:name="_Toc8012357"/>
      <w:bookmarkStart w:id="27" w:name="_Toc8021950"/>
      <w:bookmarkStart w:id="28" w:name="_Toc8023112"/>
      <w:bookmarkStart w:id="29" w:name="_Toc8025680"/>
      <w:bookmarkStart w:id="30" w:name="_Toc8025789"/>
      <w:bookmarkStart w:id="31" w:name="_Toc16075795"/>
      <w:bookmarkStart w:id="32" w:name="_Toc17016274"/>
      <w:bookmarkEnd w:id="16"/>
      <w:bookmarkEnd w:id="17"/>
      <w:bookmarkEnd w:id="21"/>
    </w:p>
    <w:p w:rsidR="008E286E" w:rsidRPr="00FC718A" w:rsidRDefault="008E286E" w:rsidP="004400C7">
      <w:pPr>
        <w:pStyle w:val="Ttulo2"/>
      </w:pPr>
      <w:bookmarkStart w:id="33" w:name="_Toc302983581"/>
      <w:bookmarkStart w:id="34" w:name="_Toc49864832"/>
      <w:r>
        <w:t>Identificação do Empreendimento</w:t>
      </w:r>
      <w:bookmarkEnd w:id="33"/>
      <w:bookmarkEnd w:id="34"/>
    </w:p>
    <w:p w:rsidR="008E286E" w:rsidRPr="009E5AA8" w:rsidRDefault="008E286E" w:rsidP="0015495B">
      <w:pPr>
        <w:numPr>
          <w:ilvl w:val="0"/>
          <w:numId w:val="1"/>
        </w:numPr>
        <w:tabs>
          <w:tab w:val="left" w:pos="3686"/>
        </w:tabs>
        <w:ind w:left="357" w:hanging="357"/>
      </w:pPr>
      <w:r>
        <w:t>Tipologia</w:t>
      </w:r>
      <w:r w:rsidRPr="00E04876">
        <w:t xml:space="preserve">: </w:t>
      </w:r>
      <w:r w:rsidRPr="00E04876">
        <w:tab/>
      </w:r>
      <w:r>
        <w:t xml:space="preserve">Sistema de </w:t>
      </w:r>
      <w:r w:rsidR="000A282F">
        <w:t>Esgotos Sanitários</w:t>
      </w:r>
    </w:p>
    <w:p w:rsidR="008E286E" w:rsidRPr="009E5AA8" w:rsidRDefault="008E286E" w:rsidP="0015495B">
      <w:pPr>
        <w:numPr>
          <w:ilvl w:val="0"/>
          <w:numId w:val="1"/>
        </w:numPr>
        <w:tabs>
          <w:tab w:val="clear" w:pos="360"/>
          <w:tab w:val="left" w:pos="357"/>
          <w:tab w:val="left" w:pos="3686"/>
        </w:tabs>
        <w:ind w:left="426" w:hanging="426"/>
      </w:pPr>
      <w:r>
        <w:t>Localidade</w:t>
      </w:r>
      <w:r w:rsidRPr="008D079A">
        <w:t xml:space="preserve">: </w:t>
      </w:r>
      <w:r w:rsidRPr="008D079A">
        <w:tab/>
      </w:r>
      <w:r>
        <w:t>Sede municipal</w:t>
      </w:r>
    </w:p>
    <w:p w:rsidR="008E286E" w:rsidRPr="009E5AA8" w:rsidRDefault="008E286E" w:rsidP="0015495B">
      <w:pPr>
        <w:numPr>
          <w:ilvl w:val="0"/>
          <w:numId w:val="1"/>
        </w:numPr>
        <w:tabs>
          <w:tab w:val="left" w:pos="3686"/>
        </w:tabs>
      </w:pPr>
      <w:r>
        <w:t>Município/UF</w:t>
      </w:r>
      <w:r w:rsidRPr="00E1633F">
        <w:t xml:space="preserve">: </w:t>
      </w:r>
      <w:r w:rsidRPr="00E1633F">
        <w:tab/>
      </w:r>
      <w:r w:rsidR="009330AB">
        <w:t>Sorocaba</w:t>
      </w:r>
      <w:r>
        <w:t xml:space="preserve"> – SP</w:t>
      </w:r>
    </w:p>
    <w:p w:rsidR="004904B1" w:rsidRPr="00EB4744" w:rsidRDefault="004904B1" w:rsidP="004904B1">
      <w:pPr>
        <w:pStyle w:val="Ttulo2"/>
        <w:tabs>
          <w:tab w:val="num" w:pos="567"/>
        </w:tabs>
        <w:spacing w:before="240"/>
        <w:ind w:left="0" w:firstLine="0"/>
      </w:pPr>
      <w:bookmarkStart w:id="35" w:name="_Toc313519567"/>
      <w:bookmarkStart w:id="36" w:name="_Toc313961141"/>
      <w:bookmarkStart w:id="37" w:name="_Toc49864833"/>
      <w:bookmarkEnd w:id="22"/>
      <w:bookmarkEnd w:id="23"/>
      <w:bookmarkEnd w:id="24"/>
      <w:bookmarkEnd w:id="25"/>
      <w:bookmarkEnd w:id="26"/>
      <w:bookmarkEnd w:id="27"/>
      <w:bookmarkEnd w:id="28"/>
      <w:bookmarkEnd w:id="29"/>
      <w:bookmarkEnd w:id="30"/>
      <w:bookmarkEnd w:id="31"/>
      <w:bookmarkEnd w:id="32"/>
      <w:r w:rsidRPr="00EB4744">
        <w:t>Identificação do Proponente</w:t>
      </w:r>
      <w:bookmarkEnd w:id="35"/>
      <w:bookmarkEnd w:id="36"/>
      <w:bookmarkEnd w:id="37"/>
    </w:p>
    <w:p w:rsidR="004904B1" w:rsidRPr="00903128" w:rsidRDefault="004904B1" w:rsidP="00D32FB7">
      <w:pPr>
        <w:numPr>
          <w:ilvl w:val="0"/>
          <w:numId w:val="12"/>
        </w:numPr>
        <w:tabs>
          <w:tab w:val="clear" w:pos="720"/>
          <w:tab w:val="num" w:pos="426"/>
          <w:tab w:val="left" w:pos="3686"/>
        </w:tabs>
        <w:spacing w:after="60"/>
        <w:ind w:left="3686" w:hanging="3686"/>
      </w:pPr>
      <w:r w:rsidRPr="009223A8">
        <w:t xml:space="preserve">Razão Social: </w:t>
      </w:r>
      <w:r w:rsidRPr="009223A8">
        <w:tab/>
      </w:r>
      <w:r w:rsidR="009330AB">
        <w:t>SAAE</w:t>
      </w:r>
      <w:r>
        <w:t xml:space="preserve"> </w:t>
      </w:r>
      <w:r w:rsidR="009330AB">
        <w:t>–</w:t>
      </w:r>
      <w:r>
        <w:t xml:space="preserve"> </w:t>
      </w:r>
      <w:r w:rsidR="009330AB">
        <w:t xml:space="preserve">Serviço Autônomo de </w:t>
      </w:r>
      <w:r>
        <w:t xml:space="preserve">Água e Esgoto de </w:t>
      </w:r>
      <w:r w:rsidR="009330AB">
        <w:t>Sorocaba</w:t>
      </w:r>
    </w:p>
    <w:p w:rsidR="004904B1" w:rsidRPr="00903128" w:rsidRDefault="004904B1" w:rsidP="00A94553">
      <w:pPr>
        <w:numPr>
          <w:ilvl w:val="0"/>
          <w:numId w:val="12"/>
        </w:numPr>
        <w:tabs>
          <w:tab w:val="left" w:pos="3686"/>
        </w:tabs>
        <w:spacing w:after="60"/>
        <w:ind w:left="426" w:hanging="426"/>
      </w:pPr>
      <w:r w:rsidRPr="009223A8">
        <w:t xml:space="preserve">CNPJ: </w:t>
      </w:r>
      <w:r w:rsidRPr="009223A8">
        <w:tab/>
      </w:r>
      <w:r w:rsidR="007E7DC2">
        <w:t>71</w:t>
      </w:r>
      <w:r w:rsidR="007E7DC2" w:rsidRPr="007E7DC2">
        <w:t>.480.560.0001/3</w:t>
      </w:r>
      <w:r w:rsidR="007E7DC2">
        <w:t>9</w:t>
      </w:r>
    </w:p>
    <w:p w:rsidR="004904B1" w:rsidRPr="00903128" w:rsidRDefault="004904B1" w:rsidP="00D32FB7">
      <w:pPr>
        <w:numPr>
          <w:ilvl w:val="0"/>
          <w:numId w:val="12"/>
        </w:numPr>
        <w:tabs>
          <w:tab w:val="left" w:pos="3686"/>
        </w:tabs>
        <w:spacing w:after="60"/>
        <w:ind w:left="426" w:hanging="426"/>
      </w:pPr>
      <w:r>
        <w:t>Diretor - Presidente</w:t>
      </w:r>
      <w:r w:rsidRPr="009223A8">
        <w:t xml:space="preserve">: </w:t>
      </w:r>
      <w:r w:rsidRPr="009223A8">
        <w:tab/>
      </w:r>
      <w:r w:rsidR="007E7DC2">
        <w:t xml:space="preserve">Mauri </w:t>
      </w:r>
      <w:proofErr w:type="spellStart"/>
      <w:r w:rsidR="007E7DC2">
        <w:t>Gião</w:t>
      </w:r>
      <w:proofErr w:type="spellEnd"/>
      <w:r w:rsidR="007E7DC2">
        <w:t xml:space="preserve"> </w:t>
      </w:r>
      <w:proofErr w:type="spellStart"/>
      <w:r w:rsidR="007E7DC2">
        <w:t>Pongitor</w:t>
      </w:r>
      <w:proofErr w:type="spellEnd"/>
    </w:p>
    <w:p w:rsidR="00253999" w:rsidRDefault="004904B1" w:rsidP="00A94553">
      <w:pPr>
        <w:numPr>
          <w:ilvl w:val="0"/>
          <w:numId w:val="12"/>
        </w:numPr>
        <w:tabs>
          <w:tab w:val="left" w:pos="3686"/>
        </w:tabs>
        <w:spacing w:after="60"/>
        <w:ind w:left="426" w:hanging="426"/>
      </w:pPr>
      <w:r w:rsidRPr="009223A8">
        <w:t xml:space="preserve">Endereço: </w:t>
      </w:r>
      <w:r w:rsidRPr="009223A8">
        <w:tab/>
      </w:r>
      <w:r w:rsidR="000D6783">
        <w:t>Avenida Pereira da Salva</w:t>
      </w:r>
      <w:r w:rsidR="007E7DC2">
        <w:t xml:space="preserve"> 1</w:t>
      </w:r>
      <w:r w:rsidR="007E7DC2" w:rsidRPr="007E7DC2">
        <w:t>.285.</w:t>
      </w:r>
    </w:p>
    <w:p w:rsidR="004904B1" w:rsidRPr="00903128" w:rsidRDefault="00253999" w:rsidP="00253999">
      <w:pPr>
        <w:tabs>
          <w:tab w:val="left" w:pos="3686"/>
        </w:tabs>
        <w:spacing w:after="60"/>
        <w:ind w:left="720"/>
      </w:pPr>
      <w:r>
        <w:tab/>
        <w:t>Bairro Jardim Santa Rosália</w:t>
      </w:r>
    </w:p>
    <w:p w:rsidR="004904B1" w:rsidRPr="00903128" w:rsidRDefault="004904B1" w:rsidP="00D32FB7">
      <w:pPr>
        <w:numPr>
          <w:ilvl w:val="0"/>
          <w:numId w:val="12"/>
        </w:numPr>
        <w:tabs>
          <w:tab w:val="left" w:pos="3686"/>
        </w:tabs>
        <w:spacing w:after="60"/>
        <w:ind w:left="426" w:hanging="426"/>
      </w:pPr>
      <w:r w:rsidRPr="009223A8">
        <w:t xml:space="preserve">Município/UF: </w:t>
      </w:r>
      <w:r w:rsidRPr="009223A8">
        <w:tab/>
      </w:r>
      <w:r>
        <w:t>S</w:t>
      </w:r>
      <w:r w:rsidR="009330AB">
        <w:t>orocaba</w:t>
      </w:r>
      <w:r w:rsidRPr="009223A8">
        <w:t xml:space="preserve"> - </w:t>
      </w:r>
      <w:r>
        <w:t>SP</w:t>
      </w:r>
    </w:p>
    <w:p w:rsidR="004904B1" w:rsidRPr="00903128" w:rsidRDefault="004904B1" w:rsidP="00A94553">
      <w:pPr>
        <w:numPr>
          <w:ilvl w:val="0"/>
          <w:numId w:val="12"/>
        </w:numPr>
        <w:tabs>
          <w:tab w:val="left" w:pos="3686"/>
        </w:tabs>
        <w:spacing w:after="60"/>
        <w:ind w:left="426" w:hanging="426"/>
      </w:pPr>
      <w:r w:rsidRPr="009223A8">
        <w:t xml:space="preserve">CEP: </w:t>
      </w:r>
      <w:r w:rsidRPr="009223A8">
        <w:tab/>
      </w:r>
      <w:r w:rsidR="00253999" w:rsidRPr="00253999">
        <w:t>18.095-340</w:t>
      </w:r>
    </w:p>
    <w:p w:rsidR="004904B1" w:rsidRPr="00903128" w:rsidRDefault="004904B1" w:rsidP="00A94553">
      <w:pPr>
        <w:numPr>
          <w:ilvl w:val="0"/>
          <w:numId w:val="12"/>
        </w:numPr>
        <w:tabs>
          <w:tab w:val="left" w:pos="3686"/>
        </w:tabs>
        <w:spacing w:after="60"/>
        <w:ind w:left="426" w:hanging="426"/>
      </w:pPr>
      <w:r w:rsidRPr="009223A8">
        <w:t xml:space="preserve">Telefax: </w:t>
      </w:r>
      <w:r w:rsidRPr="009223A8">
        <w:tab/>
      </w:r>
      <w:proofErr w:type="gramStart"/>
      <w:r w:rsidR="004C5FF2" w:rsidRPr="004C5FF2">
        <w:t>(</w:t>
      </w:r>
      <w:proofErr w:type="gramEnd"/>
      <w:r w:rsidR="004C5FF2" w:rsidRPr="004C5FF2">
        <w:t>15) 3224-5818</w:t>
      </w:r>
    </w:p>
    <w:p w:rsidR="004904B1" w:rsidRPr="008D3A8A" w:rsidRDefault="004904B1" w:rsidP="00D32FB7">
      <w:pPr>
        <w:numPr>
          <w:ilvl w:val="0"/>
          <w:numId w:val="12"/>
        </w:numPr>
        <w:tabs>
          <w:tab w:val="left" w:pos="3686"/>
        </w:tabs>
        <w:spacing w:after="60"/>
        <w:ind w:left="426" w:hanging="426"/>
      </w:pPr>
      <w:r w:rsidRPr="008D3A8A">
        <w:t xml:space="preserve">Endereço eletrônico: </w:t>
      </w:r>
      <w:r w:rsidRPr="008D3A8A">
        <w:tab/>
      </w:r>
      <w:r w:rsidR="00F92076" w:rsidRPr="00F92076">
        <w:t>renatomaiello@saaesorocaba.sp.gov.br</w:t>
      </w:r>
    </w:p>
    <w:p w:rsidR="004904B1" w:rsidRPr="00EB4744" w:rsidRDefault="004904B1" w:rsidP="004904B1">
      <w:pPr>
        <w:pStyle w:val="Ttulo2"/>
        <w:tabs>
          <w:tab w:val="num" w:pos="567"/>
        </w:tabs>
        <w:spacing w:before="240"/>
        <w:ind w:left="0" w:firstLine="0"/>
      </w:pPr>
      <w:bookmarkStart w:id="38" w:name="_Toc313519569"/>
      <w:bookmarkStart w:id="39" w:name="_Toc313961143"/>
      <w:bookmarkStart w:id="40" w:name="_Toc49864834"/>
      <w:r w:rsidRPr="00EB4744">
        <w:t>Responsabilidade Técnica pelo Projeto de Engenharia</w:t>
      </w:r>
      <w:bookmarkEnd w:id="38"/>
      <w:bookmarkEnd w:id="39"/>
      <w:bookmarkEnd w:id="40"/>
    </w:p>
    <w:p w:rsidR="004904B1" w:rsidRPr="009223A8" w:rsidRDefault="004904B1" w:rsidP="00D32FB7">
      <w:pPr>
        <w:numPr>
          <w:ilvl w:val="0"/>
          <w:numId w:val="12"/>
        </w:numPr>
        <w:tabs>
          <w:tab w:val="left" w:pos="3686"/>
        </w:tabs>
        <w:spacing w:after="60"/>
        <w:ind w:left="426" w:hanging="426"/>
      </w:pPr>
      <w:r w:rsidRPr="009223A8">
        <w:t xml:space="preserve">Nome: </w:t>
      </w:r>
      <w:r w:rsidRPr="009223A8">
        <w:tab/>
        <w:t>Ottawa Engenharia Ltda.</w:t>
      </w:r>
    </w:p>
    <w:p w:rsidR="004904B1" w:rsidRPr="00903128" w:rsidRDefault="004904B1" w:rsidP="00D32FB7">
      <w:pPr>
        <w:numPr>
          <w:ilvl w:val="0"/>
          <w:numId w:val="12"/>
        </w:numPr>
        <w:tabs>
          <w:tab w:val="left" w:pos="3686"/>
        </w:tabs>
        <w:spacing w:after="60" w:line="276" w:lineRule="auto"/>
        <w:ind w:left="426" w:hanging="426"/>
      </w:pPr>
      <w:r w:rsidRPr="009223A8">
        <w:t xml:space="preserve">Endereço: </w:t>
      </w:r>
      <w:r w:rsidRPr="009223A8">
        <w:tab/>
      </w:r>
      <w:r w:rsidR="00903A71">
        <w:t>Rua Nilton Baldo</w:t>
      </w:r>
      <w:r w:rsidRPr="009223A8">
        <w:t xml:space="preserve">, nº </w:t>
      </w:r>
      <w:r w:rsidR="00903A71">
        <w:t>744-</w:t>
      </w:r>
      <w:proofErr w:type="gramStart"/>
      <w:r w:rsidR="00903A71">
        <w:t>A</w:t>
      </w:r>
      <w:proofErr w:type="gramEnd"/>
    </w:p>
    <w:p w:rsidR="004904B1" w:rsidRPr="009223A8" w:rsidRDefault="00903A71" w:rsidP="004904B1">
      <w:pPr>
        <w:tabs>
          <w:tab w:val="left" w:pos="3686"/>
        </w:tabs>
        <w:spacing w:after="60" w:line="276" w:lineRule="auto"/>
      </w:pPr>
      <w:r>
        <w:tab/>
        <w:t>Bairro Paquetá</w:t>
      </w:r>
    </w:p>
    <w:p w:rsidR="004904B1" w:rsidRPr="009223A8" w:rsidRDefault="004904B1" w:rsidP="004904B1">
      <w:pPr>
        <w:tabs>
          <w:tab w:val="left" w:pos="3686"/>
        </w:tabs>
        <w:spacing w:after="60"/>
      </w:pPr>
      <w:r w:rsidRPr="009223A8">
        <w:tab/>
        <w:t>Belo Horizonte – MG / CEP: 31.330-</w:t>
      </w:r>
      <w:r w:rsidR="00903A71">
        <w:t>660</w:t>
      </w:r>
    </w:p>
    <w:p w:rsidR="004904B1" w:rsidRPr="009223A8" w:rsidRDefault="004904B1" w:rsidP="00D32FB7">
      <w:pPr>
        <w:numPr>
          <w:ilvl w:val="0"/>
          <w:numId w:val="12"/>
        </w:numPr>
        <w:tabs>
          <w:tab w:val="left" w:pos="3686"/>
        </w:tabs>
        <w:spacing w:after="60"/>
        <w:ind w:left="426" w:hanging="426"/>
      </w:pPr>
      <w:r w:rsidRPr="009223A8">
        <w:t xml:space="preserve">Endereço eletrônico: </w:t>
      </w:r>
      <w:r w:rsidRPr="009223A8">
        <w:tab/>
        <w:t>ottawaeng@terra.com.br</w:t>
      </w:r>
    </w:p>
    <w:p w:rsidR="001175E9" w:rsidRDefault="001175E9">
      <w:pPr>
        <w:widowControl/>
        <w:spacing w:after="200" w:line="276" w:lineRule="auto"/>
        <w:jc w:val="left"/>
        <w:rPr>
          <w:b/>
        </w:rPr>
      </w:pPr>
      <w:bookmarkStart w:id="41" w:name="_Toc313519570"/>
      <w:bookmarkStart w:id="42" w:name="_Toc313961144"/>
      <w:r>
        <w:br w:type="page"/>
      </w:r>
    </w:p>
    <w:p w:rsidR="004904B1" w:rsidRPr="00EB4744" w:rsidRDefault="004904B1" w:rsidP="004904B1">
      <w:pPr>
        <w:pStyle w:val="Ttulo2"/>
        <w:tabs>
          <w:tab w:val="num" w:pos="567"/>
        </w:tabs>
        <w:spacing w:before="240"/>
        <w:ind w:left="0" w:firstLine="0"/>
      </w:pPr>
      <w:bookmarkStart w:id="43" w:name="_Toc49864835"/>
      <w:r w:rsidRPr="00EB4744">
        <w:lastRenderedPageBreak/>
        <w:t>Equipe Técnica</w:t>
      </w:r>
      <w:bookmarkEnd w:id="41"/>
      <w:bookmarkEnd w:id="42"/>
      <w:bookmarkEnd w:id="43"/>
    </w:p>
    <w:p w:rsidR="004904B1" w:rsidRPr="009223A8" w:rsidRDefault="00A03301" w:rsidP="004904B1">
      <w:pPr>
        <w:numPr>
          <w:ilvl w:val="0"/>
          <w:numId w:val="2"/>
        </w:numPr>
        <w:tabs>
          <w:tab w:val="left" w:pos="3686"/>
        </w:tabs>
        <w:spacing w:line="240" w:lineRule="auto"/>
        <w:ind w:left="357" w:hanging="357"/>
      </w:pPr>
      <w:r>
        <w:t>Coordenador de Projetos</w:t>
      </w:r>
      <w:r>
        <w:tab/>
      </w:r>
      <w:r w:rsidR="004904B1">
        <w:t>Engenheiro Civil</w:t>
      </w:r>
      <w:r w:rsidR="004904B1" w:rsidRPr="009223A8">
        <w:t xml:space="preserve">: </w:t>
      </w:r>
      <w:r w:rsidR="004904B1" w:rsidRPr="009223A8">
        <w:tab/>
      </w:r>
    </w:p>
    <w:p w:rsidR="004904B1" w:rsidRPr="009223A8" w:rsidRDefault="004904B1" w:rsidP="004904B1">
      <w:pPr>
        <w:tabs>
          <w:tab w:val="left" w:pos="3686"/>
        </w:tabs>
        <w:spacing w:line="276" w:lineRule="auto"/>
      </w:pPr>
      <w:r w:rsidRPr="009223A8">
        <w:tab/>
        <w:t>Carlos Mauro Novais Gonçalves</w:t>
      </w:r>
    </w:p>
    <w:p w:rsidR="004904B1" w:rsidRDefault="004904B1" w:rsidP="004904B1">
      <w:pPr>
        <w:tabs>
          <w:tab w:val="left" w:pos="357"/>
          <w:tab w:val="left" w:pos="3686"/>
        </w:tabs>
        <w:spacing w:line="276" w:lineRule="auto"/>
      </w:pPr>
      <w:r w:rsidRPr="009223A8">
        <w:tab/>
      </w:r>
      <w:r w:rsidRPr="009223A8">
        <w:tab/>
        <w:t>CREA-MG: 49.318/ D</w:t>
      </w:r>
    </w:p>
    <w:p w:rsidR="004904B1" w:rsidRPr="009223A8" w:rsidRDefault="005B5A5E" w:rsidP="004904B1">
      <w:pPr>
        <w:numPr>
          <w:ilvl w:val="0"/>
          <w:numId w:val="2"/>
        </w:numPr>
        <w:tabs>
          <w:tab w:val="left" w:pos="3686"/>
        </w:tabs>
        <w:spacing w:before="120" w:line="240" w:lineRule="auto"/>
        <w:ind w:left="357" w:hanging="357"/>
      </w:pPr>
      <w:r>
        <w:t>Projetos de Saneamento</w:t>
      </w:r>
      <w:r w:rsidR="004904B1" w:rsidRPr="009223A8">
        <w:t xml:space="preserve">: </w:t>
      </w:r>
      <w:r w:rsidR="004904B1" w:rsidRPr="009223A8">
        <w:tab/>
      </w:r>
      <w:r>
        <w:t>Engenheiro Civil</w:t>
      </w:r>
    </w:p>
    <w:p w:rsidR="004904B1" w:rsidRPr="009223A8" w:rsidRDefault="004904B1" w:rsidP="004904B1">
      <w:pPr>
        <w:tabs>
          <w:tab w:val="left" w:pos="3686"/>
        </w:tabs>
        <w:spacing w:line="276" w:lineRule="auto"/>
      </w:pPr>
      <w:r w:rsidRPr="009223A8">
        <w:tab/>
        <w:t>Hudson Costa Rocha</w:t>
      </w:r>
    </w:p>
    <w:p w:rsidR="004904B1" w:rsidRDefault="004904B1" w:rsidP="004904B1">
      <w:pPr>
        <w:tabs>
          <w:tab w:val="left" w:pos="357"/>
          <w:tab w:val="left" w:pos="3686"/>
        </w:tabs>
        <w:spacing w:line="276" w:lineRule="auto"/>
      </w:pPr>
      <w:r w:rsidRPr="009223A8">
        <w:tab/>
      </w:r>
      <w:r w:rsidRPr="009223A8">
        <w:tab/>
        <w:t>CREA-MG: 99.507/D</w:t>
      </w:r>
    </w:p>
    <w:p w:rsidR="004904B1" w:rsidRPr="009223A8" w:rsidRDefault="005B5A5E" w:rsidP="004904B1">
      <w:pPr>
        <w:numPr>
          <w:ilvl w:val="0"/>
          <w:numId w:val="2"/>
        </w:numPr>
        <w:tabs>
          <w:tab w:val="left" w:pos="3686"/>
        </w:tabs>
        <w:spacing w:before="120" w:line="240" w:lineRule="auto"/>
        <w:ind w:left="357" w:hanging="357"/>
      </w:pPr>
      <w:r>
        <w:t>Cálculo Estrutural</w:t>
      </w:r>
      <w:r w:rsidR="004904B1" w:rsidRPr="009223A8">
        <w:t xml:space="preserve">: </w:t>
      </w:r>
      <w:r w:rsidR="004904B1" w:rsidRPr="009223A8">
        <w:tab/>
      </w:r>
      <w:r>
        <w:t>Engenheiro Civil</w:t>
      </w:r>
    </w:p>
    <w:p w:rsidR="004904B1" w:rsidRPr="009223A8" w:rsidRDefault="004904B1" w:rsidP="004904B1">
      <w:pPr>
        <w:tabs>
          <w:tab w:val="left" w:pos="3686"/>
        </w:tabs>
        <w:spacing w:line="240" w:lineRule="auto"/>
      </w:pPr>
      <w:r w:rsidRPr="009223A8">
        <w:tab/>
        <w:t xml:space="preserve">Olavo </w:t>
      </w:r>
      <w:proofErr w:type="spellStart"/>
      <w:r w:rsidRPr="009223A8">
        <w:t>Ianhez</w:t>
      </w:r>
      <w:proofErr w:type="spellEnd"/>
      <w:r w:rsidRPr="009223A8">
        <w:t xml:space="preserve"> Neto</w:t>
      </w:r>
    </w:p>
    <w:p w:rsidR="004904B1" w:rsidRDefault="004904B1" w:rsidP="004904B1">
      <w:pPr>
        <w:tabs>
          <w:tab w:val="left" w:pos="3686"/>
        </w:tabs>
      </w:pPr>
      <w:r w:rsidRPr="009223A8">
        <w:tab/>
      </w:r>
      <w:r>
        <w:t>CREA-MG: 154.912/LP</w:t>
      </w:r>
    </w:p>
    <w:p w:rsidR="00AB466F" w:rsidRPr="009223A8" w:rsidRDefault="00AB466F" w:rsidP="00AB466F">
      <w:pPr>
        <w:numPr>
          <w:ilvl w:val="0"/>
          <w:numId w:val="2"/>
        </w:numPr>
        <w:tabs>
          <w:tab w:val="left" w:pos="3686"/>
        </w:tabs>
        <w:spacing w:before="120" w:line="240" w:lineRule="auto"/>
        <w:ind w:left="357" w:hanging="357"/>
      </w:pPr>
      <w:r>
        <w:t>Instalações Elétricas</w:t>
      </w:r>
      <w:r w:rsidRPr="009223A8">
        <w:t xml:space="preserve">: </w:t>
      </w:r>
      <w:r w:rsidRPr="009223A8">
        <w:tab/>
      </w:r>
      <w:r>
        <w:t>Engenheira Industrial Elétrica</w:t>
      </w:r>
    </w:p>
    <w:p w:rsidR="00AB466F" w:rsidRPr="009223A8" w:rsidRDefault="00AB466F" w:rsidP="00AB466F">
      <w:pPr>
        <w:tabs>
          <w:tab w:val="left" w:pos="3686"/>
        </w:tabs>
        <w:spacing w:line="240" w:lineRule="auto"/>
      </w:pPr>
      <w:r w:rsidRPr="009223A8">
        <w:tab/>
      </w:r>
      <w:r>
        <w:t>Coracy Martins</w:t>
      </w:r>
    </w:p>
    <w:p w:rsidR="00AB466F" w:rsidRDefault="00AB466F" w:rsidP="00AB466F">
      <w:pPr>
        <w:tabs>
          <w:tab w:val="left" w:pos="3686"/>
        </w:tabs>
      </w:pPr>
      <w:r w:rsidRPr="009223A8">
        <w:tab/>
      </w:r>
      <w:r w:rsidRPr="005C403B">
        <w:t xml:space="preserve">CREA-MG: </w:t>
      </w:r>
      <w:r w:rsidR="005C403B" w:rsidRPr="005C403B">
        <w:t>36</w:t>
      </w:r>
      <w:r w:rsidRPr="005C403B">
        <w:t>.</w:t>
      </w:r>
      <w:r w:rsidR="005C403B" w:rsidRPr="005C403B">
        <w:t>457/D</w:t>
      </w:r>
    </w:p>
    <w:p w:rsidR="005B5A5E" w:rsidRPr="009223A8" w:rsidRDefault="005B5A5E" w:rsidP="005B5A5E">
      <w:pPr>
        <w:numPr>
          <w:ilvl w:val="0"/>
          <w:numId w:val="2"/>
        </w:numPr>
        <w:tabs>
          <w:tab w:val="left" w:pos="3686"/>
        </w:tabs>
        <w:spacing w:before="120" w:line="240" w:lineRule="auto"/>
        <w:ind w:left="357" w:hanging="357"/>
      </w:pPr>
      <w:r>
        <w:t>Orçamentista</w:t>
      </w:r>
      <w:r w:rsidRPr="009223A8">
        <w:t xml:space="preserve">: </w:t>
      </w:r>
      <w:r w:rsidRPr="009223A8">
        <w:tab/>
      </w:r>
      <w:r>
        <w:t>Engenheiro Civil</w:t>
      </w:r>
    </w:p>
    <w:p w:rsidR="005B5A5E" w:rsidRPr="009223A8" w:rsidRDefault="005B5A5E" w:rsidP="005B5A5E">
      <w:pPr>
        <w:tabs>
          <w:tab w:val="left" w:pos="3686"/>
        </w:tabs>
        <w:spacing w:line="240" w:lineRule="auto"/>
      </w:pPr>
      <w:r w:rsidRPr="009223A8">
        <w:tab/>
      </w:r>
      <w:r>
        <w:t>Gildácio Pereira Chagas</w:t>
      </w:r>
    </w:p>
    <w:p w:rsidR="005B5A5E" w:rsidRDefault="005B5A5E" w:rsidP="005B5A5E">
      <w:pPr>
        <w:tabs>
          <w:tab w:val="left" w:pos="3686"/>
        </w:tabs>
      </w:pPr>
      <w:r w:rsidRPr="009223A8">
        <w:tab/>
      </w:r>
      <w:r>
        <w:t xml:space="preserve">CREA-MG: 184.893/D </w:t>
      </w:r>
      <w:r w:rsidR="004904B1">
        <w:t xml:space="preserve">Engenheiro </w:t>
      </w:r>
    </w:p>
    <w:p w:rsidR="005B5A5E" w:rsidRPr="009223A8" w:rsidRDefault="005B5A5E" w:rsidP="005B5A5E">
      <w:pPr>
        <w:numPr>
          <w:ilvl w:val="0"/>
          <w:numId w:val="2"/>
        </w:numPr>
        <w:tabs>
          <w:tab w:val="left" w:pos="3686"/>
        </w:tabs>
        <w:spacing w:before="120" w:line="240" w:lineRule="auto"/>
        <w:ind w:left="357" w:hanging="357"/>
      </w:pPr>
      <w:r>
        <w:t>Topografia</w:t>
      </w:r>
      <w:r w:rsidRPr="009223A8">
        <w:t xml:space="preserve">: </w:t>
      </w:r>
      <w:r w:rsidRPr="009223A8">
        <w:tab/>
      </w:r>
      <w:r>
        <w:t>Engenheiro Agrônomo</w:t>
      </w:r>
    </w:p>
    <w:p w:rsidR="005B5A5E" w:rsidRPr="009223A8" w:rsidRDefault="005B5A5E" w:rsidP="005B5A5E">
      <w:pPr>
        <w:tabs>
          <w:tab w:val="left" w:pos="3686"/>
        </w:tabs>
        <w:spacing w:line="240" w:lineRule="auto"/>
      </w:pPr>
      <w:r w:rsidRPr="009223A8">
        <w:tab/>
      </w:r>
      <w:r w:rsidRPr="00021414">
        <w:t>Paulo Henrique Bueno</w:t>
      </w:r>
    </w:p>
    <w:p w:rsidR="005B5A5E" w:rsidRDefault="005B5A5E" w:rsidP="005B5A5E">
      <w:pPr>
        <w:tabs>
          <w:tab w:val="left" w:pos="3686"/>
        </w:tabs>
      </w:pPr>
      <w:r w:rsidRPr="009223A8">
        <w:tab/>
      </w:r>
      <w:r w:rsidRPr="00021414">
        <w:t>CREA-MG: 55.094/D</w:t>
      </w:r>
    </w:p>
    <w:p w:rsidR="0026136F" w:rsidRDefault="0026136F" w:rsidP="005B5A5E">
      <w:pPr>
        <w:tabs>
          <w:tab w:val="left" w:pos="3686"/>
        </w:tabs>
      </w:pPr>
    </w:p>
    <w:p w:rsidR="0026136F" w:rsidRDefault="0026136F" w:rsidP="005B5A5E">
      <w:pPr>
        <w:tabs>
          <w:tab w:val="left" w:pos="3686"/>
        </w:tabs>
      </w:pPr>
    </w:p>
    <w:p w:rsidR="0026136F" w:rsidRDefault="0026136F" w:rsidP="005B5A5E">
      <w:pPr>
        <w:tabs>
          <w:tab w:val="left" w:pos="3686"/>
        </w:tabs>
      </w:pPr>
    </w:p>
    <w:p w:rsidR="0026136F" w:rsidRDefault="0026136F" w:rsidP="005B5A5E">
      <w:pPr>
        <w:tabs>
          <w:tab w:val="left" w:pos="3686"/>
        </w:tabs>
      </w:pPr>
    </w:p>
    <w:p w:rsidR="0026136F" w:rsidRDefault="0026136F" w:rsidP="005B5A5E">
      <w:pPr>
        <w:tabs>
          <w:tab w:val="left" w:pos="3686"/>
        </w:tabs>
      </w:pPr>
    </w:p>
    <w:p w:rsidR="0026136F" w:rsidRDefault="0026136F" w:rsidP="005B5A5E">
      <w:pPr>
        <w:tabs>
          <w:tab w:val="left" w:pos="3686"/>
        </w:tabs>
      </w:pPr>
    </w:p>
    <w:p w:rsidR="0026136F" w:rsidRDefault="0026136F" w:rsidP="005B5A5E">
      <w:pPr>
        <w:tabs>
          <w:tab w:val="left" w:pos="3686"/>
        </w:tabs>
      </w:pPr>
    </w:p>
    <w:p w:rsidR="0026136F" w:rsidRDefault="0026136F" w:rsidP="005B5A5E">
      <w:pPr>
        <w:tabs>
          <w:tab w:val="left" w:pos="3686"/>
        </w:tabs>
      </w:pPr>
    </w:p>
    <w:p w:rsidR="0026136F" w:rsidRDefault="0026136F" w:rsidP="0026136F">
      <w:pPr>
        <w:pStyle w:val="Ttulo1"/>
      </w:pPr>
      <w:bookmarkStart w:id="44" w:name="_Toc49864836"/>
      <w:r>
        <w:lastRenderedPageBreak/>
        <w:t>DESCRIÇÃO GERAL DO</w:t>
      </w:r>
      <w:r w:rsidRPr="003840CF">
        <w:t xml:space="preserve"> projeto</w:t>
      </w:r>
      <w:bookmarkEnd w:id="44"/>
    </w:p>
    <w:p w:rsidR="0026136F" w:rsidRDefault="00EB7BAA" w:rsidP="0088429E">
      <w:pPr>
        <w:pStyle w:val="EstiloPrimeiralinha075cm"/>
      </w:pPr>
      <w:r>
        <w:t>O P</w:t>
      </w:r>
      <w:r w:rsidR="00BD0566">
        <w:t>rojeto</w:t>
      </w:r>
      <w:r w:rsidR="009604AE">
        <w:t xml:space="preserve"> ora apresentado</w:t>
      </w:r>
      <w:r>
        <w:t>, conforme conta no Plano Diretor Municipal</w:t>
      </w:r>
      <w:r w:rsidR="009604AE">
        <w:t xml:space="preserve"> de Saneamento</w:t>
      </w:r>
      <w:r>
        <w:t xml:space="preserve">, tem por objetivo </w:t>
      </w:r>
      <w:r w:rsidR="00E15736">
        <w:t>a implantação de</w:t>
      </w:r>
      <w:r>
        <w:t xml:space="preserve"> um </w:t>
      </w:r>
      <w:r w:rsidR="009604AE" w:rsidRPr="00BD0566">
        <w:t xml:space="preserve">Sistema de Esgotamento Sanitário do Setor </w:t>
      </w:r>
      <w:proofErr w:type="spellStart"/>
      <w:r w:rsidR="009604AE" w:rsidRPr="00BD0566">
        <w:t>Inhayba</w:t>
      </w:r>
      <w:proofErr w:type="spellEnd"/>
      <w:r w:rsidR="009604AE" w:rsidRPr="00BD0566">
        <w:t>, Bairro Brigadeiro Tobias</w:t>
      </w:r>
      <w:r w:rsidR="00E15736" w:rsidRPr="00BD0566">
        <w:t>,</w:t>
      </w:r>
      <w:r w:rsidR="00E15736">
        <w:t xml:space="preserve"> i</w:t>
      </w:r>
      <w:r w:rsidR="009604AE">
        <w:t>nserido</w:t>
      </w:r>
      <w:r w:rsidR="00E15736">
        <w:t xml:space="preserve"> na área urbana</w:t>
      </w:r>
      <w:r>
        <w:t xml:space="preserve"> da cidade de Sorocaba, e integr</w:t>
      </w:r>
      <w:r w:rsidR="009604AE">
        <w:t>á-lo</w:t>
      </w:r>
      <w:r>
        <w:t xml:space="preserve"> ao Sistema de Esgotos </w:t>
      </w:r>
      <w:r w:rsidR="00BD0566">
        <w:t>da</w:t>
      </w:r>
      <w:r>
        <w:t xml:space="preserve"> cidade</w:t>
      </w:r>
      <w:r w:rsidR="009604AE">
        <w:t xml:space="preserve"> de Sorocaba</w:t>
      </w:r>
      <w:r w:rsidR="0088429E">
        <w:t xml:space="preserve">, especificamente na Bacia </w:t>
      </w:r>
      <w:proofErr w:type="spellStart"/>
      <w:r w:rsidR="0088429E">
        <w:t>Pirajibu</w:t>
      </w:r>
      <w:proofErr w:type="spellEnd"/>
      <w:r w:rsidR="0088429E">
        <w:t xml:space="preserve"> Mirim,</w:t>
      </w:r>
      <w:r>
        <w:t xml:space="preserve"> </w:t>
      </w:r>
      <w:r w:rsidR="00E15736">
        <w:t>a partir do qual os</w:t>
      </w:r>
      <w:r>
        <w:t xml:space="preserve"> esgotos sanitários</w:t>
      </w:r>
      <w:r w:rsidR="00E15736">
        <w:t xml:space="preserve"> coletados, atravé</w:t>
      </w:r>
      <w:r w:rsidR="009604AE">
        <w:t>s das redes</w:t>
      </w:r>
      <w:r w:rsidR="00B93F4B">
        <w:t xml:space="preserve"> coletoras da citada bacia de contribuição</w:t>
      </w:r>
      <w:r w:rsidR="00E15736">
        <w:t>,</w:t>
      </w:r>
      <w:r w:rsidR="0088429E">
        <w:t xml:space="preserve"> </w:t>
      </w:r>
      <w:r w:rsidR="00BD0566">
        <w:t xml:space="preserve">serão direcionados </w:t>
      </w:r>
      <w:r w:rsidR="0088429E">
        <w:t>à</w:t>
      </w:r>
      <w:r>
        <w:t xml:space="preserve"> Estação de Tratamento de Esgotos</w:t>
      </w:r>
      <w:r w:rsidR="009604AE">
        <w:t xml:space="preserve"> </w:t>
      </w:r>
      <w:r>
        <w:t>denominada ETE A</w:t>
      </w:r>
      <w:r w:rsidR="0088429E">
        <w:t>parecidinha.</w:t>
      </w:r>
    </w:p>
    <w:p w:rsidR="009E65FF" w:rsidRDefault="009E65FF" w:rsidP="0088429E">
      <w:pPr>
        <w:pStyle w:val="EstiloPrimeiralinha075cm"/>
      </w:pPr>
      <w:r>
        <w:t xml:space="preserve">Este projeto, em cumprimento às propostas constantes no Plano Diretor Municipal de Saneamento, visa complementar a infraestrutura urbana da região do Setor </w:t>
      </w:r>
      <w:proofErr w:type="spellStart"/>
      <w:r>
        <w:t>Inhayba</w:t>
      </w:r>
      <w:proofErr w:type="spellEnd"/>
      <w:r>
        <w:t>, Bairro Brigadeiro Tobias</w:t>
      </w:r>
      <w:r w:rsidR="00D876FB">
        <w:t>,</w:t>
      </w:r>
      <w:r>
        <w:t xml:space="preserve"> em termos de Saneamento Básico</w:t>
      </w:r>
      <w:r w:rsidR="00D876FB">
        <w:t>,</w:t>
      </w:r>
      <w:r>
        <w:t xml:space="preserve"> que na sequencia permitirá também </w:t>
      </w:r>
      <w:r w:rsidR="00D876FB">
        <w:t xml:space="preserve">a completa </w:t>
      </w:r>
      <w:r>
        <w:t>urbanização da área</w:t>
      </w:r>
      <w:r w:rsidR="00D876FB">
        <w:t>,</w:t>
      </w:r>
      <w:r>
        <w:t xml:space="preserve"> </w:t>
      </w:r>
      <w:r w:rsidR="00D876FB">
        <w:t xml:space="preserve">proporcionada por obras de drenagem e </w:t>
      </w:r>
      <w:r>
        <w:t>pavimentação de suas vias.</w:t>
      </w:r>
    </w:p>
    <w:p w:rsidR="00C13D77" w:rsidRDefault="00C13D77" w:rsidP="0088429E">
      <w:pPr>
        <w:pStyle w:val="EstiloPrimeiralinha075cm"/>
      </w:pPr>
      <w:r>
        <w:t>O projeto a seguir descrito, para sua melhor compreensão, foi dividido em três partes</w:t>
      </w:r>
      <w:r w:rsidR="00184A08">
        <w:t>, a saber</w:t>
      </w:r>
      <w:r>
        <w:t>: A primeira parte contempla a implantação de uma rede coletora tronco, com extensão de 3.180 metros ao longo da estrada de acesso ao Bairro Brigadeiro Tobias. Importante citar que esta via de acesso</w:t>
      </w:r>
      <w:r w:rsidR="00184A08">
        <w:t xml:space="preserve"> é</w:t>
      </w:r>
      <w:r>
        <w:t xml:space="preserve"> ladeada </w:t>
      </w:r>
      <w:r w:rsidR="00184A08">
        <w:t>por</w:t>
      </w:r>
      <w:r>
        <w:t xml:space="preserve"> áreas </w:t>
      </w:r>
      <w:r w:rsidR="00184A08">
        <w:t>propícias ao acolhimento de</w:t>
      </w:r>
      <w:r>
        <w:t xml:space="preserve"> grandes empreendimentos imobiliários</w:t>
      </w:r>
      <w:r w:rsidR="00184A08">
        <w:t>,</w:t>
      </w:r>
      <w:r>
        <w:t xml:space="preserve"> que </w:t>
      </w:r>
      <w:r w:rsidR="00184A08">
        <w:t>acelerarão</w:t>
      </w:r>
      <w:r>
        <w:t xml:space="preserve"> o </w:t>
      </w:r>
      <w:r w:rsidR="00184A08">
        <w:t>crescimento</w:t>
      </w:r>
      <w:r>
        <w:t xml:space="preserve"> populacional desta região, que no momento apresenta baixa densidade demográfica.</w:t>
      </w:r>
    </w:p>
    <w:p w:rsidR="004173D3" w:rsidRDefault="004173D3" w:rsidP="0088429E">
      <w:pPr>
        <w:pStyle w:val="EstiloPrimeiralinha075cm"/>
      </w:pPr>
      <w:r>
        <w:t>A segunda parte do projeto refere-se ao</w:t>
      </w:r>
      <w:r w:rsidR="00432AAF">
        <w:t xml:space="preserve"> </w:t>
      </w:r>
      <w:r>
        <w:t>Sistema de</w:t>
      </w:r>
      <w:r w:rsidR="00CA051D">
        <w:t xml:space="preserve"> Recalque</w:t>
      </w:r>
      <w:r w:rsidR="00ED7A87">
        <w:t>,</w:t>
      </w:r>
      <w:r w:rsidR="009B7A3D">
        <w:t xml:space="preserve"> composto de elevatória e sua correspondente linha de recalque de 226 metros de extensão,</w:t>
      </w:r>
      <w:r w:rsidR="00C76297">
        <w:t xml:space="preserve"> </w:t>
      </w:r>
      <w:r w:rsidR="009B7A3D">
        <w:t>imprescindível</w:t>
      </w:r>
      <w:r w:rsidR="00CA051D">
        <w:t xml:space="preserve"> à interligação entre o</w:t>
      </w:r>
      <w:r w:rsidR="00ED7A87">
        <w:t xml:space="preserve"> novo</w:t>
      </w:r>
      <w:r w:rsidR="00CA051D">
        <w:t xml:space="preserve"> c</w:t>
      </w:r>
      <w:r w:rsidR="00ED7A87">
        <w:t>oletor tronco</w:t>
      </w:r>
      <w:r w:rsidR="00272D39">
        <w:t xml:space="preserve"> e a </w:t>
      </w:r>
      <w:r w:rsidR="00272D39" w:rsidRPr="00272D39">
        <w:t xml:space="preserve">Bacia de Contribuição </w:t>
      </w:r>
      <w:proofErr w:type="spellStart"/>
      <w:r w:rsidR="00272D39" w:rsidRPr="00272D39">
        <w:t>Pirajibu</w:t>
      </w:r>
      <w:proofErr w:type="spellEnd"/>
      <w:r w:rsidR="00272D39" w:rsidRPr="00272D39">
        <w:t xml:space="preserve"> Mirim</w:t>
      </w:r>
      <w:r w:rsidR="00C76297">
        <w:t xml:space="preserve">, </w:t>
      </w:r>
      <w:r w:rsidR="00ED7A87">
        <w:t>uma vez que a conexão entre os dois subsistemas,</w:t>
      </w:r>
      <w:r w:rsidR="00C949B9">
        <w:t xml:space="preserve"> </w:t>
      </w:r>
      <w:r w:rsidR="009B7A3D">
        <w:t xml:space="preserve">que ocorrerá </w:t>
      </w:r>
      <w:r w:rsidR="00ED7A87">
        <w:t>n</w:t>
      </w:r>
      <w:r w:rsidR="005A3EA9">
        <w:t>o poço de visita</w:t>
      </w:r>
      <w:r w:rsidR="00A15C22">
        <w:t xml:space="preserve"> mais próximo</w:t>
      </w:r>
      <w:r w:rsidR="005A3EA9">
        <w:t xml:space="preserve">, pertencente </w:t>
      </w:r>
      <w:r w:rsidR="00CD13C6">
        <w:t>à citada</w:t>
      </w:r>
      <w:r w:rsidR="00521BA3">
        <w:t xml:space="preserve"> bacia</w:t>
      </w:r>
      <w:r w:rsidR="00CD13C6">
        <w:t>,</w:t>
      </w:r>
      <w:r w:rsidR="005A3EA9">
        <w:t xml:space="preserve"> situa-se em cota topográfica mais elevada em relação </w:t>
      </w:r>
      <w:r w:rsidR="00521BA3">
        <w:t>à</w:t>
      </w:r>
      <w:r w:rsidR="005A3EA9">
        <w:t xml:space="preserve"> extremidade de jusante do coletor em apreço</w:t>
      </w:r>
      <w:r w:rsidR="00C949B9">
        <w:t>.</w:t>
      </w:r>
    </w:p>
    <w:p w:rsidR="006C2DF9" w:rsidRDefault="000A724A" w:rsidP="006C2DF9">
      <w:pPr>
        <w:pStyle w:val="EstiloPrimeiralinha075cm"/>
      </w:pPr>
      <w:r>
        <w:t>Finalmente a terceira parte do projeto, não prevista no Plano Diretor Municipal de Saneamento, consiste na implantação de um emiss</w:t>
      </w:r>
      <w:r w:rsidR="00956E8D">
        <w:t>ário de esgotos</w:t>
      </w:r>
      <w:r>
        <w:t xml:space="preserve"> por gravidade entre o ponto de cota topográfica mais elevada, situado entre a </w:t>
      </w:r>
      <w:r>
        <w:lastRenderedPageBreak/>
        <w:t>extremidade de jusante do novo coletor tronco e o poço de visita</w:t>
      </w:r>
      <w:r w:rsidR="00956E8D">
        <w:t>,</w:t>
      </w:r>
      <w:r>
        <w:t xml:space="preserve"> inserido na </w:t>
      </w:r>
      <w:r w:rsidRPr="000A724A">
        <w:t xml:space="preserve">Bacia de Contribuição </w:t>
      </w:r>
      <w:proofErr w:type="spellStart"/>
      <w:r w:rsidRPr="000A724A">
        <w:t>Pirajibu</w:t>
      </w:r>
      <w:proofErr w:type="spellEnd"/>
      <w:r w:rsidRPr="000A724A">
        <w:t xml:space="preserve"> Mirim</w:t>
      </w:r>
      <w:r w:rsidR="00956E8D">
        <w:t>,</w:t>
      </w:r>
      <w:r>
        <w:t xml:space="preserve"> destinado à conexão entre os dois subsistemas.</w:t>
      </w:r>
      <w:r w:rsidR="00956E8D">
        <w:t xml:space="preserve"> Este emissário de esgotos </w:t>
      </w:r>
      <w:r w:rsidR="009052A4">
        <w:t>se faz</w:t>
      </w:r>
      <w:r w:rsidR="00956E8D">
        <w:t xml:space="preserve"> necessário, </w:t>
      </w:r>
      <w:r w:rsidR="00D0116E">
        <w:t>pois</w:t>
      </w:r>
      <w:r w:rsidR="00956E8D">
        <w:t xml:space="preserve"> a rede coletora existente</w:t>
      </w:r>
      <w:r w:rsidR="002521B8">
        <w:t xml:space="preserve">, </w:t>
      </w:r>
      <w:r w:rsidR="004D1572">
        <w:t>que se inicia no citado ponto de cota topográfica mais elevada e se estende até o poço de visita indicado para conex</w:t>
      </w:r>
      <w:r w:rsidR="009052A4">
        <w:t>ão</w:t>
      </w:r>
      <w:r w:rsidR="004D1572">
        <w:t xml:space="preserve">, </w:t>
      </w:r>
      <w:r w:rsidR="002521B8">
        <w:t xml:space="preserve">a principio </w:t>
      </w:r>
      <w:r w:rsidR="004D1572">
        <w:t>cogitado para</w:t>
      </w:r>
      <w:r w:rsidR="00A61E9A">
        <w:t xml:space="preserve"> integração entre os dois subsistemas</w:t>
      </w:r>
      <w:r w:rsidR="004D1572">
        <w:t xml:space="preserve">, </w:t>
      </w:r>
      <w:r w:rsidR="00956E8D">
        <w:t xml:space="preserve">não apresenta </w:t>
      </w:r>
      <w:r w:rsidR="00D0116E">
        <w:t xml:space="preserve">condições </w:t>
      </w:r>
      <w:r w:rsidR="002521B8">
        <w:t xml:space="preserve">hidráulicas </w:t>
      </w:r>
      <w:r w:rsidR="009052A4">
        <w:t>para suportar o acréscimo</w:t>
      </w:r>
      <w:r w:rsidR="004D1572">
        <w:t xml:space="preserve"> de vazão </w:t>
      </w:r>
      <w:r w:rsidR="009052A4">
        <w:t>previsto</w:t>
      </w:r>
      <w:r w:rsidR="002521B8">
        <w:t xml:space="preserve"> em final de plano</w:t>
      </w:r>
      <w:r w:rsidR="00D0116E">
        <w:t>.</w:t>
      </w:r>
      <w:r w:rsidR="006C2DF9">
        <w:t xml:space="preserve"> </w:t>
      </w:r>
    </w:p>
    <w:p w:rsidR="00D37732" w:rsidRDefault="00800650" w:rsidP="006C2DF9">
      <w:pPr>
        <w:pStyle w:val="EstiloPrimeiralinha075cm"/>
      </w:pPr>
      <w:r>
        <w:t>Importante</w:t>
      </w:r>
      <w:r w:rsidR="006C2DF9">
        <w:t xml:space="preserve"> destacar </w:t>
      </w:r>
      <w:r>
        <w:t>a possibilidade de</w:t>
      </w:r>
      <w:r w:rsidR="006C2DF9">
        <w:t xml:space="preserve"> defasagem</w:t>
      </w:r>
      <w:r>
        <w:t xml:space="preserve"> de tempo</w:t>
      </w:r>
      <w:r w:rsidR="006C2DF9">
        <w:t xml:space="preserve"> entre </w:t>
      </w:r>
      <w:r>
        <w:t>a</w:t>
      </w:r>
      <w:r w:rsidR="006C2DF9">
        <w:t xml:space="preserve"> implantação das duas primeiras</w:t>
      </w:r>
      <w:r>
        <w:t xml:space="preserve"> fases </w:t>
      </w:r>
      <w:r w:rsidR="00A94553">
        <w:t>do projeto</w:t>
      </w:r>
      <w:r>
        <w:t xml:space="preserve"> e a terceira</w:t>
      </w:r>
      <w:r w:rsidR="0076483E">
        <w:t>, poi</w:t>
      </w:r>
      <w:r>
        <w:t>s</w:t>
      </w:r>
      <w:r w:rsidR="0076483E">
        <w:t xml:space="preserve"> em inicio de plano a atual rede coletora</w:t>
      </w:r>
      <w:r>
        <w:t>, anteriormente citada</w:t>
      </w:r>
      <w:r w:rsidR="0076483E">
        <w:t xml:space="preserve">, </w:t>
      </w:r>
      <w:r>
        <w:t>poderia num primeiro momento, cumprir a função do emissário ora projetado.</w:t>
      </w:r>
    </w:p>
    <w:p w:rsidR="00F36671" w:rsidRPr="003840CF" w:rsidRDefault="00F36671" w:rsidP="00F36671">
      <w:pPr>
        <w:pStyle w:val="Ttulo1"/>
      </w:pPr>
      <w:bookmarkStart w:id="45" w:name="_Toc427575190"/>
      <w:bookmarkStart w:id="46" w:name="_Toc223493576"/>
      <w:bookmarkStart w:id="47" w:name="_Toc283198567"/>
      <w:bookmarkStart w:id="48" w:name="_Toc302983649"/>
      <w:bookmarkStart w:id="49" w:name="_Toc354752794"/>
      <w:bookmarkStart w:id="50" w:name="_Toc302983596"/>
      <w:bookmarkStart w:id="51" w:name="_Toc49864837"/>
      <w:bookmarkEnd w:id="18"/>
      <w:bookmarkEnd w:id="19"/>
      <w:r w:rsidRPr="003840CF">
        <w:lastRenderedPageBreak/>
        <w:t>estudo das vazões de projeto</w:t>
      </w:r>
      <w:bookmarkEnd w:id="45"/>
      <w:bookmarkEnd w:id="51"/>
    </w:p>
    <w:p w:rsidR="00F36671" w:rsidRPr="0032480F" w:rsidRDefault="00F36671" w:rsidP="00F36671">
      <w:pPr>
        <w:pStyle w:val="Ttulo2"/>
        <w:tabs>
          <w:tab w:val="clear" w:pos="567"/>
          <w:tab w:val="left" w:pos="709"/>
        </w:tabs>
      </w:pPr>
      <w:bookmarkStart w:id="52" w:name="_Toc41886848"/>
      <w:bookmarkStart w:id="53" w:name="_Toc120442962"/>
      <w:bookmarkStart w:id="54" w:name="_Toc138568611"/>
      <w:bookmarkStart w:id="55" w:name="_Toc140370339"/>
      <w:bookmarkStart w:id="56" w:name="_Toc194211643"/>
      <w:bookmarkStart w:id="57" w:name="_Toc427575191"/>
      <w:bookmarkStart w:id="58" w:name="_Toc49864838"/>
      <w:r w:rsidRPr="0032480F">
        <w:t>Área de Projeto</w:t>
      </w:r>
      <w:bookmarkEnd w:id="52"/>
      <w:bookmarkEnd w:id="53"/>
      <w:bookmarkEnd w:id="54"/>
      <w:bookmarkEnd w:id="55"/>
      <w:bookmarkEnd w:id="56"/>
      <w:bookmarkEnd w:id="57"/>
      <w:bookmarkEnd w:id="58"/>
    </w:p>
    <w:p w:rsidR="0021054D" w:rsidRDefault="008556AB" w:rsidP="00F36671">
      <w:pPr>
        <w:pStyle w:val="EstiloPrimeiralinha075cm"/>
      </w:pPr>
      <w:bookmarkStart w:id="59" w:name="_Toc67458012"/>
      <w:r>
        <w:t xml:space="preserve">Segundo informações contidas no plano diretor </w:t>
      </w:r>
      <w:r w:rsidR="002B0408">
        <w:t xml:space="preserve">municipal </w:t>
      </w:r>
      <w:r>
        <w:t xml:space="preserve">do </w:t>
      </w:r>
      <w:r>
        <w:rPr>
          <w:rFonts w:cs="Arial"/>
          <w:snapToGrid w:val="0"/>
        </w:rPr>
        <w:t>sistema de esgotamento sanitário</w:t>
      </w:r>
      <w:r>
        <w:t>, a</w:t>
      </w:r>
      <w:r w:rsidR="0021054D">
        <w:t xml:space="preserve"> cidade de Sorocaba encontra-se praticamente saneada, com a maior parte dos seus </w:t>
      </w:r>
      <w:r w:rsidR="002B0408">
        <w:t>esgotos</w:t>
      </w:r>
      <w:r w:rsidR="0021054D">
        <w:t xml:space="preserve"> coletados e conduzidos </w:t>
      </w:r>
      <w:r w:rsidR="002B0408">
        <w:t>às</w:t>
      </w:r>
      <w:r w:rsidR="0021054D">
        <w:t xml:space="preserve"> estações de tratamento, ou seja, o índice de coleta</w:t>
      </w:r>
      <w:r w:rsidR="0066554C">
        <w:t xml:space="preserve"> e tratamento</w:t>
      </w:r>
      <w:r w:rsidR="002B0408">
        <w:t xml:space="preserve"> na cidade</w:t>
      </w:r>
      <w:r w:rsidR="0066554C">
        <w:t xml:space="preserve"> chega a quase</w:t>
      </w:r>
      <w:r w:rsidR="00E553C4">
        <w:t xml:space="preserve"> </w:t>
      </w:r>
      <w:r w:rsidR="0066554C">
        <w:t xml:space="preserve">totalidade da área urbana. Apenas </w:t>
      </w:r>
      <w:r w:rsidR="002B0408">
        <w:t>algumas áreas restritas e isoladas ainda não têm</w:t>
      </w:r>
      <w:r w:rsidR="0066554C">
        <w:t xml:space="preserve"> </w:t>
      </w:r>
      <w:r w:rsidR="002B0408">
        <w:t>seus</w:t>
      </w:r>
      <w:r w:rsidR="0066554C">
        <w:t xml:space="preserve"> efluentes coletados e encaminhados para tratamento</w:t>
      </w:r>
      <w:r w:rsidR="002B0408">
        <w:t xml:space="preserve"> e disposição final de acordo com a legislação ambiental vigente.</w:t>
      </w:r>
    </w:p>
    <w:p w:rsidR="002B0408" w:rsidRDefault="0066554C" w:rsidP="00F36671">
      <w:pPr>
        <w:pStyle w:val="EstiloPrimeiralinha075cm"/>
        <w:rPr>
          <w:rFonts w:cs="Arial"/>
          <w:snapToGrid w:val="0"/>
        </w:rPr>
      </w:pPr>
      <w:r>
        <w:rPr>
          <w:rFonts w:cs="Arial"/>
          <w:snapToGrid w:val="0"/>
        </w:rPr>
        <w:t xml:space="preserve">Sorocaba, </w:t>
      </w:r>
      <w:r w:rsidR="00E553C4">
        <w:rPr>
          <w:rFonts w:cs="Arial"/>
          <w:snapToGrid w:val="0"/>
        </w:rPr>
        <w:t xml:space="preserve">ao longo dos anos, se desenvolveu de forma radial a sede. </w:t>
      </w:r>
      <w:r w:rsidR="002B0408">
        <w:rPr>
          <w:rFonts w:cs="Arial"/>
          <w:snapToGrid w:val="0"/>
        </w:rPr>
        <w:t>Sua</w:t>
      </w:r>
      <w:r w:rsidR="00E553C4">
        <w:rPr>
          <w:rFonts w:cs="Arial"/>
          <w:snapToGrid w:val="0"/>
        </w:rPr>
        <w:t xml:space="preserve"> expansão urbana na direção leste</w:t>
      </w:r>
      <w:r w:rsidR="004C394C">
        <w:rPr>
          <w:rFonts w:cs="Arial"/>
          <w:snapToGrid w:val="0"/>
        </w:rPr>
        <w:t xml:space="preserve"> (Brigadeiro Tobias)</w:t>
      </w:r>
      <w:proofErr w:type="gramStart"/>
      <w:r w:rsidR="004C394C">
        <w:rPr>
          <w:rFonts w:cs="Arial"/>
          <w:snapToGrid w:val="0"/>
        </w:rPr>
        <w:t>, cresceu</w:t>
      </w:r>
      <w:proofErr w:type="gramEnd"/>
      <w:r w:rsidR="004C394C">
        <w:rPr>
          <w:rFonts w:cs="Arial"/>
          <w:snapToGrid w:val="0"/>
        </w:rPr>
        <w:t xml:space="preserve"> de forma</w:t>
      </w:r>
      <w:r>
        <w:rPr>
          <w:rFonts w:cs="Arial"/>
          <w:snapToGrid w:val="0"/>
        </w:rPr>
        <w:t xml:space="preserve"> </w:t>
      </w:r>
      <w:r w:rsidR="004C394C">
        <w:rPr>
          <w:rFonts w:cs="Arial"/>
          <w:snapToGrid w:val="0"/>
        </w:rPr>
        <w:t xml:space="preserve">significativa, com a implantação regular de novos loteamentos, </w:t>
      </w:r>
      <w:r w:rsidR="002B0408">
        <w:rPr>
          <w:rFonts w:cs="Arial"/>
          <w:snapToGrid w:val="0"/>
        </w:rPr>
        <w:t>estimulados pela</w:t>
      </w:r>
      <w:r w:rsidR="004C394C">
        <w:rPr>
          <w:rFonts w:cs="Arial"/>
          <w:snapToGrid w:val="0"/>
        </w:rPr>
        <w:t xml:space="preserve"> facilidade de acesso</w:t>
      </w:r>
      <w:r w:rsidR="002B0408">
        <w:rPr>
          <w:rFonts w:cs="Arial"/>
          <w:snapToGrid w:val="0"/>
        </w:rPr>
        <w:t>, propiciado pela R</w:t>
      </w:r>
      <w:r w:rsidR="004C394C">
        <w:rPr>
          <w:rFonts w:cs="Arial"/>
          <w:snapToGrid w:val="0"/>
        </w:rPr>
        <w:t>odovia Raposo Tavares (SP-270).</w:t>
      </w:r>
    </w:p>
    <w:p w:rsidR="001D6AD8" w:rsidRDefault="00FF6C03" w:rsidP="002B0408">
      <w:pPr>
        <w:pStyle w:val="EstiloPrimeiralinha075cm"/>
      </w:pPr>
      <w:r>
        <w:rPr>
          <w:rFonts w:cs="Arial"/>
          <w:snapToGrid w:val="0"/>
        </w:rPr>
        <w:t xml:space="preserve">Devido </w:t>
      </w:r>
      <w:proofErr w:type="gramStart"/>
      <w:r>
        <w:rPr>
          <w:rFonts w:cs="Arial"/>
          <w:snapToGrid w:val="0"/>
        </w:rPr>
        <w:t>a</w:t>
      </w:r>
      <w:proofErr w:type="gramEnd"/>
      <w:r>
        <w:rPr>
          <w:rFonts w:cs="Arial"/>
          <w:snapToGrid w:val="0"/>
        </w:rPr>
        <w:t xml:space="preserve"> implantação de loteamentos de interesse social na área de projeto, existe a necessidade de </w:t>
      </w:r>
      <w:r w:rsidR="00766F31">
        <w:rPr>
          <w:rFonts w:cs="Arial"/>
          <w:snapToGrid w:val="0"/>
        </w:rPr>
        <w:t>complementação do</w:t>
      </w:r>
      <w:r>
        <w:rPr>
          <w:rFonts w:cs="Arial"/>
          <w:snapToGrid w:val="0"/>
        </w:rPr>
        <w:t xml:space="preserve"> </w:t>
      </w:r>
      <w:r w:rsidR="00766F31">
        <w:rPr>
          <w:rFonts w:cs="Arial"/>
          <w:snapToGrid w:val="0"/>
        </w:rPr>
        <w:t>sistema de esgotamento sanitários da cidade, especificamente</w:t>
      </w:r>
      <w:r>
        <w:rPr>
          <w:rFonts w:cs="Arial"/>
          <w:snapToGrid w:val="0"/>
        </w:rPr>
        <w:t xml:space="preserve"> n</w:t>
      </w:r>
      <w:r w:rsidR="002B0408">
        <w:rPr>
          <w:rFonts w:cs="Arial"/>
          <w:snapToGrid w:val="0"/>
        </w:rPr>
        <w:t xml:space="preserve">o Setor </w:t>
      </w:r>
      <w:proofErr w:type="spellStart"/>
      <w:r w:rsidR="002B0408">
        <w:rPr>
          <w:rFonts w:cs="Arial"/>
          <w:snapToGrid w:val="0"/>
        </w:rPr>
        <w:t>Inhayba</w:t>
      </w:r>
      <w:proofErr w:type="spellEnd"/>
      <w:r w:rsidR="00766F31">
        <w:rPr>
          <w:rFonts w:cs="Arial"/>
          <w:snapToGrid w:val="0"/>
        </w:rPr>
        <w:t>,</w:t>
      </w:r>
      <w:r w:rsidR="002B0408">
        <w:rPr>
          <w:rFonts w:cs="Arial"/>
          <w:snapToGrid w:val="0"/>
        </w:rPr>
        <w:t xml:space="preserve"> que permitirá </w:t>
      </w:r>
      <w:r w:rsidR="00766F31">
        <w:rPr>
          <w:rFonts w:cs="Arial"/>
          <w:snapToGrid w:val="0"/>
        </w:rPr>
        <w:t>a coleta, transporte e tratamento dos</w:t>
      </w:r>
      <w:r w:rsidR="00D77816">
        <w:rPr>
          <w:rFonts w:cs="Arial"/>
          <w:snapToGrid w:val="0"/>
        </w:rPr>
        <w:t xml:space="preserve"> </w:t>
      </w:r>
      <w:r w:rsidR="00766F31">
        <w:rPr>
          <w:rFonts w:cs="Arial"/>
          <w:snapToGrid w:val="0"/>
        </w:rPr>
        <w:t>esgotos sanitários produzidos na</w:t>
      </w:r>
      <w:r>
        <w:rPr>
          <w:rFonts w:cs="Arial"/>
          <w:snapToGrid w:val="0"/>
        </w:rPr>
        <w:t xml:space="preserve"> da Bacia </w:t>
      </w:r>
      <w:proofErr w:type="spellStart"/>
      <w:r>
        <w:rPr>
          <w:rFonts w:cs="Arial"/>
          <w:snapToGrid w:val="0"/>
        </w:rPr>
        <w:t>Pirajibu</w:t>
      </w:r>
      <w:proofErr w:type="spellEnd"/>
      <w:r>
        <w:rPr>
          <w:rFonts w:cs="Arial"/>
          <w:snapToGrid w:val="0"/>
        </w:rPr>
        <w:t xml:space="preserve"> Mirim</w:t>
      </w:r>
      <w:r w:rsidR="0021054D">
        <w:rPr>
          <w:rFonts w:cs="Arial"/>
          <w:snapToGrid w:val="0"/>
        </w:rPr>
        <w:t xml:space="preserve">, </w:t>
      </w:r>
      <w:r w:rsidR="003075AD">
        <w:rPr>
          <w:rFonts w:cs="Arial"/>
          <w:snapToGrid w:val="0"/>
        </w:rPr>
        <w:t xml:space="preserve">que são </w:t>
      </w:r>
      <w:r w:rsidR="002B0408">
        <w:rPr>
          <w:rFonts w:cs="Arial"/>
          <w:snapToGrid w:val="0"/>
        </w:rPr>
        <w:t xml:space="preserve">direcionados à Estação de Tratamento - </w:t>
      </w:r>
      <w:r w:rsidR="0021054D">
        <w:rPr>
          <w:rFonts w:cs="Arial"/>
          <w:snapToGrid w:val="0"/>
        </w:rPr>
        <w:t>ETE Aparecidinha</w:t>
      </w:r>
      <w:r>
        <w:rPr>
          <w:rFonts w:cs="Arial"/>
          <w:snapToGrid w:val="0"/>
        </w:rPr>
        <w:t>.</w:t>
      </w:r>
      <w:bookmarkStart w:id="60" w:name="_Toc120442963"/>
      <w:bookmarkStart w:id="61" w:name="_Toc138568612"/>
      <w:bookmarkStart w:id="62" w:name="_Toc140370340"/>
      <w:bookmarkStart w:id="63" w:name="_Toc194211644"/>
      <w:bookmarkStart w:id="64" w:name="_Toc427575192"/>
    </w:p>
    <w:p w:rsidR="00F36671" w:rsidRPr="00300EEF" w:rsidRDefault="0089567A" w:rsidP="00F36671">
      <w:pPr>
        <w:pStyle w:val="Ttulo2"/>
        <w:tabs>
          <w:tab w:val="clear" w:pos="567"/>
          <w:tab w:val="left" w:pos="709"/>
        </w:tabs>
      </w:pPr>
      <w:bookmarkStart w:id="65" w:name="_Toc49864839"/>
      <w:bookmarkEnd w:id="59"/>
      <w:bookmarkEnd w:id="60"/>
      <w:bookmarkEnd w:id="61"/>
      <w:bookmarkEnd w:id="62"/>
      <w:bookmarkEnd w:id="63"/>
      <w:bookmarkEnd w:id="64"/>
      <w:r w:rsidRPr="00300EEF">
        <w:t>População de Projeto</w:t>
      </w:r>
      <w:bookmarkEnd w:id="65"/>
    </w:p>
    <w:p w:rsidR="0068353D" w:rsidRPr="003160BC" w:rsidRDefault="00C42C1D" w:rsidP="0086174C">
      <w:pPr>
        <w:pStyle w:val="Ttulo3"/>
        <w:ind w:left="709"/>
      </w:pPr>
      <w:bookmarkStart w:id="66" w:name="_Toc49864840"/>
      <w:r w:rsidRPr="003160BC">
        <w:t>Distribuição Demogr</w:t>
      </w:r>
      <w:r w:rsidR="00C769BB" w:rsidRPr="003160BC">
        <w:t>áfica</w:t>
      </w:r>
      <w:r w:rsidR="00DB64AE">
        <w:t xml:space="preserve"> e Densidade Demográfica</w:t>
      </w:r>
      <w:bookmarkEnd w:id="66"/>
    </w:p>
    <w:p w:rsidR="00D9548F" w:rsidRDefault="00D9548F" w:rsidP="00C564F6">
      <w:pPr>
        <w:pStyle w:val="EstiloPrimeiralinha075cm"/>
      </w:pPr>
      <w:r>
        <w:t xml:space="preserve">A determinação da população de projeto foi </w:t>
      </w:r>
      <w:r w:rsidR="00C564F6">
        <w:t>obtida</w:t>
      </w:r>
      <w:r>
        <w:t xml:space="preserve"> </w:t>
      </w:r>
      <w:r w:rsidR="00C564F6">
        <w:t xml:space="preserve">fundamentada nas densidades demográficas </w:t>
      </w:r>
      <w:r>
        <w:t>da</w:t>
      </w:r>
      <w:r w:rsidR="00721FD8">
        <w:t>s</w:t>
      </w:r>
      <w:r>
        <w:t xml:space="preserve"> zonas de uso e ocupação do solo</w:t>
      </w:r>
      <w:r w:rsidR="00FC0C66">
        <w:t>,</w:t>
      </w:r>
      <w:r>
        <w:t xml:space="preserve"> estabelecidas no Plano Dir</w:t>
      </w:r>
      <w:r w:rsidR="00C564F6">
        <w:t>etor do Município e adotado no Plano D</w:t>
      </w:r>
      <w:r>
        <w:t xml:space="preserve">iretor </w:t>
      </w:r>
      <w:r w:rsidR="00C564F6">
        <w:t xml:space="preserve">Municipal </w:t>
      </w:r>
      <w:r>
        <w:t xml:space="preserve">do </w:t>
      </w:r>
      <w:r w:rsidR="00C564F6">
        <w:rPr>
          <w:rFonts w:cs="Arial"/>
          <w:snapToGrid w:val="0"/>
        </w:rPr>
        <w:t>Sistema de Esgotamento S</w:t>
      </w:r>
      <w:r>
        <w:rPr>
          <w:rFonts w:cs="Arial"/>
          <w:snapToGrid w:val="0"/>
        </w:rPr>
        <w:t>anitário.</w:t>
      </w:r>
      <w:r w:rsidR="00C564F6">
        <w:t xml:space="preserve"> </w:t>
      </w:r>
      <w:r>
        <w:t xml:space="preserve">De acordo com o </w:t>
      </w:r>
      <w:r w:rsidR="00C564F6">
        <w:t>citado documento</w:t>
      </w:r>
      <w:r>
        <w:t xml:space="preserve"> a área de projeto ocupa </w:t>
      </w:r>
      <w:proofErr w:type="gramStart"/>
      <w:r>
        <w:t>3</w:t>
      </w:r>
      <w:proofErr w:type="gramEnd"/>
      <w:r>
        <w:t xml:space="preserve"> zonas</w:t>
      </w:r>
      <w:r w:rsidR="002A3469">
        <w:t xml:space="preserve"> </w:t>
      </w:r>
      <w:r w:rsidR="00C564F6">
        <w:t>a seguir descritas:</w:t>
      </w:r>
      <w:r w:rsidR="002A3469">
        <w:t xml:space="preserve"> </w:t>
      </w:r>
    </w:p>
    <w:p w:rsidR="002A3469" w:rsidRPr="002A3469" w:rsidRDefault="002A3469" w:rsidP="002A3469">
      <w:pPr>
        <w:pStyle w:val="EstiloPrimeiralinha075cm"/>
        <w:numPr>
          <w:ilvl w:val="0"/>
          <w:numId w:val="14"/>
        </w:numPr>
        <w:rPr>
          <w:b/>
        </w:rPr>
      </w:pPr>
      <w:r w:rsidRPr="002A3469">
        <w:rPr>
          <w:b/>
        </w:rPr>
        <w:t xml:space="preserve">Zona Residencial </w:t>
      </w:r>
      <w:proofErr w:type="gramStart"/>
      <w:r w:rsidRPr="002A3469">
        <w:rPr>
          <w:b/>
        </w:rPr>
        <w:t>2</w:t>
      </w:r>
      <w:proofErr w:type="gramEnd"/>
      <w:r w:rsidRPr="002A3469">
        <w:rPr>
          <w:b/>
        </w:rPr>
        <w:t xml:space="preserve"> </w:t>
      </w:r>
      <w:r w:rsidR="00C668E8">
        <w:rPr>
          <w:b/>
        </w:rPr>
        <w:t>(ZR2)</w:t>
      </w:r>
      <w:r>
        <w:rPr>
          <w:b/>
        </w:rPr>
        <w:t xml:space="preserve">: </w:t>
      </w:r>
      <w:r>
        <w:t>áreas de uso predominantemente residencial, com lotes de 250</w:t>
      </w:r>
      <w:r w:rsidR="00C564F6">
        <w:t xml:space="preserve"> a 300 metros quadrados e densidade populacional de </w:t>
      </w:r>
      <w:r w:rsidR="00C31C36">
        <w:t>65,05 hab</w:t>
      </w:r>
      <w:r w:rsidR="003E0C4D">
        <w:t>itantes/hectare</w:t>
      </w:r>
      <w:r>
        <w:t>.</w:t>
      </w:r>
    </w:p>
    <w:p w:rsidR="002A3469" w:rsidRPr="002A3469" w:rsidRDefault="002A3469" w:rsidP="002A3469">
      <w:pPr>
        <w:pStyle w:val="EstiloPrimeiralinha075cm"/>
        <w:numPr>
          <w:ilvl w:val="0"/>
          <w:numId w:val="14"/>
        </w:numPr>
        <w:rPr>
          <w:b/>
        </w:rPr>
      </w:pPr>
      <w:r>
        <w:rPr>
          <w:b/>
        </w:rPr>
        <w:t xml:space="preserve">Zona de Chácaras Urbanas (ZCH): </w:t>
      </w:r>
      <w:r w:rsidRPr="002A3469">
        <w:t xml:space="preserve">áreas </w:t>
      </w:r>
      <w:r>
        <w:t xml:space="preserve">de sítios e chácaras de </w:t>
      </w:r>
      <w:r>
        <w:lastRenderedPageBreak/>
        <w:t xml:space="preserve">lazer, que </w:t>
      </w:r>
      <w:r w:rsidR="001244A6">
        <w:t>apresenta</w:t>
      </w:r>
      <w:r>
        <w:t xml:space="preserve"> lotes com </w:t>
      </w:r>
      <w:r w:rsidR="001244A6">
        <w:t>área mínima</w:t>
      </w:r>
      <w:r>
        <w:t xml:space="preserve"> de 1.000</w:t>
      </w:r>
      <w:r w:rsidR="001244A6">
        <w:t xml:space="preserve"> </w:t>
      </w:r>
      <w:r>
        <w:t>m²</w:t>
      </w:r>
      <w:proofErr w:type="gramStart"/>
      <w:r w:rsidR="001244A6">
        <w:t xml:space="preserve">  </w:t>
      </w:r>
      <w:proofErr w:type="gramEnd"/>
      <w:r w:rsidR="001244A6">
        <w:t>e d</w:t>
      </w:r>
      <w:r w:rsidR="00C31C36">
        <w:t>ensidade</w:t>
      </w:r>
      <w:r w:rsidR="001244A6">
        <w:t xml:space="preserve"> populacional de</w:t>
      </w:r>
      <w:r w:rsidR="00C31C36">
        <w:t xml:space="preserve"> 0,71 hab</w:t>
      </w:r>
      <w:r w:rsidR="003E0C4D">
        <w:t>itantes/hectare</w:t>
      </w:r>
      <w:r>
        <w:t>.</w:t>
      </w:r>
    </w:p>
    <w:p w:rsidR="00961C8F" w:rsidRPr="00A95F46" w:rsidRDefault="00C668E8" w:rsidP="00961C8F">
      <w:pPr>
        <w:pStyle w:val="EstiloPrimeiralinha075cm"/>
        <w:numPr>
          <w:ilvl w:val="0"/>
          <w:numId w:val="14"/>
        </w:numPr>
        <w:rPr>
          <w:b/>
        </w:rPr>
      </w:pPr>
      <w:r>
        <w:rPr>
          <w:b/>
        </w:rPr>
        <w:t>Zona Rural (ZR)</w:t>
      </w:r>
      <w:r w:rsidR="002A3469">
        <w:rPr>
          <w:b/>
        </w:rPr>
        <w:t>:</w:t>
      </w:r>
      <w:r w:rsidR="002A3469">
        <w:t xml:space="preserve"> áreas reservadas estritamente para atividades rurais</w:t>
      </w:r>
      <w:r w:rsidR="001244A6">
        <w:t xml:space="preserve"> com densidade populacional de </w:t>
      </w:r>
      <w:r w:rsidR="00C31C36">
        <w:t>0,42 hab</w:t>
      </w:r>
      <w:r w:rsidR="003E0C4D">
        <w:t>itantes/hectare</w:t>
      </w:r>
      <w:r w:rsidR="002A3469">
        <w:t>.</w:t>
      </w:r>
    </w:p>
    <w:p w:rsidR="00A95F46" w:rsidRDefault="00A95F46" w:rsidP="00A94553">
      <w:pPr>
        <w:pStyle w:val="Imagens"/>
      </w:pPr>
      <w:r>
        <w:drawing>
          <wp:inline distT="0" distB="0" distL="0" distR="0" wp14:anchorId="3970AD6E" wp14:editId="32BA26B5">
            <wp:extent cx="5580380" cy="3058795"/>
            <wp:effectExtent l="114300" t="114300" r="153670" b="141605"/>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IMITE ZONAS.png"/>
                    <pic:cNvPicPr/>
                  </pic:nvPicPr>
                  <pic:blipFill>
                    <a:blip r:embed="rId12">
                      <a:extLst>
                        <a:ext uri="{28A0092B-C50C-407E-A947-70E740481C1C}">
                          <a14:useLocalDpi xmlns:a14="http://schemas.microsoft.com/office/drawing/2010/main" val="0"/>
                        </a:ext>
                      </a:extLst>
                    </a:blip>
                    <a:stretch>
                      <a:fillRect/>
                    </a:stretch>
                  </pic:blipFill>
                  <pic:spPr>
                    <a:xfrm>
                      <a:off x="0" y="0"/>
                      <a:ext cx="5580380" cy="305879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A95F46" w:rsidRPr="00A94553" w:rsidRDefault="00A94553" w:rsidP="00A94553">
      <w:pPr>
        <w:pStyle w:val="Fig"/>
      </w:pPr>
      <w:r>
        <w:t>Limites d</w:t>
      </w:r>
      <w:r w:rsidRPr="00A94553">
        <w:t xml:space="preserve">as Zonas </w:t>
      </w:r>
      <w:r>
        <w:t>d</w:t>
      </w:r>
      <w:r w:rsidRPr="00A94553">
        <w:t xml:space="preserve">e Uso </w:t>
      </w:r>
      <w:r>
        <w:t>e</w:t>
      </w:r>
      <w:r w:rsidRPr="00A94553">
        <w:t xml:space="preserve"> Ocupação </w:t>
      </w:r>
      <w:r>
        <w:t>d</w:t>
      </w:r>
      <w:r w:rsidRPr="00A94553">
        <w:t>o Solo</w:t>
      </w:r>
    </w:p>
    <w:p w:rsidR="002A3469" w:rsidRDefault="00961C8F" w:rsidP="0086174C">
      <w:pPr>
        <w:pStyle w:val="Ttulo3"/>
        <w:ind w:left="709"/>
      </w:pPr>
      <w:bookmarkStart w:id="67" w:name="_Toc49864841"/>
      <w:r>
        <w:t>Distribuição Espacial</w:t>
      </w:r>
      <w:bookmarkEnd w:id="67"/>
    </w:p>
    <w:p w:rsidR="00961C8F" w:rsidRDefault="00961C8F" w:rsidP="004A48A6">
      <w:pPr>
        <w:pStyle w:val="EstiloPrimeiralinha075cm"/>
      </w:pPr>
      <w:r>
        <w:t xml:space="preserve">Conforme o Plano Diretor do Município, Sorocaba foi dividido em </w:t>
      </w:r>
      <w:r w:rsidR="003E0C4D">
        <w:t xml:space="preserve">diversos </w:t>
      </w:r>
      <w:r>
        <w:t>setores censitário</w:t>
      </w:r>
      <w:r w:rsidR="003E0C4D">
        <w:t>s, definidos pela Fundação IBGE, os quais apresentam</w:t>
      </w:r>
      <w:r w:rsidR="00C668E8">
        <w:t xml:space="preserve"> informações </w:t>
      </w:r>
      <w:r w:rsidR="003E0C4D">
        <w:t xml:space="preserve">distintas </w:t>
      </w:r>
      <w:r w:rsidR="00C668E8">
        <w:t>de</w:t>
      </w:r>
      <w:r w:rsidR="003E0C4D">
        <w:t xml:space="preserve"> número de</w:t>
      </w:r>
      <w:r w:rsidR="004A48A6">
        <w:t xml:space="preserve"> habitantes e domicílios</w:t>
      </w:r>
      <w:r w:rsidR="00C668E8">
        <w:t xml:space="preserve"> </w:t>
      </w:r>
      <w:r w:rsidR="004A48A6">
        <w:t>relativos a cada setor</w:t>
      </w:r>
      <w:r w:rsidR="00C668E8">
        <w:t xml:space="preserve">. </w:t>
      </w:r>
      <w:r w:rsidR="00FF7148">
        <w:t>Observou-se que as áreas peri</w:t>
      </w:r>
      <w:r w:rsidR="003E0C4D">
        <w:t xml:space="preserve">féricas à região central apresentaram </w:t>
      </w:r>
      <w:r w:rsidR="00FF7148">
        <w:t>significativo</w:t>
      </w:r>
      <w:r w:rsidR="003E0C4D">
        <w:t xml:space="preserve"> crescimento populacional motivado principalmente pelos novos loteamentos ali implantados.</w:t>
      </w:r>
      <w:r w:rsidR="004A48A6">
        <w:t xml:space="preserve"> Pode-se facilmente observar e concluir,</w:t>
      </w:r>
      <w:r w:rsidR="00FF7148">
        <w:t xml:space="preserve"> que as regiões periféricas tendem a ser mais atrativas do que as áreas mais centrais, entretanto é necessário salientar </w:t>
      </w:r>
      <w:r w:rsidR="0082478B">
        <w:t>que muitas vezes se tratam de áreas com baixas ocupações, onde qualquer incremento populacional altera drasticamente as taxas de ocupação e não necessariamente haverá um intenso processo de adensamento no futuro.</w:t>
      </w:r>
    </w:p>
    <w:p w:rsidR="006B5E0B" w:rsidRDefault="006B5E0B" w:rsidP="00961C8F">
      <w:pPr>
        <w:pStyle w:val="EstiloPrimeiralinha075cm"/>
      </w:pPr>
      <w:r>
        <w:t xml:space="preserve">O Plano Diretor determinou as taxas médias de crescimento de cada setor </w:t>
      </w:r>
      <w:r w:rsidR="00027E8E">
        <w:t xml:space="preserve">no </w:t>
      </w:r>
      <w:r>
        <w:lastRenderedPageBreak/>
        <w:t xml:space="preserve">horizonte de 40 anos (2010-2050). A área de projeto é representada pelo número </w:t>
      </w:r>
      <w:r w:rsidR="00645EE0">
        <w:t>612</w:t>
      </w:r>
      <w:r w:rsidR="00027E8E">
        <w:t>,</w:t>
      </w:r>
      <w:r w:rsidR="00645EE0">
        <w:t xml:space="preserve"> conforme imagem a seguir:</w:t>
      </w:r>
    </w:p>
    <w:p w:rsidR="006B5E0B" w:rsidRPr="00A94553" w:rsidRDefault="00645EE0" w:rsidP="00A94553">
      <w:pPr>
        <w:pStyle w:val="Imagens"/>
      </w:pPr>
      <w:r w:rsidRPr="00A94553">
        <w:drawing>
          <wp:inline distT="0" distB="0" distL="0" distR="0" wp14:anchorId="2A6BCE1D" wp14:editId="04CEF8A5">
            <wp:extent cx="5602325" cy="3350260"/>
            <wp:effectExtent l="114300" t="114300" r="151130" b="15494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LIMITE ÁREAS.png"/>
                    <pic:cNvPicPr/>
                  </pic:nvPicPr>
                  <pic:blipFill>
                    <a:blip r:embed="rId13">
                      <a:extLst>
                        <a:ext uri="{28A0092B-C50C-407E-A947-70E740481C1C}">
                          <a14:useLocalDpi xmlns:a14="http://schemas.microsoft.com/office/drawing/2010/main" val="0"/>
                        </a:ext>
                      </a:extLst>
                    </a:blip>
                    <a:stretch>
                      <a:fillRect/>
                    </a:stretch>
                  </pic:blipFill>
                  <pic:spPr>
                    <a:xfrm>
                      <a:off x="0" y="0"/>
                      <a:ext cx="5606801" cy="335293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645EE0" w:rsidRPr="00A94553" w:rsidRDefault="00645EE0" w:rsidP="00A94553">
      <w:pPr>
        <w:pStyle w:val="Fig"/>
      </w:pPr>
      <w:r w:rsidRPr="00A94553">
        <w:t xml:space="preserve">Limites dos Setores Censitários </w:t>
      </w:r>
    </w:p>
    <w:p w:rsidR="0068353D" w:rsidRDefault="00C622E8" w:rsidP="0086174C">
      <w:pPr>
        <w:pStyle w:val="Ttulo3"/>
        <w:ind w:left="709"/>
      </w:pPr>
      <w:bookmarkStart w:id="68" w:name="_Toc67458016"/>
      <w:bookmarkStart w:id="69" w:name="_Toc120442965"/>
      <w:bookmarkStart w:id="70" w:name="_Toc138568614"/>
      <w:bookmarkStart w:id="71" w:name="_Toc140370342"/>
      <w:bookmarkStart w:id="72" w:name="_Toc194211646"/>
      <w:bookmarkStart w:id="73" w:name="_Toc427575194"/>
      <w:bookmarkStart w:id="74" w:name="_Toc49864842"/>
      <w:r>
        <w:t>População de projeto</w:t>
      </w:r>
      <w:bookmarkEnd w:id="74"/>
    </w:p>
    <w:p w:rsidR="00A379AB" w:rsidRDefault="0012612F" w:rsidP="00C622E8">
      <w:pPr>
        <w:pStyle w:val="EstiloPrimeiralinha075cm"/>
      </w:pPr>
      <w:r>
        <w:t>E</w:t>
      </w:r>
      <w:r w:rsidR="00CD2C23">
        <w:t xml:space="preserve">m </w:t>
      </w:r>
      <w:r w:rsidR="00027E8E">
        <w:t>vistoria técnica</w:t>
      </w:r>
      <w:r w:rsidR="00CD2C23">
        <w:t>,</w:t>
      </w:r>
      <w:r>
        <w:t xml:space="preserve"> realizada pelos engenheiros da contratada e do SAAE</w:t>
      </w:r>
      <w:r w:rsidR="00200AE7">
        <w:t xml:space="preserve">, verificou-se </w:t>
      </w:r>
      <w:r w:rsidR="00A23852">
        <w:t xml:space="preserve">além das residências existentes, </w:t>
      </w:r>
      <w:r w:rsidR="000F6B87">
        <w:t xml:space="preserve">muitas </w:t>
      </w:r>
      <w:r w:rsidR="00200AE7">
        <w:t xml:space="preserve">áreas </w:t>
      </w:r>
      <w:r w:rsidR="00027E8E">
        <w:t>de</w:t>
      </w:r>
      <w:r w:rsidR="00200AE7">
        <w:t xml:space="preserve"> grande potencial para</w:t>
      </w:r>
      <w:r w:rsidR="00027E8E">
        <w:t xml:space="preserve"> implantação de</w:t>
      </w:r>
      <w:r w:rsidR="00200AE7">
        <w:t xml:space="preserve"> novos </w:t>
      </w:r>
      <w:r w:rsidR="00027E8E">
        <w:t xml:space="preserve">empreendimentos imobiliários </w:t>
      </w:r>
      <w:r w:rsidR="000F6B87">
        <w:t>e a existência de um</w:t>
      </w:r>
      <w:r w:rsidR="00027E8E">
        <w:t xml:space="preserve"> projeto de</w:t>
      </w:r>
      <w:r w:rsidR="000F6B87">
        <w:t xml:space="preserve"> loteamento</w:t>
      </w:r>
      <w:r w:rsidR="00027E8E">
        <w:t>,</w:t>
      </w:r>
      <w:r w:rsidR="005D2755">
        <w:t xml:space="preserve"> em fase de implantação,</w:t>
      </w:r>
      <w:r w:rsidR="00027E8E">
        <w:t xml:space="preserve"> denominado “</w:t>
      </w:r>
      <w:r w:rsidR="002D3751">
        <w:t>Villas D’Oro</w:t>
      </w:r>
      <w:r w:rsidR="00027E8E">
        <w:t>”</w:t>
      </w:r>
      <w:r w:rsidR="002D3751">
        <w:t xml:space="preserve"> </w:t>
      </w:r>
      <w:r w:rsidR="000F6B87">
        <w:t>com</w:t>
      </w:r>
      <w:r w:rsidR="005D2755">
        <w:t xml:space="preserve"> previsão de 6.000 lotes</w:t>
      </w:r>
      <w:r w:rsidR="00A379AB">
        <w:t>.</w:t>
      </w:r>
    </w:p>
    <w:p w:rsidR="001F3A9F" w:rsidRDefault="00A379AB" w:rsidP="00C622E8">
      <w:pPr>
        <w:pStyle w:val="EstiloPrimeiralinha075cm"/>
      </w:pPr>
      <w:r>
        <w:t>Apesar da região de</w:t>
      </w:r>
      <w:r w:rsidR="004E02C8">
        <w:t xml:space="preserve"> implantação deste</w:t>
      </w:r>
      <w:r>
        <w:t xml:space="preserve"> projeto</w:t>
      </w:r>
      <w:r w:rsidR="004E02C8">
        <w:t xml:space="preserve"> de saneamento</w:t>
      </w:r>
      <w:r>
        <w:t xml:space="preserve"> </w:t>
      </w:r>
      <w:r w:rsidR="004E02C8">
        <w:t>se inserir em</w:t>
      </w:r>
      <w:r>
        <w:t xml:space="preserve"> </w:t>
      </w:r>
      <w:proofErr w:type="gramStart"/>
      <w:r>
        <w:t>3</w:t>
      </w:r>
      <w:proofErr w:type="gramEnd"/>
      <w:r>
        <w:t xml:space="preserve"> zonas demográficas</w:t>
      </w:r>
      <w:r w:rsidR="00C10195">
        <w:t xml:space="preserve"> conforme descrito anteriormente,</w:t>
      </w:r>
      <w:r>
        <w:t xml:space="preserve"> com densidades </w:t>
      </w:r>
      <w:r w:rsidR="004E02C8">
        <w:t>diferenciadas</w:t>
      </w:r>
      <w:r>
        <w:t xml:space="preserve">, admitiu-se para </w:t>
      </w:r>
      <w:r w:rsidR="004E02C8">
        <w:t>toda a região em estudo,</w:t>
      </w:r>
      <w:r>
        <w:t xml:space="preserve"> com potencial para implantação de loteamento</w:t>
      </w:r>
      <w:r w:rsidR="004E02C8">
        <w:t>,</w:t>
      </w:r>
      <w:r>
        <w:t xml:space="preserve"> a característica da Zona Residencial 2 (ZR2) com densidade</w:t>
      </w:r>
      <w:r w:rsidR="004E02C8">
        <w:t xml:space="preserve"> demográfica</w:t>
      </w:r>
      <w:r>
        <w:t xml:space="preserve"> igual a 65,05 hab</w:t>
      </w:r>
      <w:r w:rsidR="004E02C8">
        <w:t>itantes por hectare, uma vez que o Plano D</w:t>
      </w:r>
      <w:r w:rsidR="001F3A9F">
        <w:t>iretor</w:t>
      </w:r>
      <w:r w:rsidR="004E02C8">
        <w:t xml:space="preserve"> Municipal de Saneamento</w:t>
      </w:r>
      <w:r w:rsidR="001F3A9F">
        <w:t xml:space="preserve"> cita que no futuro, o crescimento da cidade de Sorocaba aponta para a direção leste</w:t>
      </w:r>
      <w:r w:rsidR="00C10195">
        <w:t>.</w:t>
      </w:r>
    </w:p>
    <w:p w:rsidR="00D5786A" w:rsidRDefault="00D5786A" w:rsidP="00C622E8">
      <w:pPr>
        <w:pStyle w:val="EstiloPrimeiralinha075cm"/>
      </w:pPr>
    </w:p>
    <w:p w:rsidR="00C10195" w:rsidRPr="000D1A39" w:rsidRDefault="00D5786A" w:rsidP="00C10195">
      <w:pPr>
        <w:pStyle w:val="EstiloPrimeiralinha075cm"/>
      </w:pPr>
      <w:r w:rsidRPr="000D1A39">
        <w:lastRenderedPageBreak/>
        <w:t>Apresentam-se</w:t>
      </w:r>
      <w:r w:rsidR="00C10195" w:rsidRPr="000D1A39">
        <w:t xml:space="preserve"> </w:t>
      </w:r>
      <w:r w:rsidR="00AF6254" w:rsidRPr="000D1A39">
        <w:t>os</w:t>
      </w:r>
      <w:r w:rsidR="007279ED" w:rsidRPr="000D1A39">
        <w:t xml:space="preserve"> cálculo</w:t>
      </w:r>
      <w:r w:rsidR="00AF6254" w:rsidRPr="000D1A39">
        <w:t>s</w:t>
      </w:r>
      <w:r w:rsidR="00C10195" w:rsidRPr="000D1A39">
        <w:t xml:space="preserve"> para determinação da população de projeto</w:t>
      </w:r>
      <w:r w:rsidR="00B53040" w:rsidRPr="000D1A39">
        <w:t>:</w:t>
      </w:r>
    </w:p>
    <w:p w:rsidR="00F8379B" w:rsidRPr="00A94553" w:rsidRDefault="00F8379B" w:rsidP="00D20C2A">
      <w:pPr>
        <w:pStyle w:val="Marcadores"/>
      </w:pPr>
      <w:r w:rsidRPr="00A94553">
        <w:t>Área</w:t>
      </w:r>
      <w:r w:rsidR="00AF6254" w:rsidRPr="00A94553">
        <w:t xml:space="preserve"> 612 (Conforme Plano Diretor): </w:t>
      </w:r>
      <w:r w:rsidR="00A94553" w:rsidRPr="00A94553">
        <w:t>Ano 2050</w:t>
      </w:r>
      <w:r w:rsidRPr="00A94553">
        <w:t xml:space="preserve"> </w:t>
      </w:r>
      <w:r w:rsidR="00A94553" w:rsidRPr="00A94553">
        <w:tab/>
      </w:r>
      <w:r w:rsidRPr="00A94553">
        <w:t>1.295 habitantes</w:t>
      </w:r>
    </w:p>
    <w:p w:rsidR="00F8379B" w:rsidRPr="00A94553" w:rsidRDefault="00F8379B" w:rsidP="00D20C2A">
      <w:pPr>
        <w:pStyle w:val="Marcadores"/>
      </w:pPr>
      <w:r w:rsidRPr="00A94553">
        <w:t>Loteamento Villas D’</w:t>
      </w:r>
      <w:r w:rsidR="00CE23E4" w:rsidRPr="00A94553">
        <w:t xml:space="preserve">Oro: 6.000 lotes x </w:t>
      </w:r>
      <w:proofErr w:type="gramStart"/>
      <w:r w:rsidR="00CE23E4" w:rsidRPr="00A94553">
        <w:t>4</w:t>
      </w:r>
      <w:proofErr w:type="gramEnd"/>
      <w:r w:rsidR="00CE23E4" w:rsidRPr="00A94553">
        <w:t xml:space="preserve"> </w:t>
      </w:r>
      <w:proofErr w:type="spellStart"/>
      <w:r w:rsidR="00CE23E4" w:rsidRPr="00A94553">
        <w:t>hab</w:t>
      </w:r>
      <w:proofErr w:type="spellEnd"/>
      <w:r w:rsidR="00CE23E4" w:rsidRPr="00A94553">
        <w:t>/lote</w:t>
      </w:r>
      <w:r w:rsidR="00A94553" w:rsidRPr="00A94553">
        <w:tab/>
      </w:r>
      <w:r w:rsidRPr="00A94553">
        <w:t>24.000 habitantes</w:t>
      </w:r>
    </w:p>
    <w:p w:rsidR="00B53040" w:rsidRPr="00A94553" w:rsidRDefault="00F8379B" w:rsidP="00D20C2A">
      <w:pPr>
        <w:pStyle w:val="Marcadores"/>
      </w:pPr>
      <w:proofErr w:type="spellStart"/>
      <w:r w:rsidRPr="00A94553">
        <w:t>Sub</w:t>
      </w:r>
      <w:r w:rsidR="00A23852" w:rsidRPr="00A94553">
        <w:t>-Bacia</w:t>
      </w:r>
      <w:proofErr w:type="spellEnd"/>
      <w:r w:rsidR="00A23852" w:rsidRPr="00A94553">
        <w:t xml:space="preserve"> 01: </w:t>
      </w:r>
      <w:r w:rsidR="00CE23E4" w:rsidRPr="00A94553">
        <w:t xml:space="preserve">55 ha x 65,05 </w:t>
      </w:r>
      <w:proofErr w:type="spellStart"/>
      <w:r w:rsidR="00CE23E4" w:rsidRPr="00A94553">
        <w:t>hab</w:t>
      </w:r>
      <w:proofErr w:type="spellEnd"/>
      <w:r w:rsidR="00CE23E4" w:rsidRPr="00A94553">
        <w:t>/ha</w:t>
      </w:r>
      <w:r w:rsidR="00A94553" w:rsidRPr="00A94553">
        <w:tab/>
      </w:r>
      <w:r w:rsidR="00B53040" w:rsidRPr="00A94553">
        <w:t>3.578 habitantes</w:t>
      </w:r>
    </w:p>
    <w:p w:rsidR="00B53040" w:rsidRPr="00A94553" w:rsidRDefault="00B53040" w:rsidP="00D20C2A">
      <w:pPr>
        <w:pStyle w:val="Marcadores"/>
      </w:pPr>
      <w:proofErr w:type="spellStart"/>
      <w:r w:rsidRPr="00A94553">
        <w:t>Sub-B</w:t>
      </w:r>
      <w:r w:rsidR="00CE23E4" w:rsidRPr="00A94553">
        <w:t>acia</w:t>
      </w:r>
      <w:proofErr w:type="spellEnd"/>
      <w:r w:rsidR="00CE23E4" w:rsidRPr="00A94553">
        <w:t xml:space="preserve"> 02: 39 ha x 65,05 </w:t>
      </w:r>
      <w:proofErr w:type="spellStart"/>
      <w:r w:rsidR="00CE23E4" w:rsidRPr="00A94553">
        <w:t>hab</w:t>
      </w:r>
      <w:proofErr w:type="spellEnd"/>
      <w:r w:rsidR="00CE23E4" w:rsidRPr="00A94553">
        <w:t>/ha</w:t>
      </w:r>
      <w:r w:rsidR="00A94553" w:rsidRPr="00A94553">
        <w:tab/>
      </w:r>
      <w:r w:rsidRPr="00A94553">
        <w:t>2.537 habitantes</w:t>
      </w:r>
    </w:p>
    <w:p w:rsidR="00B53040" w:rsidRPr="00A94553" w:rsidRDefault="00B53040" w:rsidP="00D20C2A">
      <w:pPr>
        <w:pStyle w:val="Marcadores"/>
      </w:pPr>
      <w:proofErr w:type="spellStart"/>
      <w:r w:rsidRPr="00A94553">
        <w:t>Sub-B</w:t>
      </w:r>
      <w:r w:rsidR="00CE23E4" w:rsidRPr="00A94553">
        <w:t>acia</w:t>
      </w:r>
      <w:proofErr w:type="spellEnd"/>
      <w:r w:rsidR="00CE23E4" w:rsidRPr="00A94553">
        <w:t xml:space="preserve"> 03: 19 ha x 65,05 </w:t>
      </w:r>
      <w:proofErr w:type="spellStart"/>
      <w:r w:rsidR="00CE23E4" w:rsidRPr="00A94553">
        <w:t>hab</w:t>
      </w:r>
      <w:proofErr w:type="spellEnd"/>
      <w:r w:rsidR="00CE23E4" w:rsidRPr="00A94553">
        <w:t>/ha</w:t>
      </w:r>
      <w:r w:rsidR="00A94553" w:rsidRPr="00A94553">
        <w:tab/>
      </w:r>
      <w:r w:rsidRPr="00A94553">
        <w:t>1.236 habitantes</w:t>
      </w:r>
    </w:p>
    <w:p w:rsidR="00B53040" w:rsidRPr="00A94553" w:rsidRDefault="00B53040" w:rsidP="00D20C2A">
      <w:pPr>
        <w:pStyle w:val="Marcadores"/>
      </w:pPr>
      <w:proofErr w:type="spellStart"/>
      <w:r w:rsidRPr="00A94553">
        <w:t>Sub-Bacia</w:t>
      </w:r>
      <w:proofErr w:type="spellEnd"/>
      <w:r w:rsidRPr="00A94553">
        <w:t xml:space="preserve"> 04: 11 ha x 65</w:t>
      </w:r>
      <w:r w:rsidR="00CE23E4" w:rsidRPr="00A94553">
        <w:t xml:space="preserve">,05 </w:t>
      </w:r>
      <w:proofErr w:type="spellStart"/>
      <w:r w:rsidR="00CE23E4" w:rsidRPr="00A94553">
        <w:t>hab</w:t>
      </w:r>
      <w:proofErr w:type="spellEnd"/>
      <w:r w:rsidR="00CE23E4" w:rsidRPr="00A94553">
        <w:t>/ha</w:t>
      </w:r>
      <w:r w:rsidR="00A94553" w:rsidRPr="00A94553">
        <w:tab/>
      </w:r>
      <w:r w:rsidRPr="00A94553">
        <w:t>716 habitantes</w:t>
      </w:r>
    </w:p>
    <w:p w:rsidR="00065577" w:rsidRPr="00A94553" w:rsidRDefault="00B53040" w:rsidP="00D20C2A">
      <w:pPr>
        <w:pStyle w:val="Marcadores"/>
      </w:pPr>
      <w:proofErr w:type="spellStart"/>
      <w:r w:rsidRPr="00A94553">
        <w:t>Sub-Ba</w:t>
      </w:r>
      <w:r w:rsidR="00CE23E4" w:rsidRPr="00A94553">
        <w:t>cia</w:t>
      </w:r>
      <w:proofErr w:type="spellEnd"/>
      <w:r w:rsidR="00CE23E4" w:rsidRPr="00A94553">
        <w:t xml:space="preserve"> 05: 8,5 ha x 65,05 </w:t>
      </w:r>
      <w:proofErr w:type="spellStart"/>
      <w:r w:rsidR="00CE23E4" w:rsidRPr="00A94553">
        <w:t>hab</w:t>
      </w:r>
      <w:proofErr w:type="spellEnd"/>
      <w:r w:rsidR="00CE23E4" w:rsidRPr="00A94553">
        <w:t>/ha</w:t>
      </w:r>
      <w:r w:rsidR="00A94553" w:rsidRPr="00A94553">
        <w:tab/>
      </w:r>
      <w:r w:rsidRPr="00A94553">
        <w:t>553 habitantes</w:t>
      </w:r>
    </w:p>
    <w:p w:rsidR="00CE23E4" w:rsidRPr="00A94553" w:rsidRDefault="00CE23E4" w:rsidP="00D20C2A">
      <w:pPr>
        <w:pStyle w:val="Marcadores"/>
      </w:pPr>
      <w:r w:rsidRPr="00A94553">
        <w:t>População total</w:t>
      </w:r>
      <w:r w:rsidR="00A94553" w:rsidRPr="00A94553">
        <w:tab/>
      </w:r>
      <w:r w:rsidRPr="00A94553">
        <w:t>33.914 habitantes</w:t>
      </w:r>
    </w:p>
    <w:p w:rsidR="00F36671" w:rsidRPr="00BB075A" w:rsidRDefault="00F36671" w:rsidP="00F36671">
      <w:pPr>
        <w:pStyle w:val="Ttulo2"/>
        <w:tabs>
          <w:tab w:val="clear" w:pos="567"/>
          <w:tab w:val="left" w:pos="709"/>
        </w:tabs>
      </w:pPr>
      <w:bookmarkStart w:id="75" w:name="_Toc49864843"/>
      <w:r w:rsidRPr="00BB075A">
        <w:t>Parâmetros de Projeto</w:t>
      </w:r>
      <w:bookmarkEnd w:id="68"/>
      <w:bookmarkEnd w:id="69"/>
      <w:bookmarkEnd w:id="70"/>
      <w:bookmarkEnd w:id="71"/>
      <w:bookmarkEnd w:id="72"/>
      <w:bookmarkEnd w:id="73"/>
      <w:bookmarkEnd w:id="75"/>
    </w:p>
    <w:p w:rsidR="00301396" w:rsidRPr="00A94553" w:rsidRDefault="00301396" w:rsidP="00D20C2A">
      <w:pPr>
        <w:pStyle w:val="Marcadores"/>
      </w:pPr>
      <w:bookmarkStart w:id="76" w:name="_Toc67458017"/>
      <w:bookmarkStart w:id="77" w:name="_Toc120442966"/>
      <w:bookmarkStart w:id="78" w:name="_Toc138568615"/>
      <w:bookmarkStart w:id="79" w:name="_Toc140370343"/>
      <w:bookmarkStart w:id="80" w:name="_Toc194211647"/>
      <w:bookmarkStart w:id="81" w:name="_Toc427575195"/>
      <w:r w:rsidRPr="00A94553">
        <w:t>População de projeto</w:t>
      </w:r>
      <w:r w:rsidRPr="00A94553">
        <w:tab/>
        <w:t>P = 33.914 habitantes</w:t>
      </w:r>
    </w:p>
    <w:p w:rsidR="00301396" w:rsidRPr="00686878" w:rsidRDefault="00301396" w:rsidP="00D20C2A">
      <w:pPr>
        <w:pStyle w:val="Marcadores"/>
      </w:pPr>
      <w:r w:rsidRPr="00686878">
        <w:t>Alcance do projeto</w:t>
      </w:r>
      <w:r w:rsidRPr="00686878">
        <w:tab/>
        <w:t xml:space="preserve">ano </w:t>
      </w:r>
      <w:r>
        <w:t>20</w:t>
      </w:r>
      <w:r w:rsidR="00EF768D">
        <w:t>50</w:t>
      </w:r>
    </w:p>
    <w:p w:rsidR="00301396" w:rsidRPr="00686878" w:rsidRDefault="00301396" w:rsidP="00D20C2A">
      <w:pPr>
        <w:pStyle w:val="Marcadores"/>
      </w:pPr>
      <w:r w:rsidRPr="00686878">
        <w:t>Consumo “</w:t>
      </w:r>
      <w:r w:rsidRPr="0045161C">
        <w:rPr>
          <w:i/>
        </w:rPr>
        <w:t>per capita</w:t>
      </w:r>
      <w:r>
        <w:t>” de água (</w:t>
      </w:r>
      <w:r w:rsidR="004409B9">
        <w:t xml:space="preserve">SAAE </w:t>
      </w:r>
      <w:r w:rsidR="00A558FB">
        <w:t>Sorocaba)</w:t>
      </w:r>
      <w:r w:rsidR="00A558FB" w:rsidRPr="00686878">
        <w:t xml:space="preserve"> </w:t>
      </w:r>
      <w:r w:rsidR="00A558FB" w:rsidRPr="00686878">
        <w:tab/>
      </w:r>
      <w:r w:rsidRPr="00686878">
        <w:t xml:space="preserve">q = </w:t>
      </w:r>
      <w:r w:rsidR="00EF768D">
        <w:t>200</w:t>
      </w:r>
      <w:r>
        <w:t>,00</w:t>
      </w:r>
      <w:r w:rsidRPr="00686878">
        <w:t xml:space="preserve"> L/</w:t>
      </w:r>
      <w:proofErr w:type="spellStart"/>
      <w:r w:rsidRPr="00686878">
        <w:t>hab</w:t>
      </w:r>
      <w:proofErr w:type="spellEnd"/>
      <w:r w:rsidRPr="00686878">
        <w:t>/dia</w:t>
      </w:r>
    </w:p>
    <w:p w:rsidR="00301396" w:rsidRPr="00686878" w:rsidRDefault="00301396" w:rsidP="00D20C2A">
      <w:pPr>
        <w:pStyle w:val="Marcadores"/>
      </w:pPr>
      <w:r w:rsidRPr="00686878">
        <w:t>Coeficiente de retorno</w:t>
      </w:r>
      <w:r w:rsidRPr="00686878">
        <w:tab/>
        <w:t>c = 0,80</w:t>
      </w:r>
    </w:p>
    <w:p w:rsidR="00301396" w:rsidRPr="00686878" w:rsidRDefault="00301396" w:rsidP="00D20C2A">
      <w:pPr>
        <w:pStyle w:val="Marcadores"/>
      </w:pPr>
      <w:r w:rsidRPr="00686878">
        <w:t>Coeficiente do dia de maior descarga</w:t>
      </w:r>
      <w:r w:rsidRPr="00686878">
        <w:tab/>
        <w:t>K</w:t>
      </w:r>
      <w:r w:rsidRPr="0045161C">
        <w:rPr>
          <w:vertAlign w:val="subscript"/>
        </w:rPr>
        <w:t>1</w:t>
      </w:r>
      <w:r w:rsidRPr="00686878">
        <w:t xml:space="preserve"> = 1,2</w:t>
      </w:r>
    </w:p>
    <w:p w:rsidR="00301396" w:rsidRPr="00686878" w:rsidRDefault="00301396" w:rsidP="00D20C2A">
      <w:pPr>
        <w:pStyle w:val="Marcadores"/>
      </w:pPr>
      <w:r w:rsidRPr="00686878">
        <w:t>Coeficiente da hora de maior descarga</w:t>
      </w:r>
      <w:r w:rsidRPr="00686878">
        <w:tab/>
        <w:t>K</w:t>
      </w:r>
      <w:r w:rsidRPr="0045161C">
        <w:rPr>
          <w:vertAlign w:val="subscript"/>
        </w:rPr>
        <w:t>2</w:t>
      </w:r>
      <w:r w:rsidRPr="00686878">
        <w:t xml:space="preserve"> = 1,5</w:t>
      </w:r>
    </w:p>
    <w:p w:rsidR="00301396" w:rsidRPr="00686878" w:rsidRDefault="00301396" w:rsidP="00D20C2A">
      <w:pPr>
        <w:pStyle w:val="Marcadores"/>
      </w:pPr>
      <w:r w:rsidRPr="00686878">
        <w:t>Coeficiente da hora de menor descarga</w:t>
      </w:r>
      <w:r w:rsidRPr="00686878">
        <w:tab/>
        <w:t>K</w:t>
      </w:r>
      <w:r w:rsidRPr="0045161C">
        <w:rPr>
          <w:vertAlign w:val="subscript"/>
        </w:rPr>
        <w:t>3</w:t>
      </w:r>
      <w:r w:rsidRPr="00686878">
        <w:t xml:space="preserve"> = 0,5</w:t>
      </w:r>
    </w:p>
    <w:p w:rsidR="00301396" w:rsidRPr="00CC3292" w:rsidRDefault="00301396" w:rsidP="00D20C2A">
      <w:pPr>
        <w:pStyle w:val="Marcadores"/>
      </w:pPr>
      <w:r w:rsidRPr="00686878">
        <w:t>Taxa de infiltração permanente</w:t>
      </w:r>
      <w:r w:rsidRPr="00686878">
        <w:tab/>
      </w:r>
      <w:r w:rsidRPr="00CC3292">
        <w:t>i = 0,000</w:t>
      </w:r>
      <w:r w:rsidR="00EF768D">
        <w:t>1</w:t>
      </w:r>
      <w:r w:rsidRPr="00CC3292">
        <w:t xml:space="preserve"> L/s/m</w:t>
      </w:r>
    </w:p>
    <w:p w:rsidR="00301396" w:rsidRDefault="00301396" w:rsidP="00D20C2A">
      <w:pPr>
        <w:pStyle w:val="Marcadores"/>
      </w:pPr>
      <w:r w:rsidRPr="0025632B">
        <w:t>Extensão da rede</w:t>
      </w:r>
      <w:r w:rsidRPr="0025632B">
        <w:tab/>
      </w:r>
      <w:r w:rsidRPr="00B94FF5">
        <w:t xml:space="preserve">L = </w:t>
      </w:r>
      <w:r w:rsidR="00EF768D">
        <w:t>3.18</w:t>
      </w:r>
      <w:r w:rsidR="004409B9">
        <w:t>0</w:t>
      </w:r>
      <w:r w:rsidRPr="00B94FF5">
        <w:t xml:space="preserve"> m</w:t>
      </w:r>
    </w:p>
    <w:p w:rsidR="00F36671" w:rsidRPr="00F30574" w:rsidRDefault="00F36671" w:rsidP="00F36671">
      <w:pPr>
        <w:pStyle w:val="Ttulo2"/>
        <w:tabs>
          <w:tab w:val="clear" w:pos="567"/>
          <w:tab w:val="left" w:pos="709"/>
        </w:tabs>
      </w:pPr>
      <w:bookmarkStart w:id="82" w:name="_Toc49864844"/>
      <w:r w:rsidRPr="00F30574">
        <w:t>Quantificação dos esgotos</w:t>
      </w:r>
      <w:bookmarkEnd w:id="76"/>
      <w:bookmarkEnd w:id="77"/>
      <w:bookmarkEnd w:id="78"/>
      <w:bookmarkEnd w:id="79"/>
      <w:bookmarkEnd w:id="80"/>
      <w:bookmarkEnd w:id="81"/>
      <w:bookmarkEnd w:id="82"/>
    </w:p>
    <w:p w:rsidR="00F36671" w:rsidRPr="00112DCB" w:rsidRDefault="00F36671" w:rsidP="0086174C">
      <w:pPr>
        <w:pStyle w:val="Ttulo3"/>
        <w:ind w:left="709"/>
      </w:pPr>
      <w:bookmarkStart w:id="83" w:name="_Toc67458018"/>
      <w:bookmarkStart w:id="84" w:name="_Toc49864845"/>
      <w:r w:rsidRPr="00112DCB">
        <w:t>Vazões sem infiltração</w:t>
      </w:r>
      <w:bookmarkEnd w:id="83"/>
      <w:bookmarkEnd w:id="84"/>
    </w:p>
    <w:p w:rsidR="00F36671" w:rsidRDefault="00F36671" w:rsidP="00D859F3">
      <w:pPr>
        <w:pStyle w:val="Ttulo4"/>
      </w:pPr>
      <w:bookmarkStart w:id="85" w:name="_Toc67458019"/>
      <w:r w:rsidRPr="00882F20">
        <w:t>Vazão média (Q</w:t>
      </w:r>
      <w:r w:rsidRPr="00882F20">
        <w:rPr>
          <w:vertAlign w:val="subscript"/>
        </w:rPr>
        <w:t>M</w:t>
      </w:r>
      <w:r w:rsidRPr="00882F20">
        <w:t>)</w:t>
      </w:r>
    </w:p>
    <w:p w:rsidR="00F06767" w:rsidRPr="00F06767" w:rsidRDefault="002E289E" w:rsidP="0036158E">
      <w:pPr>
        <w:pStyle w:val="EstiloPrimeiralinha075cm"/>
      </w:pPr>
      <m:oMathPara>
        <m:oMathParaPr>
          <m:jc m:val="left"/>
        </m:oMathParaPr>
        <m:oMath>
          <m:sSub>
            <m:sSubPr>
              <m:ctrlPr>
                <w:rPr>
                  <w:rFonts w:ascii="Cambria Math" w:hAnsi="Cambria Math" w:cs="Arial"/>
                  <w:i/>
                </w:rPr>
              </m:ctrlPr>
            </m:sSubPr>
            <m:e>
              <m:r>
                <m:rPr>
                  <m:nor/>
                </m:rPr>
                <w:rPr>
                  <w:rFonts w:cs="Arial"/>
                </w:rPr>
                <m:t>Q</m:t>
              </m:r>
            </m:e>
            <m:sub>
              <m:r>
                <m:rPr>
                  <m:nor/>
                </m:rPr>
                <w:rPr>
                  <w:rFonts w:cs="Arial"/>
                </w:rPr>
                <m:t>M</m:t>
              </m:r>
            </m:sub>
          </m:sSub>
          <m:r>
            <m:rPr>
              <m:nor/>
            </m:rPr>
            <w:rPr>
              <w:rFonts w:cs="Arial"/>
            </w:rPr>
            <m:t>=</m:t>
          </m:r>
          <m:f>
            <m:fPr>
              <m:ctrlPr>
                <w:rPr>
                  <w:rFonts w:ascii="Cambria Math" w:hAnsi="Cambria Math" w:cs="Arial"/>
                  <w:i/>
                </w:rPr>
              </m:ctrlPr>
            </m:fPr>
            <m:num>
              <m:r>
                <m:rPr>
                  <m:nor/>
                </m:rPr>
                <w:rPr>
                  <w:rFonts w:cs="Arial"/>
                </w:rPr>
                <m:t xml:space="preserve">P x q x c </m:t>
              </m:r>
            </m:num>
            <m:den>
              <m:r>
                <m:rPr>
                  <m:nor/>
                </m:rPr>
                <w:rPr>
                  <w:rFonts w:cs="Arial"/>
                </w:rPr>
                <m:t>86400</m:t>
              </m:r>
            </m:den>
          </m:f>
        </m:oMath>
      </m:oMathPara>
    </w:p>
    <w:p w:rsidR="00F06767" w:rsidRPr="00F06767" w:rsidRDefault="00F06767" w:rsidP="00F06767">
      <w:pPr>
        <w:pStyle w:val="EstiloPrimeiralinha075cm"/>
        <w:ind w:firstLine="0"/>
        <w:rPr>
          <w:rFonts w:ascii="Cambria Math" w:hAnsi="Cambria Math" w:cs="Arial"/>
          <w:oMath/>
        </w:rPr>
      </w:pPr>
      <w:r>
        <w:t>Q</w:t>
      </w:r>
      <w:r>
        <w:rPr>
          <w:vertAlign w:val="subscript"/>
        </w:rPr>
        <w:t>M</w:t>
      </w:r>
      <w:r>
        <w:t xml:space="preserve"> = 62,80 L/s</w:t>
      </w:r>
    </w:p>
    <w:p w:rsidR="00F36671" w:rsidRDefault="00F36671" w:rsidP="00D859F3">
      <w:pPr>
        <w:pStyle w:val="Ttulo4"/>
      </w:pPr>
      <w:r w:rsidRPr="00301E25">
        <w:t>Vazão mínima (Q</w:t>
      </w:r>
      <w:r w:rsidRPr="00301E25">
        <w:rPr>
          <w:vertAlign w:val="subscript"/>
        </w:rPr>
        <w:t>m</w:t>
      </w:r>
      <w:r w:rsidRPr="00301E25">
        <w:t>)</w:t>
      </w:r>
    </w:p>
    <w:p w:rsidR="00F06767" w:rsidRDefault="00F06767" w:rsidP="00F06767">
      <w:pPr>
        <w:pStyle w:val="EstiloPrimeiralinha075cm"/>
        <w:ind w:firstLine="0"/>
      </w:pPr>
      <w:proofErr w:type="spellStart"/>
      <w:r>
        <w:t>Q</w:t>
      </w:r>
      <w:r>
        <w:rPr>
          <w:vertAlign w:val="subscript"/>
        </w:rPr>
        <w:t>m</w:t>
      </w:r>
      <w:proofErr w:type="spellEnd"/>
      <w:r>
        <w:t xml:space="preserve"> = K</w:t>
      </w:r>
      <w:r>
        <w:rPr>
          <w:vertAlign w:val="subscript"/>
        </w:rPr>
        <w:t>3</w:t>
      </w:r>
      <w:r>
        <w:t xml:space="preserve"> x Q</w:t>
      </w:r>
      <w:r>
        <w:rPr>
          <w:vertAlign w:val="subscript"/>
        </w:rPr>
        <w:t>M</w:t>
      </w:r>
    </w:p>
    <w:p w:rsidR="00F06767" w:rsidRPr="00F06767" w:rsidRDefault="00F06767" w:rsidP="00F06767">
      <w:pPr>
        <w:pStyle w:val="EstiloPrimeiralinha075cm"/>
        <w:ind w:firstLine="0"/>
      </w:pPr>
      <w:proofErr w:type="spellStart"/>
      <w:r>
        <w:t>Q</w:t>
      </w:r>
      <w:r>
        <w:rPr>
          <w:vertAlign w:val="subscript"/>
        </w:rPr>
        <w:t>m</w:t>
      </w:r>
      <w:proofErr w:type="spellEnd"/>
      <w:r>
        <w:t xml:space="preserve"> = 31,40 L/s</w:t>
      </w:r>
    </w:p>
    <w:p w:rsidR="00F36671" w:rsidRDefault="00F36671" w:rsidP="00D859F3">
      <w:pPr>
        <w:pStyle w:val="Ttulo4"/>
      </w:pPr>
      <w:r w:rsidRPr="00D859F3">
        <w:lastRenderedPageBreak/>
        <w:t xml:space="preserve">Vazão </w:t>
      </w:r>
      <w:r w:rsidR="00270EB4" w:rsidRPr="007E72F0">
        <w:t>máxima diária (Q</w:t>
      </w:r>
      <w:r w:rsidR="00270EB4" w:rsidRPr="00B55C3C">
        <w:rPr>
          <w:vertAlign w:val="subscript"/>
        </w:rPr>
        <w:t>MD</w:t>
      </w:r>
      <w:r w:rsidR="00270EB4" w:rsidRPr="007E72F0">
        <w:t>)</w:t>
      </w:r>
    </w:p>
    <w:p w:rsidR="00F06767" w:rsidRDefault="00F06767" w:rsidP="00F06767">
      <w:pPr>
        <w:pStyle w:val="EstiloPrimeiralinha075cm"/>
        <w:ind w:firstLine="0"/>
      </w:pPr>
      <w:r w:rsidRPr="007E72F0">
        <w:t>Q</w:t>
      </w:r>
      <w:r w:rsidRPr="00B55C3C">
        <w:rPr>
          <w:vertAlign w:val="subscript"/>
        </w:rPr>
        <w:t>MD</w:t>
      </w:r>
      <w:r>
        <w:t xml:space="preserve"> =K</w:t>
      </w:r>
      <w:r>
        <w:rPr>
          <w:vertAlign w:val="subscript"/>
        </w:rPr>
        <w:t>1</w:t>
      </w:r>
      <w:r>
        <w:t xml:space="preserve"> x Q</w:t>
      </w:r>
      <w:r>
        <w:rPr>
          <w:vertAlign w:val="subscript"/>
        </w:rPr>
        <w:t>M</w:t>
      </w:r>
    </w:p>
    <w:p w:rsidR="00F06767" w:rsidRPr="00F06767" w:rsidRDefault="00F06767" w:rsidP="00F06767">
      <w:pPr>
        <w:pStyle w:val="EstiloPrimeiralinha075cm"/>
        <w:ind w:firstLine="0"/>
      </w:pPr>
      <w:r w:rsidRPr="007E72F0">
        <w:t>Q</w:t>
      </w:r>
      <w:r w:rsidRPr="00B55C3C">
        <w:rPr>
          <w:vertAlign w:val="subscript"/>
        </w:rPr>
        <w:t>MD</w:t>
      </w:r>
      <w:r>
        <w:t xml:space="preserve"> = 75,36 L/s</w:t>
      </w:r>
    </w:p>
    <w:p w:rsidR="00F36671" w:rsidRDefault="00F36671" w:rsidP="00D859F3">
      <w:pPr>
        <w:pStyle w:val="Ttulo4"/>
      </w:pPr>
      <w:r w:rsidRPr="00301E25">
        <w:t>Vazão máxima horária (Q</w:t>
      </w:r>
      <w:r w:rsidRPr="00301E25">
        <w:rPr>
          <w:vertAlign w:val="subscript"/>
        </w:rPr>
        <w:t>MH</w:t>
      </w:r>
      <w:r w:rsidRPr="00301E25">
        <w:t>)</w:t>
      </w:r>
    </w:p>
    <w:p w:rsidR="00F06767" w:rsidRDefault="00F06767" w:rsidP="00F06767">
      <w:pPr>
        <w:pStyle w:val="EstiloPrimeiralinha075cm"/>
        <w:ind w:firstLine="0"/>
      </w:pPr>
      <w:r w:rsidRPr="00301E25">
        <w:t>Q</w:t>
      </w:r>
      <w:r w:rsidRPr="00301E25">
        <w:rPr>
          <w:vertAlign w:val="subscript"/>
        </w:rPr>
        <w:t>MH</w:t>
      </w:r>
      <w:r>
        <w:t xml:space="preserve"> = K</w:t>
      </w:r>
      <w:r>
        <w:rPr>
          <w:vertAlign w:val="subscript"/>
        </w:rPr>
        <w:t>1</w:t>
      </w:r>
      <w:r>
        <w:t xml:space="preserve"> x K</w:t>
      </w:r>
      <w:r>
        <w:rPr>
          <w:vertAlign w:val="subscript"/>
        </w:rPr>
        <w:t>2</w:t>
      </w:r>
      <w:r>
        <w:t xml:space="preserve"> x </w:t>
      </w:r>
      <w:r w:rsidRPr="00301E25">
        <w:t>Q</w:t>
      </w:r>
      <w:r>
        <w:rPr>
          <w:vertAlign w:val="subscript"/>
        </w:rPr>
        <w:t>M</w:t>
      </w:r>
    </w:p>
    <w:p w:rsidR="00F06767" w:rsidRPr="00F06767" w:rsidRDefault="00F06767" w:rsidP="00F06767">
      <w:pPr>
        <w:pStyle w:val="EstiloPrimeiralinha075cm"/>
        <w:ind w:firstLine="0"/>
      </w:pPr>
      <w:r w:rsidRPr="00301E25">
        <w:t>Q</w:t>
      </w:r>
      <w:r w:rsidRPr="00301E25">
        <w:rPr>
          <w:vertAlign w:val="subscript"/>
        </w:rPr>
        <w:t>MH</w:t>
      </w:r>
      <w:r>
        <w:t xml:space="preserve"> = 113,05 L/s</w:t>
      </w:r>
    </w:p>
    <w:p w:rsidR="00F36671" w:rsidRPr="00554C77" w:rsidRDefault="00F36671" w:rsidP="0086174C">
      <w:pPr>
        <w:pStyle w:val="Ttulo3"/>
        <w:ind w:left="709"/>
      </w:pPr>
      <w:bookmarkStart w:id="86" w:name="_Toc49864846"/>
      <w:r w:rsidRPr="00554C77">
        <w:t>Vazão de infiltração</w:t>
      </w:r>
      <w:bookmarkEnd w:id="85"/>
      <w:bookmarkEnd w:id="86"/>
    </w:p>
    <w:p w:rsidR="00F06767" w:rsidRDefault="00F36671" w:rsidP="00F06767">
      <w:pPr>
        <w:pStyle w:val="EstiloPrimeiralinha075cm"/>
        <w:ind w:firstLine="0"/>
      </w:pPr>
      <w:proofErr w:type="spellStart"/>
      <w:r w:rsidRPr="00554C77">
        <w:t>Q</w:t>
      </w:r>
      <w:r w:rsidRPr="00554C77">
        <w:rPr>
          <w:vertAlign w:val="subscript"/>
        </w:rPr>
        <w:t>inf</w:t>
      </w:r>
      <w:proofErr w:type="spellEnd"/>
      <w:r w:rsidRPr="00554C77">
        <w:t xml:space="preserve"> = L x </w:t>
      </w:r>
    </w:p>
    <w:p w:rsidR="00F36671" w:rsidRDefault="00F06767" w:rsidP="00F06767">
      <w:pPr>
        <w:pStyle w:val="EstiloPrimeiralinha075cm"/>
        <w:ind w:firstLine="0"/>
      </w:pPr>
      <w:proofErr w:type="spellStart"/>
      <w:r>
        <w:t>Q</w:t>
      </w:r>
      <w:r>
        <w:rPr>
          <w:vertAlign w:val="subscript"/>
        </w:rPr>
        <w:t>inf</w:t>
      </w:r>
      <w:proofErr w:type="spellEnd"/>
      <w:r>
        <w:t xml:space="preserve"> </w:t>
      </w:r>
      <w:r w:rsidR="007261A1" w:rsidRPr="00554C77">
        <w:t>= 0,32</w:t>
      </w:r>
      <w:r w:rsidR="007B644F" w:rsidRPr="00554C77">
        <w:t xml:space="preserve"> L/s</w:t>
      </w:r>
    </w:p>
    <w:p w:rsidR="007B644F" w:rsidRPr="00112DCB" w:rsidRDefault="007B644F" w:rsidP="0086174C">
      <w:pPr>
        <w:pStyle w:val="Ttulo3"/>
        <w:ind w:left="709"/>
      </w:pPr>
      <w:bookmarkStart w:id="87" w:name="_Toc49864847"/>
      <w:r w:rsidRPr="00112DCB">
        <w:t xml:space="preserve">Vazões </w:t>
      </w:r>
      <w:r>
        <w:t xml:space="preserve">com </w:t>
      </w:r>
      <w:r w:rsidRPr="00112DCB">
        <w:t>infiltração</w:t>
      </w:r>
      <w:bookmarkEnd w:id="87"/>
    </w:p>
    <w:p w:rsidR="007B644F" w:rsidRPr="00301E25" w:rsidRDefault="007B644F" w:rsidP="007B644F">
      <w:pPr>
        <w:pStyle w:val="Ttulo4"/>
        <w:ind w:left="431" w:hanging="431"/>
      </w:pPr>
      <w:r w:rsidRPr="00301E25">
        <w:t>Vazão mínima (</w:t>
      </w:r>
      <w:proofErr w:type="spellStart"/>
      <w:r w:rsidRPr="00301E25">
        <w:t>Q</w:t>
      </w:r>
      <w:r w:rsidRPr="007B644F">
        <w:rPr>
          <w:vertAlign w:val="subscript"/>
        </w:rPr>
        <w:t>mín</w:t>
      </w:r>
      <w:proofErr w:type="spellEnd"/>
      <w:r w:rsidRPr="00301E25">
        <w:t>)</w:t>
      </w:r>
    </w:p>
    <w:p w:rsidR="00F06767" w:rsidRDefault="007B644F" w:rsidP="00F06767">
      <w:pPr>
        <w:pStyle w:val="EstiloPrimeiralinha075cm"/>
        <w:ind w:firstLine="0"/>
      </w:pPr>
      <w:proofErr w:type="spellStart"/>
      <w:r w:rsidRPr="00301E25">
        <w:t>Q</w:t>
      </w:r>
      <w:r w:rsidRPr="00301E25">
        <w:rPr>
          <w:vertAlign w:val="subscript"/>
        </w:rPr>
        <w:t>mín</w:t>
      </w:r>
      <w:proofErr w:type="spellEnd"/>
      <w:r w:rsidRPr="00301E25">
        <w:t xml:space="preserve"> = </w:t>
      </w:r>
      <w:proofErr w:type="spellStart"/>
      <w:r w:rsidRPr="00301E25">
        <w:t>Q</w:t>
      </w:r>
      <w:r w:rsidRPr="00301E25">
        <w:rPr>
          <w:vertAlign w:val="subscript"/>
        </w:rPr>
        <w:t>m</w:t>
      </w:r>
      <w:proofErr w:type="spellEnd"/>
      <w:r w:rsidRPr="00301E25">
        <w:t xml:space="preserve">+ </w:t>
      </w:r>
      <w:proofErr w:type="spellStart"/>
      <w:r w:rsidRPr="00301E25">
        <w:t>Q</w:t>
      </w:r>
      <w:r w:rsidRPr="00301E25">
        <w:rPr>
          <w:vertAlign w:val="subscript"/>
        </w:rPr>
        <w:t>inf</w:t>
      </w:r>
      <w:proofErr w:type="spellEnd"/>
      <w:r w:rsidRPr="00301E25">
        <w:t xml:space="preserve"> </w:t>
      </w:r>
    </w:p>
    <w:p w:rsidR="007B644F" w:rsidRPr="00301E25" w:rsidRDefault="00F06767" w:rsidP="00F06767">
      <w:pPr>
        <w:pStyle w:val="EstiloPrimeiralinha075cm"/>
        <w:ind w:firstLine="0"/>
      </w:pPr>
      <w:proofErr w:type="spellStart"/>
      <w:r w:rsidRPr="00301E25">
        <w:t>Q</w:t>
      </w:r>
      <w:r w:rsidRPr="00301E25">
        <w:rPr>
          <w:vertAlign w:val="subscript"/>
        </w:rPr>
        <w:t>mín</w:t>
      </w:r>
      <w:proofErr w:type="spellEnd"/>
      <w:r w:rsidRPr="00301E25">
        <w:t xml:space="preserve"> =</w:t>
      </w:r>
      <w:r w:rsidR="007B644F" w:rsidRPr="00301E25">
        <w:t xml:space="preserve"> = </w:t>
      </w:r>
      <w:r w:rsidR="00544B9E">
        <w:t>31,72</w:t>
      </w:r>
      <w:r w:rsidR="007B644F" w:rsidRPr="00301E25">
        <w:t xml:space="preserve"> L/s</w:t>
      </w:r>
    </w:p>
    <w:p w:rsidR="007B644F" w:rsidRPr="00CB2EA4" w:rsidRDefault="007B644F" w:rsidP="007B644F">
      <w:pPr>
        <w:pStyle w:val="Ttulo4"/>
        <w:tabs>
          <w:tab w:val="clear" w:pos="993"/>
        </w:tabs>
      </w:pPr>
      <w:r w:rsidRPr="00CB2EA4">
        <w:t>Vazão máxima horária (</w:t>
      </w:r>
      <w:proofErr w:type="spellStart"/>
      <w:r w:rsidRPr="00CB2EA4">
        <w:t>Q</w:t>
      </w:r>
      <w:r w:rsidRPr="00CB2EA4">
        <w:rPr>
          <w:vertAlign w:val="subscript"/>
        </w:rPr>
        <w:t>máx</w:t>
      </w:r>
      <w:proofErr w:type="spellEnd"/>
      <w:r w:rsidRPr="00CB2EA4">
        <w:rPr>
          <w:vertAlign w:val="subscript"/>
        </w:rPr>
        <w:t>-h</w:t>
      </w:r>
      <w:r w:rsidRPr="00CB2EA4">
        <w:t>)</w:t>
      </w:r>
    </w:p>
    <w:p w:rsidR="00F06767" w:rsidRDefault="007B644F" w:rsidP="00F06767">
      <w:pPr>
        <w:pStyle w:val="EstiloPrimeiralinha075cm"/>
        <w:ind w:firstLine="0"/>
      </w:pPr>
      <w:proofErr w:type="spellStart"/>
      <w:r w:rsidRPr="00CB2EA4">
        <w:t>Q</w:t>
      </w:r>
      <w:r w:rsidRPr="00CB2EA4">
        <w:rPr>
          <w:vertAlign w:val="subscript"/>
        </w:rPr>
        <w:t>máx</w:t>
      </w:r>
      <w:proofErr w:type="spellEnd"/>
      <w:r w:rsidRPr="00CB2EA4">
        <w:rPr>
          <w:vertAlign w:val="subscript"/>
        </w:rPr>
        <w:t>-h</w:t>
      </w:r>
      <w:r w:rsidRPr="00CB2EA4">
        <w:t xml:space="preserve"> = Q</w:t>
      </w:r>
      <w:r w:rsidRPr="00CB2EA4">
        <w:rPr>
          <w:vertAlign w:val="subscript"/>
        </w:rPr>
        <w:t>MH</w:t>
      </w:r>
      <w:r w:rsidRPr="00CB2EA4">
        <w:t xml:space="preserve"> + </w:t>
      </w:r>
      <w:proofErr w:type="spellStart"/>
      <w:r w:rsidRPr="00CB2EA4">
        <w:t>Q</w:t>
      </w:r>
      <w:r w:rsidRPr="00CB2EA4">
        <w:rPr>
          <w:vertAlign w:val="subscript"/>
        </w:rPr>
        <w:t>inf</w:t>
      </w:r>
      <w:proofErr w:type="spellEnd"/>
      <w:r w:rsidRPr="00CB2EA4">
        <w:t xml:space="preserve"> </w:t>
      </w:r>
    </w:p>
    <w:p w:rsidR="007B644F" w:rsidRDefault="00F06767" w:rsidP="00F06767">
      <w:pPr>
        <w:pStyle w:val="EstiloPrimeiralinha075cm"/>
        <w:ind w:firstLine="0"/>
      </w:pPr>
      <w:proofErr w:type="spellStart"/>
      <w:r w:rsidRPr="00CB2EA4">
        <w:t>Q</w:t>
      </w:r>
      <w:r w:rsidRPr="00CB2EA4">
        <w:rPr>
          <w:vertAlign w:val="subscript"/>
        </w:rPr>
        <w:t>máx</w:t>
      </w:r>
      <w:proofErr w:type="spellEnd"/>
      <w:r w:rsidRPr="00CB2EA4">
        <w:rPr>
          <w:vertAlign w:val="subscript"/>
        </w:rPr>
        <w:t>-h</w:t>
      </w:r>
      <w:r w:rsidRPr="00CB2EA4">
        <w:t xml:space="preserve"> = </w:t>
      </w:r>
      <w:r w:rsidR="00544B9E">
        <w:t>113,37</w:t>
      </w:r>
      <w:r w:rsidR="007B644F" w:rsidRPr="00CB2EA4">
        <w:t xml:space="preserve"> L/s</w:t>
      </w:r>
    </w:p>
    <w:p w:rsidR="00F36671" w:rsidRDefault="00D95ABD" w:rsidP="0086174C">
      <w:pPr>
        <w:pStyle w:val="Ttulo3"/>
        <w:ind w:left="709"/>
      </w:pPr>
      <w:bookmarkStart w:id="88" w:name="_Toc49864848"/>
      <w:r>
        <w:t xml:space="preserve">Resumo das vazões por </w:t>
      </w:r>
      <w:proofErr w:type="spellStart"/>
      <w:r>
        <w:t>sub-bacia</w:t>
      </w:r>
      <w:bookmarkEnd w:id="88"/>
      <w:proofErr w:type="spellEnd"/>
    </w:p>
    <w:p w:rsidR="00D95ABD" w:rsidRDefault="00D95ABD" w:rsidP="00F36671">
      <w:pPr>
        <w:pStyle w:val="EstiloPrimeiralinha075cm"/>
      </w:pPr>
      <w:r>
        <w:t xml:space="preserve">Apresenta-se a seguir a tabela resumo das contribuições de vazões </w:t>
      </w:r>
      <w:r w:rsidR="0054384B">
        <w:t>por área de contribuição</w:t>
      </w:r>
      <w:r>
        <w:t>.</w:t>
      </w:r>
    </w:p>
    <w:p w:rsidR="00D95ABD" w:rsidRDefault="00196EB7" w:rsidP="00D95ABD">
      <w:pPr>
        <w:pStyle w:val="Tabela"/>
      </w:pPr>
      <w:r>
        <w:t>Resumo das Contribuições</w:t>
      </w:r>
    </w:p>
    <w:tbl>
      <w:tblPr>
        <w:tblStyle w:val="Tabelacomgrade"/>
        <w:tblW w:w="0" w:type="auto"/>
        <w:jc w:val="center"/>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shd w:val="clear" w:color="auto" w:fill="F2F2F2" w:themeFill="background1" w:themeFillShade="F2"/>
        <w:tblLook w:val="04A0" w:firstRow="1" w:lastRow="0" w:firstColumn="1" w:lastColumn="0" w:noHBand="0" w:noVBand="1"/>
      </w:tblPr>
      <w:tblGrid>
        <w:gridCol w:w="2835"/>
        <w:gridCol w:w="2264"/>
        <w:gridCol w:w="2265"/>
      </w:tblGrid>
      <w:tr w:rsidR="00D95ABD" w:rsidTr="00196EB7">
        <w:trPr>
          <w:jc w:val="center"/>
        </w:trPr>
        <w:tc>
          <w:tcPr>
            <w:tcW w:w="2835" w:type="dxa"/>
            <w:vMerge w:val="restart"/>
            <w:shd w:val="clear" w:color="auto" w:fill="BFBFBF" w:themeFill="background1" w:themeFillShade="BF"/>
            <w:vAlign w:val="center"/>
          </w:tcPr>
          <w:p w:rsidR="00196EB7" w:rsidRDefault="00196EB7" w:rsidP="00196EB7">
            <w:pPr>
              <w:pStyle w:val="Centralizado"/>
              <w:rPr>
                <w:b/>
              </w:rPr>
            </w:pPr>
            <w:r>
              <w:rPr>
                <w:b/>
              </w:rPr>
              <w:t>Contribuição</w:t>
            </w:r>
          </w:p>
        </w:tc>
        <w:tc>
          <w:tcPr>
            <w:tcW w:w="4529" w:type="dxa"/>
            <w:gridSpan w:val="2"/>
            <w:shd w:val="clear" w:color="auto" w:fill="BFBFBF" w:themeFill="background1" w:themeFillShade="BF"/>
            <w:vAlign w:val="center"/>
          </w:tcPr>
          <w:p w:rsidR="00D95ABD" w:rsidRDefault="00D95ABD" w:rsidP="00D95ABD">
            <w:pPr>
              <w:pStyle w:val="Centralizado"/>
              <w:rPr>
                <w:b/>
              </w:rPr>
            </w:pPr>
            <w:r>
              <w:rPr>
                <w:b/>
              </w:rPr>
              <w:t>Vazões (L/s)</w:t>
            </w:r>
          </w:p>
        </w:tc>
      </w:tr>
      <w:tr w:rsidR="00D95ABD" w:rsidTr="00196EB7">
        <w:trPr>
          <w:jc w:val="center"/>
        </w:trPr>
        <w:tc>
          <w:tcPr>
            <w:tcW w:w="2835" w:type="dxa"/>
            <w:vMerge/>
            <w:shd w:val="clear" w:color="auto" w:fill="BFBFBF" w:themeFill="background1" w:themeFillShade="BF"/>
            <w:vAlign w:val="center"/>
          </w:tcPr>
          <w:p w:rsidR="00D95ABD" w:rsidRPr="00635475" w:rsidRDefault="00D95ABD" w:rsidP="00D95ABD">
            <w:pPr>
              <w:pStyle w:val="Centralizado"/>
              <w:rPr>
                <w:b/>
              </w:rPr>
            </w:pPr>
          </w:p>
        </w:tc>
        <w:tc>
          <w:tcPr>
            <w:tcW w:w="2264" w:type="dxa"/>
            <w:shd w:val="clear" w:color="auto" w:fill="BFBFBF" w:themeFill="background1" w:themeFillShade="BF"/>
            <w:vAlign w:val="center"/>
          </w:tcPr>
          <w:p w:rsidR="00D95ABD" w:rsidRDefault="00D95ABD" w:rsidP="00D95ABD">
            <w:pPr>
              <w:pStyle w:val="Centralizado"/>
              <w:rPr>
                <w:b/>
              </w:rPr>
            </w:pPr>
            <w:r>
              <w:rPr>
                <w:b/>
              </w:rPr>
              <w:t>Início de Plano</w:t>
            </w:r>
          </w:p>
        </w:tc>
        <w:tc>
          <w:tcPr>
            <w:tcW w:w="2265" w:type="dxa"/>
            <w:shd w:val="clear" w:color="auto" w:fill="BFBFBF" w:themeFill="background1" w:themeFillShade="BF"/>
            <w:vAlign w:val="center"/>
          </w:tcPr>
          <w:p w:rsidR="00D95ABD" w:rsidRPr="00635475" w:rsidRDefault="00D95ABD" w:rsidP="00D95ABD">
            <w:pPr>
              <w:pStyle w:val="Centralizado"/>
              <w:rPr>
                <w:b/>
              </w:rPr>
            </w:pPr>
            <w:r>
              <w:rPr>
                <w:b/>
              </w:rPr>
              <w:t>Final de Plano</w:t>
            </w:r>
          </w:p>
        </w:tc>
      </w:tr>
      <w:tr w:rsidR="00B84E01" w:rsidTr="00196EB7">
        <w:trPr>
          <w:jc w:val="center"/>
        </w:trPr>
        <w:tc>
          <w:tcPr>
            <w:tcW w:w="2835" w:type="dxa"/>
            <w:shd w:val="clear" w:color="auto" w:fill="F2F2F2" w:themeFill="background1" w:themeFillShade="F2"/>
            <w:vAlign w:val="center"/>
          </w:tcPr>
          <w:p w:rsidR="00B84E01" w:rsidRPr="00D95ABD" w:rsidRDefault="00B778B2" w:rsidP="00196EB7">
            <w:pPr>
              <w:pStyle w:val="Centralizado"/>
              <w:rPr>
                <w:rFonts w:cs="Arial"/>
              </w:rPr>
            </w:pPr>
            <w:r>
              <w:rPr>
                <w:rFonts w:cs="Arial"/>
              </w:rPr>
              <w:t>Á</w:t>
            </w:r>
            <w:r w:rsidR="008B077E">
              <w:rPr>
                <w:rFonts w:cs="Arial"/>
              </w:rPr>
              <w:t>rea 618</w:t>
            </w:r>
            <w:r>
              <w:rPr>
                <w:rFonts w:cs="Arial"/>
              </w:rPr>
              <w:t xml:space="preserve"> </w:t>
            </w:r>
            <w:r w:rsidR="008B077E">
              <w:rPr>
                <w:rFonts w:cs="Arial"/>
              </w:rPr>
              <w:t>(</w:t>
            </w:r>
            <w:r>
              <w:rPr>
                <w:rFonts w:cs="Arial"/>
              </w:rPr>
              <w:t>Plano Diretor</w:t>
            </w:r>
            <w:r w:rsidR="008B077E">
              <w:rPr>
                <w:rFonts w:cs="Arial"/>
              </w:rPr>
              <w:t>)</w:t>
            </w:r>
          </w:p>
        </w:tc>
        <w:tc>
          <w:tcPr>
            <w:tcW w:w="2264" w:type="dxa"/>
            <w:shd w:val="clear" w:color="auto" w:fill="F2F2F2" w:themeFill="background1" w:themeFillShade="F2"/>
            <w:vAlign w:val="center"/>
          </w:tcPr>
          <w:p w:rsidR="00B84E01" w:rsidRPr="00D95ABD" w:rsidRDefault="002B3D8B" w:rsidP="00B84E01">
            <w:pPr>
              <w:spacing w:line="240" w:lineRule="auto"/>
              <w:jc w:val="center"/>
              <w:rPr>
                <w:rFonts w:cs="Arial"/>
                <w:color w:val="000000"/>
              </w:rPr>
            </w:pPr>
            <w:r>
              <w:rPr>
                <w:rFonts w:cs="Arial"/>
                <w:color w:val="000000"/>
              </w:rPr>
              <w:t>1,52</w:t>
            </w:r>
          </w:p>
        </w:tc>
        <w:tc>
          <w:tcPr>
            <w:tcW w:w="2265" w:type="dxa"/>
            <w:shd w:val="clear" w:color="auto" w:fill="F2F2F2" w:themeFill="background1" w:themeFillShade="F2"/>
            <w:vAlign w:val="center"/>
          </w:tcPr>
          <w:p w:rsidR="00B84E01" w:rsidRPr="00D95ABD" w:rsidRDefault="002B3D8B" w:rsidP="00B84E01">
            <w:pPr>
              <w:spacing w:line="240" w:lineRule="auto"/>
              <w:jc w:val="center"/>
              <w:rPr>
                <w:rFonts w:cs="Arial"/>
                <w:color w:val="000000"/>
              </w:rPr>
            </w:pPr>
            <w:r>
              <w:rPr>
                <w:rFonts w:cs="Arial"/>
                <w:color w:val="000000"/>
              </w:rPr>
              <w:t>4,63</w:t>
            </w:r>
          </w:p>
        </w:tc>
      </w:tr>
      <w:tr w:rsidR="00B84E01" w:rsidTr="00196EB7">
        <w:trPr>
          <w:jc w:val="center"/>
        </w:trPr>
        <w:tc>
          <w:tcPr>
            <w:tcW w:w="2835" w:type="dxa"/>
            <w:shd w:val="clear" w:color="auto" w:fill="D9D9D9" w:themeFill="background1" w:themeFillShade="D9"/>
            <w:vAlign w:val="center"/>
          </w:tcPr>
          <w:p w:rsidR="00B84E01" w:rsidRPr="00D95ABD" w:rsidRDefault="00196EB7" w:rsidP="00D95ABD">
            <w:pPr>
              <w:pStyle w:val="Centralizado"/>
              <w:rPr>
                <w:rFonts w:cs="Arial"/>
              </w:rPr>
            </w:pPr>
            <w:r>
              <w:rPr>
                <w:rFonts w:cs="Arial"/>
              </w:rPr>
              <w:t>Loteamento Villa D’Oro</w:t>
            </w:r>
          </w:p>
        </w:tc>
        <w:tc>
          <w:tcPr>
            <w:tcW w:w="2264" w:type="dxa"/>
            <w:shd w:val="clear" w:color="auto" w:fill="D9D9D9" w:themeFill="background1" w:themeFillShade="D9"/>
            <w:vAlign w:val="center"/>
          </w:tcPr>
          <w:p w:rsidR="00B84E01" w:rsidRPr="00D95ABD" w:rsidRDefault="002B3D8B" w:rsidP="00B84E01">
            <w:pPr>
              <w:spacing w:line="240" w:lineRule="auto"/>
              <w:jc w:val="center"/>
              <w:rPr>
                <w:rFonts w:cs="Arial"/>
                <w:color w:val="000000"/>
              </w:rPr>
            </w:pPr>
            <w:r>
              <w:rPr>
                <w:rFonts w:cs="Arial"/>
                <w:color w:val="000000"/>
              </w:rPr>
              <w:t>22,22</w:t>
            </w:r>
          </w:p>
        </w:tc>
        <w:tc>
          <w:tcPr>
            <w:tcW w:w="2265" w:type="dxa"/>
            <w:shd w:val="clear" w:color="auto" w:fill="D9D9D9" w:themeFill="background1" w:themeFillShade="D9"/>
            <w:vAlign w:val="center"/>
          </w:tcPr>
          <w:p w:rsidR="00B84E01" w:rsidRPr="00D95ABD" w:rsidRDefault="002B3D8B" w:rsidP="00B84E01">
            <w:pPr>
              <w:spacing w:line="240" w:lineRule="auto"/>
              <w:jc w:val="center"/>
              <w:rPr>
                <w:rFonts w:cs="Arial"/>
                <w:color w:val="000000"/>
              </w:rPr>
            </w:pPr>
            <w:r>
              <w:rPr>
                <w:rFonts w:cs="Arial"/>
                <w:color w:val="000000"/>
              </w:rPr>
              <w:t>80,00</w:t>
            </w:r>
          </w:p>
        </w:tc>
      </w:tr>
      <w:tr w:rsidR="00B84E01" w:rsidTr="00196EB7">
        <w:trPr>
          <w:jc w:val="center"/>
        </w:trPr>
        <w:tc>
          <w:tcPr>
            <w:tcW w:w="2835" w:type="dxa"/>
            <w:shd w:val="clear" w:color="auto" w:fill="F2F2F2" w:themeFill="background1" w:themeFillShade="F2"/>
            <w:vAlign w:val="center"/>
          </w:tcPr>
          <w:p w:rsidR="00B84E01" w:rsidRPr="00D95ABD" w:rsidRDefault="00196EB7" w:rsidP="00196EB7">
            <w:pPr>
              <w:pStyle w:val="Centralizado"/>
              <w:rPr>
                <w:rFonts w:cs="Arial"/>
              </w:rPr>
            </w:pPr>
            <w:r>
              <w:rPr>
                <w:rFonts w:cs="Arial"/>
              </w:rPr>
              <w:t>Sub-bacia 01</w:t>
            </w:r>
          </w:p>
        </w:tc>
        <w:tc>
          <w:tcPr>
            <w:tcW w:w="2264" w:type="dxa"/>
            <w:shd w:val="clear" w:color="auto" w:fill="F2F2F2" w:themeFill="background1" w:themeFillShade="F2"/>
            <w:vAlign w:val="center"/>
          </w:tcPr>
          <w:p w:rsidR="00B84E01" w:rsidRPr="00D95ABD" w:rsidRDefault="002B3D8B" w:rsidP="00B84E01">
            <w:pPr>
              <w:spacing w:line="240" w:lineRule="auto"/>
              <w:jc w:val="center"/>
              <w:rPr>
                <w:rFonts w:cs="Arial"/>
                <w:color w:val="000000"/>
              </w:rPr>
            </w:pPr>
            <w:r>
              <w:rPr>
                <w:rFonts w:cs="Arial"/>
                <w:color w:val="000000"/>
              </w:rPr>
              <w:t>3,31</w:t>
            </w:r>
          </w:p>
        </w:tc>
        <w:tc>
          <w:tcPr>
            <w:tcW w:w="2265" w:type="dxa"/>
            <w:shd w:val="clear" w:color="auto" w:fill="F2F2F2" w:themeFill="background1" w:themeFillShade="F2"/>
            <w:vAlign w:val="center"/>
          </w:tcPr>
          <w:p w:rsidR="00B84E01" w:rsidRPr="00D95ABD" w:rsidRDefault="002B3D8B" w:rsidP="00B84E01">
            <w:pPr>
              <w:spacing w:line="240" w:lineRule="auto"/>
              <w:jc w:val="center"/>
              <w:rPr>
                <w:rFonts w:cs="Arial"/>
                <w:color w:val="000000"/>
              </w:rPr>
            </w:pPr>
            <w:r>
              <w:rPr>
                <w:rFonts w:cs="Arial"/>
                <w:color w:val="000000"/>
              </w:rPr>
              <w:t>11,93</w:t>
            </w:r>
          </w:p>
        </w:tc>
      </w:tr>
      <w:tr w:rsidR="00B84E01" w:rsidTr="00196EB7">
        <w:trPr>
          <w:jc w:val="center"/>
        </w:trPr>
        <w:tc>
          <w:tcPr>
            <w:tcW w:w="2835" w:type="dxa"/>
            <w:shd w:val="clear" w:color="auto" w:fill="D9D9D9" w:themeFill="background1" w:themeFillShade="D9"/>
            <w:vAlign w:val="center"/>
          </w:tcPr>
          <w:p w:rsidR="00B84E01" w:rsidRPr="00D95ABD" w:rsidRDefault="00196EB7" w:rsidP="00D95ABD">
            <w:pPr>
              <w:pStyle w:val="Centralizado"/>
              <w:rPr>
                <w:rFonts w:cs="Arial"/>
              </w:rPr>
            </w:pPr>
            <w:r>
              <w:rPr>
                <w:rFonts w:cs="Arial"/>
              </w:rPr>
              <w:t>Sub-bacia 02</w:t>
            </w:r>
          </w:p>
        </w:tc>
        <w:tc>
          <w:tcPr>
            <w:tcW w:w="2264" w:type="dxa"/>
            <w:shd w:val="clear" w:color="auto" w:fill="D9D9D9" w:themeFill="background1" w:themeFillShade="D9"/>
            <w:vAlign w:val="center"/>
          </w:tcPr>
          <w:p w:rsidR="00B84E01" w:rsidRPr="00D95ABD" w:rsidRDefault="002B3D8B" w:rsidP="00B84E01">
            <w:pPr>
              <w:spacing w:line="240" w:lineRule="auto"/>
              <w:jc w:val="center"/>
              <w:rPr>
                <w:rFonts w:cs="Arial"/>
                <w:color w:val="000000"/>
              </w:rPr>
            </w:pPr>
            <w:r>
              <w:rPr>
                <w:rFonts w:cs="Arial"/>
                <w:color w:val="000000"/>
              </w:rPr>
              <w:t>2,35</w:t>
            </w:r>
          </w:p>
        </w:tc>
        <w:tc>
          <w:tcPr>
            <w:tcW w:w="2265" w:type="dxa"/>
            <w:shd w:val="clear" w:color="auto" w:fill="D9D9D9" w:themeFill="background1" w:themeFillShade="D9"/>
            <w:vAlign w:val="center"/>
          </w:tcPr>
          <w:p w:rsidR="00B84E01" w:rsidRPr="00D95ABD" w:rsidRDefault="002B3D8B" w:rsidP="00B84E01">
            <w:pPr>
              <w:spacing w:line="240" w:lineRule="auto"/>
              <w:jc w:val="center"/>
              <w:rPr>
                <w:rFonts w:cs="Arial"/>
                <w:color w:val="000000"/>
              </w:rPr>
            </w:pPr>
            <w:r>
              <w:rPr>
                <w:rFonts w:cs="Arial"/>
                <w:color w:val="000000"/>
              </w:rPr>
              <w:t>8,46</w:t>
            </w:r>
          </w:p>
        </w:tc>
      </w:tr>
      <w:tr w:rsidR="00B84E01" w:rsidTr="00196EB7">
        <w:trPr>
          <w:jc w:val="center"/>
        </w:trPr>
        <w:tc>
          <w:tcPr>
            <w:tcW w:w="2835" w:type="dxa"/>
            <w:shd w:val="clear" w:color="auto" w:fill="F2F2F2" w:themeFill="background1" w:themeFillShade="F2"/>
            <w:vAlign w:val="center"/>
          </w:tcPr>
          <w:p w:rsidR="00B84E01" w:rsidRPr="00D95ABD" w:rsidRDefault="00196EB7" w:rsidP="00D95ABD">
            <w:pPr>
              <w:pStyle w:val="Centralizado"/>
              <w:rPr>
                <w:rFonts w:cs="Arial"/>
              </w:rPr>
            </w:pPr>
            <w:r>
              <w:rPr>
                <w:rFonts w:cs="Arial"/>
              </w:rPr>
              <w:t>Sub-bacia 03</w:t>
            </w:r>
          </w:p>
        </w:tc>
        <w:tc>
          <w:tcPr>
            <w:tcW w:w="2264" w:type="dxa"/>
            <w:shd w:val="clear" w:color="auto" w:fill="F2F2F2" w:themeFill="background1" w:themeFillShade="F2"/>
            <w:vAlign w:val="center"/>
          </w:tcPr>
          <w:p w:rsidR="00B84E01" w:rsidRPr="00D95ABD" w:rsidRDefault="002B3D8B" w:rsidP="00B84E01">
            <w:pPr>
              <w:spacing w:line="240" w:lineRule="auto"/>
              <w:jc w:val="center"/>
              <w:rPr>
                <w:rFonts w:cs="Arial"/>
                <w:color w:val="000000"/>
              </w:rPr>
            </w:pPr>
            <w:r>
              <w:rPr>
                <w:rFonts w:cs="Arial"/>
                <w:color w:val="000000"/>
              </w:rPr>
              <w:t>1,14</w:t>
            </w:r>
          </w:p>
        </w:tc>
        <w:tc>
          <w:tcPr>
            <w:tcW w:w="2265" w:type="dxa"/>
            <w:shd w:val="clear" w:color="auto" w:fill="F2F2F2" w:themeFill="background1" w:themeFillShade="F2"/>
            <w:vAlign w:val="center"/>
          </w:tcPr>
          <w:p w:rsidR="00B84E01" w:rsidRPr="00D95ABD" w:rsidRDefault="002B3D8B" w:rsidP="00B84E01">
            <w:pPr>
              <w:spacing w:line="240" w:lineRule="auto"/>
              <w:jc w:val="center"/>
              <w:rPr>
                <w:rFonts w:cs="Arial"/>
                <w:color w:val="000000"/>
              </w:rPr>
            </w:pPr>
            <w:r>
              <w:rPr>
                <w:rFonts w:cs="Arial"/>
                <w:color w:val="000000"/>
              </w:rPr>
              <w:t>4,12</w:t>
            </w:r>
          </w:p>
        </w:tc>
      </w:tr>
      <w:tr w:rsidR="00B84E01" w:rsidTr="00196EB7">
        <w:trPr>
          <w:jc w:val="center"/>
        </w:trPr>
        <w:tc>
          <w:tcPr>
            <w:tcW w:w="2835" w:type="dxa"/>
            <w:shd w:val="clear" w:color="auto" w:fill="D9D9D9" w:themeFill="background1" w:themeFillShade="D9"/>
            <w:vAlign w:val="center"/>
          </w:tcPr>
          <w:p w:rsidR="00B84E01" w:rsidRPr="00D95ABD" w:rsidRDefault="00196EB7" w:rsidP="00D95ABD">
            <w:pPr>
              <w:pStyle w:val="Centralizado"/>
              <w:rPr>
                <w:rFonts w:cs="Arial"/>
              </w:rPr>
            </w:pPr>
            <w:r>
              <w:rPr>
                <w:rFonts w:cs="Arial"/>
              </w:rPr>
              <w:t>Sub-bacia 04</w:t>
            </w:r>
          </w:p>
        </w:tc>
        <w:tc>
          <w:tcPr>
            <w:tcW w:w="2264" w:type="dxa"/>
            <w:shd w:val="clear" w:color="auto" w:fill="D9D9D9" w:themeFill="background1" w:themeFillShade="D9"/>
            <w:vAlign w:val="center"/>
          </w:tcPr>
          <w:p w:rsidR="00B84E01" w:rsidRPr="00D95ABD" w:rsidRDefault="00B84E01" w:rsidP="002B3D8B">
            <w:pPr>
              <w:spacing w:line="240" w:lineRule="auto"/>
              <w:jc w:val="center"/>
              <w:rPr>
                <w:rFonts w:cs="Arial"/>
                <w:color w:val="000000"/>
              </w:rPr>
            </w:pPr>
            <w:r w:rsidRPr="00D95ABD">
              <w:rPr>
                <w:rFonts w:cs="Arial"/>
                <w:color w:val="000000"/>
              </w:rPr>
              <w:t>0,</w:t>
            </w:r>
            <w:r w:rsidR="002B3D8B">
              <w:rPr>
                <w:rFonts w:cs="Arial"/>
                <w:color w:val="000000"/>
              </w:rPr>
              <w:t>66</w:t>
            </w:r>
          </w:p>
        </w:tc>
        <w:tc>
          <w:tcPr>
            <w:tcW w:w="2265" w:type="dxa"/>
            <w:shd w:val="clear" w:color="auto" w:fill="D9D9D9" w:themeFill="background1" w:themeFillShade="D9"/>
            <w:vAlign w:val="center"/>
          </w:tcPr>
          <w:p w:rsidR="00B84E01" w:rsidRPr="00D95ABD" w:rsidRDefault="002B3D8B" w:rsidP="002B3D8B">
            <w:pPr>
              <w:spacing w:line="240" w:lineRule="auto"/>
              <w:jc w:val="center"/>
              <w:rPr>
                <w:rFonts w:cs="Arial"/>
                <w:color w:val="000000"/>
              </w:rPr>
            </w:pPr>
            <w:r>
              <w:rPr>
                <w:rFonts w:cs="Arial"/>
                <w:color w:val="000000"/>
              </w:rPr>
              <w:t>2,39</w:t>
            </w:r>
          </w:p>
        </w:tc>
      </w:tr>
      <w:tr w:rsidR="00B84E01" w:rsidTr="00196EB7">
        <w:trPr>
          <w:jc w:val="center"/>
        </w:trPr>
        <w:tc>
          <w:tcPr>
            <w:tcW w:w="2835" w:type="dxa"/>
            <w:shd w:val="clear" w:color="auto" w:fill="F2F2F2" w:themeFill="background1" w:themeFillShade="F2"/>
            <w:vAlign w:val="center"/>
          </w:tcPr>
          <w:p w:rsidR="00B84E01" w:rsidRPr="00D95ABD" w:rsidRDefault="00196EB7" w:rsidP="00D95ABD">
            <w:pPr>
              <w:pStyle w:val="Centralizado"/>
              <w:rPr>
                <w:rFonts w:cs="Arial"/>
              </w:rPr>
            </w:pPr>
            <w:r>
              <w:rPr>
                <w:rFonts w:cs="Arial"/>
              </w:rPr>
              <w:t>Sub-bacia 05</w:t>
            </w:r>
          </w:p>
        </w:tc>
        <w:tc>
          <w:tcPr>
            <w:tcW w:w="2264" w:type="dxa"/>
            <w:shd w:val="clear" w:color="auto" w:fill="F2F2F2" w:themeFill="background1" w:themeFillShade="F2"/>
            <w:vAlign w:val="center"/>
          </w:tcPr>
          <w:p w:rsidR="00B84E01" w:rsidRPr="00D95ABD" w:rsidRDefault="00B84E01" w:rsidP="002B3D8B">
            <w:pPr>
              <w:spacing w:line="240" w:lineRule="auto"/>
              <w:jc w:val="center"/>
              <w:rPr>
                <w:rFonts w:cs="Arial"/>
                <w:color w:val="000000"/>
              </w:rPr>
            </w:pPr>
            <w:r w:rsidRPr="00D95ABD">
              <w:rPr>
                <w:rFonts w:cs="Arial"/>
                <w:color w:val="000000"/>
              </w:rPr>
              <w:t>0,</w:t>
            </w:r>
            <w:r w:rsidR="002B3D8B">
              <w:rPr>
                <w:rFonts w:cs="Arial"/>
                <w:color w:val="000000"/>
              </w:rPr>
              <w:t>51</w:t>
            </w:r>
          </w:p>
        </w:tc>
        <w:tc>
          <w:tcPr>
            <w:tcW w:w="2265" w:type="dxa"/>
            <w:shd w:val="clear" w:color="auto" w:fill="F2F2F2" w:themeFill="background1" w:themeFillShade="F2"/>
            <w:vAlign w:val="center"/>
          </w:tcPr>
          <w:p w:rsidR="00B84E01" w:rsidRPr="00D95ABD" w:rsidRDefault="002B3D8B" w:rsidP="00B84E01">
            <w:pPr>
              <w:spacing w:line="240" w:lineRule="auto"/>
              <w:jc w:val="center"/>
              <w:rPr>
                <w:rFonts w:cs="Arial"/>
                <w:color w:val="000000"/>
              </w:rPr>
            </w:pPr>
            <w:r>
              <w:rPr>
                <w:rFonts w:cs="Arial"/>
                <w:color w:val="000000"/>
              </w:rPr>
              <w:t>1,84</w:t>
            </w:r>
          </w:p>
        </w:tc>
      </w:tr>
      <w:tr w:rsidR="002B3D8B" w:rsidRPr="002B3D8B" w:rsidTr="002B3D8B">
        <w:trPr>
          <w:jc w:val="center"/>
        </w:trPr>
        <w:tc>
          <w:tcPr>
            <w:tcW w:w="2835" w:type="dxa"/>
            <w:shd w:val="clear" w:color="auto" w:fill="D9D9D9" w:themeFill="background1" w:themeFillShade="D9"/>
            <w:vAlign w:val="center"/>
          </w:tcPr>
          <w:p w:rsidR="002B3D8B" w:rsidRPr="002B3D8B" w:rsidRDefault="002B3D8B" w:rsidP="00D95ABD">
            <w:pPr>
              <w:pStyle w:val="Centralizado"/>
              <w:rPr>
                <w:b/>
              </w:rPr>
            </w:pPr>
            <w:r w:rsidRPr="002B3D8B">
              <w:rPr>
                <w:b/>
              </w:rPr>
              <w:t>TOTAL</w:t>
            </w:r>
          </w:p>
        </w:tc>
        <w:tc>
          <w:tcPr>
            <w:tcW w:w="2264" w:type="dxa"/>
            <w:shd w:val="clear" w:color="auto" w:fill="D9D9D9" w:themeFill="background1" w:themeFillShade="D9"/>
            <w:vAlign w:val="center"/>
          </w:tcPr>
          <w:p w:rsidR="002B3D8B" w:rsidRPr="002B3D8B" w:rsidRDefault="002B3D8B" w:rsidP="002B3D8B">
            <w:pPr>
              <w:pStyle w:val="Centralizado"/>
              <w:rPr>
                <w:rFonts w:cs="Arial"/>
                <w:b/>
              </w:rPr>
            </w:pPr>
            <w:r w:rsidRPr="002B3D8B">
              <w:rPr>
                <w:rFonts w:cs="Arial"/>
                <w:b/>
              </w:rPr>
              <w:t>31,72</w:t>
            </w:r>
          </w:p>
        </w:tc>
        <w:tc>
          <w:tcPr>
            <w:tcW w:w="2265" w:type="dxa"/>
            <w:shd w:val="clear" w:color="auto" w:fill="D9D9D9" w:themeFill="background1" w:themeFillShade="D9"/>
            <w:vAlign w:val="center"/>
          </w:tcPr>
          <w:p w:rsidR="002B3D8B" w:rsidRPr="002B3D8B" w:rsidRDefault="002B3D8B" w:rsidP="002B3D8B">
            <w:pPr>
              <w:pStyle w:val="Centralizado"/>
              <w:rPr>
                <w:rFonts w:cs="Arial"/>
                <w:b/>
              </w:rPr>
            </w:pPr>
            <w:r w:rsidRPr="002B3D8B">
              <w:rPr>
                <w:rFonts w:cs="Arial"/>
                <w:b/>
              </w:rPr>
              <w:t>113,37</w:t>
            </w:r>
          </w:p>
        </w:tc>
      </w:tr>
    </w:tbl>
    <w:p w:rsidR="00D95ABD" w:rsidRDefault="00D95ABD" w:rsidP="00F36671">
      <w:pPr>
        <w:pStyle w:val="EstiloPrimeiralinha075cm"/>
      </w:pPr>
    </w:p>
    <w:p w:rsidR="00F36671" w:rsidRPr="00625BC0" w:rsidRDefault="00F36671" w:rsidP="00F36671">
      <w:pPr>
        <w:pStyle w:val="Ttulo1"/>
        <w:tabs>
          <w:tab w:val="clear" w:pos="425"/>
          <w:tab w:val="left" w:pos="357"/>
        </w:tabs>
        <w:ind w:right="99"/>
      </w:pPr>
      <w:bookmarkStart w:id="89" w:name="_Toc373764703"/>
      <w:bookmarkStart w:id="90" w:name="_Toc427575196"/>
      <w:bookmarkStart w:id="91" w:name="_Toc120442978"/>
      <w:bookmarkStart w:id="92" w:name="_Toc138568636"/>
      <w:bookmarkStart w:id="93" w:name="_Toc140370364"/>
      <w:bookmarkStart w:id="94" w:name="_Toc531751121"/>
      <w:bookmarkStart w:id="95" w:name="_Toc532351212"/>
      <w:bookmarkStart w:id="96" w:name="_Toc532351293"/>
      <w:bookmarkStart w:id="97" w:name="_Toc7236224"/>
      <w:bookmarkStart w:id="98" w:name="_Toc8012366"/>
      <w:bookmarkStart w:id="99" w:name="_Toc8021959"/>
      <w:bookmarkStart w:id="100" w:name="_Toc8023121"/>
      <w:bookmarkStart w:id="101" w:name="_Toc8025689"/>
      <w:bookmarkStart w:id="102" w:name="_Toc8025798"/>
      <w:bookmarkStart w:id="103" w:name="_Toc16075805"/>
      <w:bookmarkStart w:id="104" w:name="_Toc49864849"/>
      <w:proofErr w:type="gramStart"/>
      <w:r w:rsidRPr="00625BC0">
        <w:lastRenderedPageBreak/>
        <w:t>Rede</w:t>
      </w:r>
      <w:r>
        <w:t xml:space="preserve"> </w:t>
      </w:r>
      <w:r w:rsidR="006E5678">
        <w:t>COLETORA E EMISSÁRIO</w:t>
      </w:r>
      <w:r>
        <w:t xml:space="preserve"> </w:t>
      </w:r>
      <w:r w:rsidRPr="00625BC0">
        <w:t>de esgotos</w:t>
      </w:r>
      <w:bookmarkEnd w:id="89"/>
      <w:bookmarkEnd w:id="90"/>
      <w:bookmarkEnd w:id="104"/>
      <w:proofErr w:type="gramEnd"/>
    </w:p>
    <w:p w:rsidR="00F36671" w:rsidRPr="00FA4687" w:rsidRDefault="00F36671" w:rsidP="00F36671">
      <w:pPr>
        <w:pStyle w:val="Ttulo2"/>
        <w:tabs>
          <w:tab w:val="clear" w:pos="567"/>
          <w:tab w:val="left" w:pos="709"/>
        </w:tabs>
      </w:pPr>
      <w:bookmarkStart w:id="105" w:name="_Toc373764704"/>
      <w:bookmarkStart w:id="106" w:name="_Toc427575197"/>
      <w:bookmarkStart w:id="107" w:name="_Toc49864850"/>
      <w:r w:rsidRPr="00FA4687">
        <w:t>Diretrizes Gerais</w:t>
      </w:r>
      <w:bookmarkEnd w:id="105"/>
      <w:bookmarkEnd w:id="106"/>
      <w:bookmarkEnd w:id="107"/>
    </w:p>
    <w:p w:rsidR="001B0427" w:rsidRDefault="00826818" w:rsidP="00F36671">
      <w:pPr>
        <w:pStyle w:val="EstiloPrimeiralinha075cm"/>
      </w:pPr>
      <w:r>
        <w:rPr>
          <w:rStyle w:val="paragCharCharCharCharCharCharCharCharCharCharCharCharCharCharCharCharCharCharCharCharCharCharCharCharCharCharCharCharCharCharCharCharCharCharChar"/>
        </w:rPr>
        <w:t>Para interligar a</w:t>
      </w:r>
      <w:r w:rsidR="00F36671" w:rsidRPr="00FA4687">
        <w:rPr>
          <w:rStyle w:val="paragCharCharCharCharCharCharCharCharCharCharCharCharCharCharCharCharCharCharCharCharCharCharCharCharCharCharCharCharCharCharCharCharCharCharChar"/>
        </w:rPr>
        <w:t xml:space="preserve"> rede coletora</w:t>
      </w:r>
      <w:r w:rsidR="006E5678">
        <w:rPr>
          <w:rStyle w:val="paragCharCharCharCharCharCharCharCharCharCharCharCharCharCharCharCharCharCharCharCharCharCharCharCharCharCharCharCharCharCharCharCharCharCharChar"/>
        </w:rPr>
        <w:t xml:space="preserve"> e o emissário projetados </w:t>
      </w:r>
      <w:r w:rsidR="00FE5D10">
        <w:rPr>
          <w:rStyle w:val="paragCharCharCharCharCharCharCharCharCharCharCharCharCharCharCharCharCharCharCharCharCharCharCharCharCharCharCharCharCharCharCharCharCharCharChar"/>
        </w:rPr>
        <w:t>que serão integrados ao</w:t>
      </w:r>
      <w:r w:rsidR="006E5678">
        <w:rPr>
          <w:rStyle w:val="paragCharCharCharCharCharCharCharCharCharCharCharCharCharCharCharCharCharCharCharCharCharCharCharCharCharCharCharCharCharCharCharCharCharCharChar"/>
        </w:rPr>
        <w:t xml:space="preserve"> sistema </w:t>
      </w:r>
      <w:proofErr w:type="spellStart"/>
      <w:r w:rsidR="006E5678">
        <w:rPr>
          <w:rFonts w:cs="Arial"/>
          <w:snapToGrid w:val="0"/>
        </w:rPr>
        <w:t>Pirajibu</w:t>
      </w:r>
      <w:proofErr w:type="spellEnd"/>
      <w:r w:rsidR="006E5678">
        <w:rPr>
          <w:rFonts w:cs="Arial"/>
          <w:snapToGrid w:val="0"/>
        </w:rPr>
        <w:t xml:space="preserve"> Mirim</w:t>
      </w:r>
      <w:r w:rsidR="006E5678">
        <w:rPr>
          <w:rStyle w:val="paragCharCharCharCharCharCharCharCharCharCharCharCharCharCharCharCharCharCharCharCharCharCharCharCharCharCharCharCharCharCharCharCharCharCharChar"/>
        </w:rPr>
        <w:t xml:space="preserve"> serão </w:t>
      </w:r>
      <w:r w:rsidR="00D95ABD">
        <w:rPr>
          <w:rStyle w:val="paragCharCharCharCharCharCharCharCharCharCharCharCharCharCharCharCharCharCharCharCharCharCharCharCharCharCharCharCharCharCharCharCharCharCharChar"/>
        </w:rPr>
        <w:t>implantados</w:t>
      </w:r>
      <w:r w:rsidR="00F36671" w:rsidRPr="00356542">
        <w:rPr>
          <w:rStyle w:val="paragCharCharCharCharCharCharCharCharCharCharCharCharCharCharCharCharCharCharCharCharCharCharCharCharCharCharCharCharCharCharCharCharCharCharChar"/>
        </w:rPr>
        <w:t xml:space="preserve"> </w:t>
      </w:r>
      <w:r w:rsidR="00DF53C8">
        <w:rPr>
          <w:rStyle w:val="paragCharCharCharCharCharCharCharCharCharCharCharCharCharCharCharCharCharCharCharCharCharCharCharCharCharCharCharCharCharCharCharCharCharCharChar"/>
        </w:rPr>
        <w:t>3.653</w:t>
      </w:r>
      <w:r w:rsidR="00F36671" w:rsidRPr="00356542">
        <w:rPr>
          <w:rStyle w:val="paragCharCharCharCharCharCharCharCharCharCharCharCharCharCharCharCharCharCharCharCharCharCharCharCharCharCharCharCharCharCharCharCharCharCharChar"/>
        </w:rPr>
        <w:t xml:space="preserve"> metros de tubulações</w:t>
      </w:r>
      <w:r w:rsidR="006E5678">
        <w:rPr>
          <w:rStyle w:val="paragCharCharCharCharCharCharCharCharCharCharCharCharCharCharCharCharCharCharCharCharCharCharCharCharCharCharCharCharCharCharCharCharCharCharChar"/>
        </w:rPr>
        <w:t>,</w:t>
      </w:r>
      <w:r w:rsidR="00F36671" w:rsidRPr="00FA4687">
        <w:rPr>
          <w:rStyle w:val="paragCharCharCharCharCharCharCharCharCharCharCharCharCharCharCharCharCharCharCharCharCharCharCharCharCharCharCharCharCharCharCharCharCharCharChar"/>
        </w:rPr>
        <w:t xml:space="preserve"> </w:t>
      </w:r>
      <w:r w:rsidR="006E5678">
        <w:rPr>
          <w:rStyle w:val="paragCharCharCharCharCharCharCharCharCharCharCharCharCharCharCharCharCharCharCharCharCharCharCharCharCharCharCharCharCharCharCharCharCharCharChar"/>
        </w:rPr>
        <w:t xml:space="preserve">que </w:t>
      </w:r>
      <w:r w:rsidR="006E5678" w:rsidRPr="003C26BE">
        <w:t>foram projetadas com base em levantamento topográfico elaborado exclusivamente para esse fim, e na sequencia realizou-se sua verificação hidráulica, cujas plan</w:t>
      </w:r>
      <w:r w:rsidR="006E5678">
        <w:t xml:space="preserve">ilhas de simulação </w:t>
      </w:r>
      <w:r w:rsidR="006E5678" w:rsidRPr="003C26BE">
        <w:t>hidráuli</w:t>
      </w:r>
      <w:r w:rsidR="001B0427">
        <w:t>ca estão apensadas ao trabalho.</w:t>
      </w:r>
    </w:p>
    <w:p w:rsidR="007C2C23" w:rsidRDefault="007C2C23" w:rsidP="007C2C23">
      <w:pPr>
        <w:pStyle w:val="EstiloPrimeiralinha075cm"/>
      </w:pPr>
      <w:proofErr w:type="gramStart"/>
      <w:r>
        <w:t>A rede coletora e emissário em pauta</w:t>
      </w:r>
      <w:proofErr w:type="gramEnd"/>
      <w:r>
        <w:t xml:space="preserve"> serão constituídas principalmente por tubulação de PVC e assim em seu dimensionamento foram admitidas as prescrições normativas da NBR 14.486 de março de 2000 intitulada “</w:t>
      </w:r>
      <w:r>
        <w:rPr>
          <w:u w:val="single"/>
        </w:rPr>
        <w:t xml:space="preserve">Sistemas </w:t>
      </w:r>
      <w:r w:rsidRPr="007C2C23">
        <w:t>enterrados para condução de esgotos sanitários - Projeto de redes coletoras com tubos de PVC”. No item 6.1.4 da referida norma foi estabelecido que o</w:t>
      </w:r>
      <w:r>
        <w:t xml:space="preserve"> dimensionamento da rede coletora se </w:t>
      </w:r>
      <w:proofErr w:type="gramStart"/>
      <w:r>
        <w:t>processa</w:t>
      </w:r>
      <w:proofErr w:type="gramEnd"/>
      <w:r>
        <w:t xml:space="preserve"> pelo critério da declividade mínima, calculada em função da vazão mínima à montante de cada trecho de rede calculado. A equação da declividade mínima foi estabelecida com o critério da tensão </w:t>
      </w:r>
      <w:proofErr w:type="spellStart"/>
      <w:r>
        <w:t>trativa</w:t>
      </w:r>
      <w:proofErr w:type="spellEnd"/>
      <w:r>
        <w:t xml:space="preserve"> média de 0,6 </w:t>
      </w:r>
      <w:proofErr w:type="spellStart"/>
      <w:proofErr w:type="gramStart"/>
      <w:r>
        <w:t>Pa</w:t>
      </w:r>
      <w:proofErr w:type="spellEnd"/>
      <w:proofErr w:type="gramEnd"/>
      <w:r>
        <w:t xml:space="preserve">, calculada para a vazão inicial de projeto e coeficiente de Manning n = 0,01. </w:t>
      </w:r>
      <w:r w:rsidR="000F7AEE">
        <w:t xml:space="preserve"> Para o trecho de rede em ferro fundido foi admitida a tensão </w:t>
      </w:r>
      <w:proofErr w:type="spellStart"/>
      <w:r w:rsidR="000F7AEE">
        <w:t>trataiva</w:t>
      </w:r>
      <w:proofErr w:type="spellEnd"/>
      <w:r w:rsidR="000F7AEE">
        <w:t xml:space="preserve"> de 1,0 </w:t>
      </w:r>
      <w:proofErr w:type="gramStart"/>
      <w:r w:rsidR="000F7AEE">
        <w:t>MPa</w:t>
      </w:r>
      <w:proofErr w:type="gramEnd"/>
      <w:r w:rsidR="000F7AEE">
        <w:t xml:space="preserve"> conforme prescrito </w:t>
      </w:r>
      <w:r w:rsidR="00DC00A7">
        <w:t xml:space="preserve">pela </w:t>
      </w:r>
      <w:r w:rsidR="00DC00A7" w:rsidRPr="00DC00A7">
        <w:t>NBR 9649</w:t>
      </w:r>
      <w:r w:rsidR="00DC00A7">
        <w:t xml:space="preserve"> de novembro de 1996.</w:t>
      </w:r>
      <w:r w:rsidR="000F7AEE">
        <w:t>.</w:t>
      </w:r>
    </w:p>
    <w:p w:rsidR="00F36671" w:rsidRPr="00625BC0" w:rsidRDefault="006E5678" w:rsidP="00F36671">
      <w:pPr>
        <w:pStyle w:val="EstiloPrimeiralinha075cm"/>
        <w:rPr>
          <w:rStyle w:val="paragCharCharCharCharCharCharCharCharCharCharCharCharCharCharCharCharCharCharCharCharCharCharCharCharCharCharCharCharCharCharCharCharCharCharChar"/>
        </w:rPr>
      </w:pPr>
      <w:r w:rsidRPr="003C26BE">
        <w:t>A formulação matemática e os parâmetros técnicos empregados no projeto estão a seguir descritos.</w:t>
      </w:r>
    </w:p>
    <w:p w:rsidR="00F36671" w:rsidRDefault="00F36671" w:rsidP="00F36671">
      <w:pPr>
        <w:pStyle w:val="Ttulo2"/>
        <w:tabs>
          <w:tab w:val="clear" w:pos="567"/>
          <w:tab w:val="left" w:pos="709"/>
        </w:tabs>
      </w:pPr>
      <w:bookmarkStart w:id="108" w:name="_Toc373764705"/>
      <w:bookmarkStart w:id="109" w:name="_Toc427575198"/>
      <w:bookmarkStart w:id="110" w:name="_Toc49864851"/>
      <w:r>
        <w:t xml:space="preserve">Quesitos </w:t>
      </w:r>
      <w:bookmarkEnd w:id="108"/>
      <w:bookmarkEnd w:id="109"/>
      <w:r w:rsidR="008C1C82">
        <w:t>Para Verificação e Aten</w:t>
      </w:r>
      <w:r w:rsidR="00D6673E">
        <w:t>d</w:t>
      </w:r>
      <w:r w:rsidR="008C1C82">
        <w:t>imento</w:t>
      </w:r>
      <w:bookmarkEnd w:id="110"/>
    </w:p>
    <w:p w:rsidR="00F36671" w:rsidRPr="00F06767" w:rsidRDefault="00F36671" w:rsidP="00D20C2A">
      <w:pPr>
        <w:pStyle w:val="Marcadores"/>
      </w:pPr>
      <w:r w:rsidRPr="00F06767">
        <w:t xml:space="preserve">Tensão </w:t>
      </w:r>
      <w:proofErr w:type="spellStart"/>
      <w:r w:rsidRPr="00F06767">
        <w:t>Trativa</w:t>
      </w:r>
      <w:proofErr w:type="spellEnd"/>
      <w:r w:rsidRPr="00F06767">
        <w:t xml:space="preserve"> mínima</w:t>
      </w:r>
      <w:r w:rsidRPr="00F06767">
        <w:tab/>
      </w:r>
      <w:proofErr w:type="spellStart"/>
      <w:r w:rsidRPr="00F06767">
        <w:t>Tt</w:t>
      </w:r>
      <w:proofErr w:type="spellEnd"/>
      <w:r w:rsidRPr="00F06767">
        <w:t xml:space="preserve"> </w:t>
      </w:r>
      <w:r w:rsidR="00CC3452" w:rsidRPr="00F06767">
        <w:t>≥</w:t>
      </w:r>
      <w:r w:rsidRPr="00F06767">
        <w:t xml:space="preserve"> 0,6 </w:t>
      </w:r>
      <w:proofErr w:type="spellStart"/>
      <w:proofErr w:type="gramStart"/>
      <w:r w:rsidRPr="00F06767">
        <w:t>Pa</w:t>
      </w:r>
      <w:proofErr w:type="spellEnd"/>
      <w:proofErr w:type="gramEnd"/>
      <w:r w:rsidRPr="00F06767">
        <w:t xml:space="preserve"> para PVC e </w:t>
      </w:r>
      <w:r w:rsidR="00CC3452" w:rsidRPr="00F06767">
        <w:t>≥</w:t>
      </w:r>
      <w:r w:rsidRPr="00F06767">
        <w:t xml:space="preserve">1,0 </w:t>
      </w:r>
      <w:proofErr w:type="spellStart"/>
      <w:r w:rsidRPr="00F06767">
        <w:t>Pa</w:t>
      </w:r>
      <w:proofErr w:type="spellEnd"/>
      <w:r w:rsidRPr="00F06767">
        <w:t xml:space="preserve"> para </w:t>
      </w:r>
      <w:proofErr w:type="spellStart"/>
      <w:r w:rsidR="00CC3452" w:rsidRPr="00F06767">
        <w:t>FºFº</w:t>
      </w:r>
      <w:proofErr w:type="spellEnd"/>
    </w:p>
    <w:p w:rsidR="00F36671" w:rsidRPr="00F06767" w:rsidRDefault="00F36671" w:rsidP="00D20C2A">
      <w:pPr>
        <w:pStyle w:val="Marcadores"/>
      </w:pPr>
      <w:r w:rsidRPr="00F06767">
        <w:t xml:space="preserve">Vazão mínima de cálculo </w:t>
      </w:r>
      <w:r w:rsidRPr="00F06767">
        <w:tab/>
        <w:t>1,5 L/s</w:t>
      </w:r>
    </w:p>
    <w:p w:rsidR="00F36671" w:rsidRPr="00F06767" w:rsidRDefault="00F36671" w:rsidP="00D20C2A">
      <w:pPr>
        <w:pStyle w:val="Marcadores"/>
      </w:pPr>
      <w:r w:rsidRPr="00F06767">
        <w:t xml:space="preserve">Velocidade máxima na tubulação </w:t>
      </w:r>
      <w:r w:rsidRPr="00F06767">
        <w:tab/>
        <w:t>5,0 m/s</w:t>
      </w:r>
    </w:p>
    <w:p w:rsidR="00F36671" w:rsidRPr="00F06767" w:rsidRDefault="00F36671" w:rsidP="00D20C2A">
      <w:pPr>
        <w:pStyle w:val="Marcadores"/>
      </w:pPr>
      <w:r w:rsidRPr="00F06767">
        <w:t xml:space="preserve">Lâmina d’água máxima </w:t>
      </w:r>
      <w:r w:rsidRPr="00F06767">
        <w:tab/>
        <w:t>75%</w:t>
      </w:r>
    </w:p>
    <w:p w:rsidR="00F36671" w:rsidRPr="00F06767" w:rsidRDefault="00170B82" w:rsidP="00D20C2A">
      <w:pPr>
        <w:pStyle w:val="Marcadores"/>
      </w:pPr>
      <w:r w:rsidRPr="00F06767">
        <w:t>Distância máxima entre poços de visitas</w:t>
      </w:r>
      <w:r w:rsidR="00F36671" w:rsidRPr="00F06767">
        <w:t xml:space="preserve"> </w:t>
      </w:r>
      <w:r w:rsidR="00F36671" w:rsidRPr="00F06767">
        <w:tab/>
      </w:r>
      <w:smartTag w:uri="urn:schemas-microsoft-com:office:smarttags" w:element="metricconverter">
        <w:smartTagPr>
          <w:attr w:name="ProductID" w:val="80 m"/>
        </w:smartTagPr>
        <w:r w:rsidR="00F36671" w:rsidRPr="00F06767">
          <w:t>80 m</w:t>
        </w:r>
      </w:smartTag>
    </w:p>
    <w:p w:rsidR="00F36671" w:rsidRDefault="00F36671" w:rsidP="00D20C2A">
      <w:pPr>
        <w:pStyle w:val="Marcadores"/>
      </w:pPr>
      <w:r w:rsidRPr="00F06767">
        <w:t>Tubo de queda</w:t>
      </w:r>
      <w:r w:rsidR="00170B82" w:rsidRPr="00F06767">
        <w:t xml:space="preserve"> necessário para degraus maiores ou iguais a:</w:t>
      </w:r>
      <w:r w:rsidRPr="00F06767">
        <w:t xml:space="preserve"> </w:t>
      </w:r>
      <w:r w:rsidRPr="00F06767">
        <w:tab/>
      </w:r>
      <w:r w:rsidRPr="00F06767">
        <w:sym w:font="Symbol" w:char="00B3"/>
      </w:r>
      <w:r w:rsidRPr="00F06767">
        <w:t xml:space="preserve"> </w:t>
      </w:r>
      <w:smartTag w:uri="urn:schemas-microsoft-com:office:smarttags" w:element="metricconverter">
        <w:smartTagPr>
          <w:attr w:name="ProductID" w:val="0,50 m"/>
        </w:smartTagPr>
        <w:r w:rsidRPr="00F06767">
          <w:t>0,50 m</w:t>
        </w:r>
      </w:smartTag>
    </w:p>
    <w:p w:rsidR="00503F51" w:rsidRPr="00F06767" w:rsidRDefault="00503F51" w:rsidP="00503F51">
      <w:pPr>
        <w:pStyle w:val="Marcadores"/>
        <w:numPr>
          <w:ilvl w:val="0"/>
          <w:numId w:val="0"/>
        </w:numPr>
      </w:pPr>
    </w:p>
    <w:p w:rsidR="00826818" w:rsidRPr="003C26BE" w:rsidRDefault="00826818" w:rsidP="00826818">
      <w:pPr>
        <w:pStyle w:val="Ttulo2"/>
        <w:tabs>
          <w:tab w:val="clear" w:pos="567"/>
          <w:tab w:val="left" w:pos="709"/>
        </w:tabs>
      </w:pPr>
      <w:bookmarkStart w:id="111" w:name="_Toc98237363"/>
      <w:bookmarkStart w:id="112" w:name="_Toc120442970"/>
      <w:bookmarkStart w:id="113" w:name="_Toc138568619"/>
      <w:bookmarkStart w:id="114" w:name="_Toc140370347"/>
      <w:bookmarkStart w:id="115" w:name="_Toc200258059"/>
      <w:bookmarkStart w:id="116" w:name="_Toc362893125"/>
      <w:bookmarkStart w:id="117" w:name="_Toc480444229"/>
      <w:bookmarkStart w:id="118" w:name="_Toc514753982"/>
      <w:bookmarkStart w:id="119" w:name="_Toc531967915"/>
      <w:bookmarkStart w:id="120" w:name="_Toc532571444"/>
      <w:bookmarkStart w:id="121" w:name="_Toc23174374"/>
      <w:bookmarkStart w:id="122" w:name="_Toc373764707"/>
      <w:bookmarkStart w:id="123" w:name="_Toc427575200"/>
      <w:bookmarkStart w:id="124" w:name="_Toc49864852"/>
      <w:r w:rsidRPr="003C26BE">
        <w:lastRenderedPageBreak/>
        <w:t>Diâmetros</w:t>
      </w:r>
      <w:bookmarkEnd w:id="111"/>
      <w:bookmarkEnd w:id="112"/>
      <w:bookmarkEnd w:id="113"/>
      <w:bookmarkEnd w:id="114"/>
      <w:bookmarkEnd w:id="115"/>
      <w:bookmarkEnd w:id="116"/>
      <w:r w:rsidRPr="003C26BE">
        <w:t xml:space="preserve"> e Materiais</w:t>
      </w:r>
      <w:bookmarkEnd w:id="117"/>
      <w:bookmarkEnd w:id="118"/>
      <w:bookmarkEnd w:id="119"/>
      <w:bookmarkEnd w:id="120"/>
      <w:bookmarkEnd w:id="121"/>
      <w:bookmarkEnd w:id="124"/>
    </w:p>
    <w:p w:rsidR="005E3F4F" w:rsidRDefault="00826818" w:rsidP="00826818">
      <w:pPr>
        <w:pStyle w:val="EstiloPrimeiralinha075cm"/>
      </w:pPr>
      <w:r w:rsidRPr="003C26BE">
        <w:t>Os diâmetros das tubulações foram estabelecidos de acordo com</w:t>
      </w:r>
      <w:r w:rsidR="005E3F4F">
        <w:t xml:space="preserve"> os</w:t>
      </w:r>
      <w:r w:rsidRPr="003C26BE">
        <w:t xml:space="preserve"> </w:t>
      </w:r>
      <w:r w:rsidR="001639C5">
        <w:t>requisitos</w:t>
      </w:r>
      <w:r w:rsidR="005E3F4F">
        <w:t xml:space="preserve"> de dimensionamentos hidráulicos prescritos em</w:t>
      </w:r>
      <w:r w:rsidRPr="003C26BE">
        <w:t xml:space="preserve"> normas e especificações brasileiras e foi </w:t>
      </w:r>
      <w:r w:rsidR="005E3F4F">
        <w:t>a</w:t>
      </w:r>
      <w:r w:rsidR="00554C77">
        <w:t>dmitida</w:t>
      </w:r>
      <w:r w:rsidRPr="003C26BE">
        <w:t xml:space="preserve"> a util</w:t>
      </w:r>
      <w:r>
        <w:t>ização de tubos de PVC de 400 mm</w:t>
      </w:r>
      <w:r w:rsidRPr="003C26BE">
        <w:t xml:space="preserve"> de diâmetro </w:t>
      </w:r>
      <w:r>
        <w:t>para a rede coletora e emissário, exceto no</w:t>
      </w:r>
      <w:r w:rsidR="00DF53C8">
        <w:t>s</w:t>
      </w:r>
      <w:r>
        <w:t xml:space="preserve"> trecho</w:t>
      </w:r>
      <w:r w:rsidR="00DF53C8">
        <w:t>s</w:t>
      </w:r>
      <w:r>
        <w:t xml:space="preserve"> de </w:t>
      </w:r>
      <w:r w:rsidRPr="00074E70">
        <w:t>travessia</w:t>
      </w:r>
      <w:r w:rsidR="00DF53C8">
        <w:t>s</w:t>
      </w:r>
      <w:r w:rsidR="00554C77">
        <w:t xml:space="preserve"> </w:t>
      </w:r>
      <w:proofErr w:type="gramStart"/>
      <w:r w:rsidR="00554C77">
        <w:t>sob ferrovia</w:t>
      </w:r>
      <w:proofErr w:type="gramEnd"/>
      <w:r w:rsidR="00DF53C8">
        <w:t xml:space="preserve"> e rodovia</w:t>
      </w:r>
      <w:r w:rsidR="005E3F4F">
        <w:t xml:space="preserve"> onde ser</w:t>
      </w:r>
      <w:r w:rsidR="00DF53C8">
        <w:t>ão</w:t>
      </w:r>
      <w:r w:rsidR="00171C0B">
        <w:t xml:space="preserve"> empregada</w:t>
      </w:r>
      <w:r w:rsidR="00DF53C8">
        <w:t>s</w:t>
      </w:r>
      <w:r w:rsidR="00171C0B">
        <w:t xml:space="preserve"> tubulações</w:t>
      </w:r>
      <w:r>
        <w:t xml:space="preserve"> de ferro fundido</w:t>
      </w:r>
      <w:r w:rsidR="00074E70">
        <w:t xml:space="preserve"> de 400 mm de diâmetro</w:t>
      </w:r>
      <w:r>
        <w:t>.</w:t>
      </w:r>
    </w:p>
    <w:p w:rsidR="00826818" w:rsidRPr="00766518" w:rsidRDefault="005C318E" w:rsidP="00826818">
      <w:pPr>
        <w:pStyle w:val="EstiloPrimeiralinha075cm"/>
      </w:pPr>
      <w:r w:rsidRPr="00945C3C">
        <w:t>Apresenta-se a seguir o</w:t>
      </w:r>
      <w:r w:rsidR="00B07D05">
        <w:t xml:space="preserve"> </w:t>
      </w:r>
      <w:r w:rsidRPr="00945C3C">
        <w:t xml:space="preserve">resumo </w:t>
      </w:r>
      <w:r w:rsidR="00074E70">
        <w:t>d</w:t>
      </w:r>
      <w:r w:rsidR="00B07D05">
        <w:t>a</w:t>
      </w:r>
      <w:r w:rsidR="00074E70">
        <w:t xml:space="preserve"> especificação e quantificação da </w:t>
      </w:r>
      <w:r w:rsidR="00074E70" w:rsidRPr="00766518">
        <w:t>tubulação a ser implantada na rede coletora e emissário de esgotos</w:t>
      </w:r>
      <w:proofErr w:type="gramStart"/>
      <w:r w:rsidR="00074E70" w:rsidRPr="00766518">
        <w:t>.</w:t>
      </w:r>
      <w:r w:rsidRPr="00766518">
        <w:t>.</w:t>
      </w:r>
      <w:proofErr w:type="gramEnd"/>
    </w:p>
    <w:p w:rsidR="005C318E" w:rsidRPr="00F06767" w:rsidRDefault="005C318E" w:rsidP="005C318E">
      <w:pPr>
        <w:pStyle w:val="EstiloPrimeiralinha075cm"/>
        <w:ind w:firstLine="284"/>
        <w:rPr>
          <w:u w:val="single"/>
        </w:rPr>
      </w:pPr>
      <w:r w:rsidRPr="00F06767">
        <w:rPr>
          <w:u w:val="single"/>
        </w:rPr>
        <w:t>Rede Coletora:</w:t>
      </w:r>
    </w:p>
    <w:p w:rsidR="005C318E" w:rsidRPr="00F06767" w:rsidRDefault="005E3F4F" w:rsidP="00D20C2A">
      <w:pPr>
        <w:pStyle w:val="Marcadores"/>
      </w:pPr>
      <w:r w:rsidRPr="00F06767">
        <w:t xml:space="preserve">Tubos em </w:t>
      </w:r>
      <w:r w:rsidR="005C318E" w:rsidRPr="00F06767">
        <w:t>PVC JE DN400</w:t>
      </w:r>
      <w:r w:rsidRPr="00F06767">
        <w:t xml:space="preserve"> mm</w:t>
      </w:r>
      <w:r w:rsidR="005C318E" w:rsidRPr="00F06767">
        <w:tab/>
      </w:r>
      <w:r w:rsidR="009D0588">
        <w:t>2.966</w:t>
      </w:r>
      <w:r w:rsidR="005C318E" w:rsidRPr="00F06767">
        <w:t xml:space="preserve"> m</w:t>
      </w:r>
    </w:p>
    <w:p w:rsidR="005C318E" w:rsidRPr="00F06767" w:rsidRDefault="005E3F4F" w:rsidP="00D20C2A">
      <w:pPr>
        <w:pStyle w:val="Marcadores"/>
      </w:pPr>
      <w:r w:rsidRPr="00F06767">
        <w:t>Tubos em Ferro F</w:t>
      </w:r>
      <w:r w:rsidR="005C318E" w:rsidRPr="00F06767">
        <w:t>undido DN 400</w:t>
      </w:r>
      <w:r w:rsidRPr="00F06767">
        <w:t xml:space="preserve"> mm</w:t>
      </w:r>
      <w:r w:rsidR="005C318E" w:rsidRPr="00F06767">
        <w:tab/>
        <w:t>18 m</w:t>
      </w:r>
    </w:p>
    <w:p w:rsidR="005C318E" w:rsidRPr="00D53C69" w:rsidRDefault="005C318E" w:rsidP="00D53C69">
      <w:pPr>
        <w:pStyle w:val="EstiloPrimeiralinha075cm"/>
        <w:ind w:firstLine="284"/>
        <w:rPr>
          <w:u w:val="single"/>
        </w:rPr>
      </w:pPr>
      <w:r w:rsidRPr="00D53C69">
        <w:rPr>
          <w:u w:val="single"/>
        </w:rPr>
        <w:t>Emissário:</w:t>
      </w:r>
    </w:p>
    <w:p w:rsidR="005C318E" w:rsidRDefault="00A9558C" w:rsidP="00D20C2A">
      <w:pPr>
        <w:pStyle w:val="Marcadores"/>
      </w:pPr>
      <w:r w:rsidRPr="00F06767">
        <w:t>Tubos em PVC JE DN400 mm</w:t>
      </w:r>
      <w:r w:rsidR="005C318E" w:rsidRPr="00F06767">
        <w:tab/>
      </w:r>
      <w:r w:rsidR="00DF53C8">
        <w:t>657</w:t>
      </w:r>
      <w:r w:rsidR="005C318E" w:rsidRPr="00F06767">
        <w:t xml:space="preserve"> m</w:t>
      </w:r>
    </w:p>
    <w:p w:rsidR="00DF53C8" w:rsidRPr="00F06767" w:rsidRDefault="00DF53C8" w:rsidP="00DF53C8">
      <w:pPr>
        <w:pStyle w:val="Marcadores"/>
      </w:pPr>
      <w:r w:rsidRPr="00F06767">
        <w:t>Tubos em Ferro Fundido DN 400 mm</w:t>
      </w:r>
      <w:r>
        <w:tab/>
        <w:t>12</w:t>
      </w:r>
      <w:r w:rsidRPr="00F06767">
        <w:t xml:space="preserve"> m</w:t>
      </w:r>
    </w:p>
    <w:p w:rsidR="00F36671" w:rsidRDefault="00F36671" w:rsidP="00F36671">
      <w:pPr>
        <w:pStyle w:val="Ttulo2"/>
        <w:tabs>
          <w:tab w:val="clear" w:pos="567"/>
          <w:tab w:val="left" w:pos="709"/>
        </w:tabs>
      </w:pPr>
      <w:bookmarkStart w:id="125" w:name="_Toc49864853"/>
      <w:r>
        <w:t xml:space="preserve">Tensão </w:t>
      </w:r>
      <w:proofErr w:type="spellStart"/>
      <w:r>
        <w:t>Trativa</w:t>
      </w:r>
      <w:bookmarkEnd w:id="122"/>
      <w:bookmarkEnd w:id="123"/>
      <w:bookmarkEnd w:id="125"/>
      <w:proofErr w:type="spellEnd"/>
    </w:p>
    <w:p w:rsidR="00A740E9" w:rsidRDefault="00F36671" w:rsidP="001639C5">
      <w:pPr>
        <w:pStyle w:val="EstiloPrimeiralinha075cm"/>
        <w:rPr>
          <w:rStyle w:val="paragCharCharCharCharCharCharCharCharCharCharCharCharCharCharCharCharCharCharCharCharCharCharCharCharCharCharCharCharCharCharCharCharCharCharChar"/>
        </w:rPr>
      </w:pPr>
      <w:r>
        <w:rPr>
          <w:rStyle w:val="paragCharCharCharCharCharCharCharCharCharCharCharCharCharCharCharCharCharCharCharCharCharCharCharCharCharCharCharCharCharCharCharCharCharCharChar"/>
        </w:rPr>
        <w:t xml:space="preserve">Para todos os trechos das tubulações foram verificadas as tensões </w:t>
      </w:r>
      <w:proofErr w:type="spellStart"/>
      <w:r>
        <w:rPr>
          <w:rStyle w:val="paragCharCharCharCharCharCharCharCharCharCharCharCharCharCharCharCharCharCharCharCharCharCharCharCharCharCharCharCharCharCharCharCharCharCharChar"/>
        </w:rPr>
        <w:t>trativas</w:t>
      </w:r>
      <w:proofErr w:type="spellEnd"/>
      <w:r>
        <w:rPr>
          <w:rStyle w:val="paragCharCharCharCharCharCharCharCharCharCharCharCharCharCharCharCharCharCharCharCharCharCharCharCharCharCharCharCharCharCharCharCharCharCharChar"/>
        </w:rPr>
        <w:t xml:space="preserve"> médias, sendo o valor mínimo admitido igual a 0,6 </w:t>
      </w:r>
      <w:proofErr w:type="spellStart"/>
      <w:proofErr w:type="gramStart"/>
      <w:r>
        <w:rPr>
          <w:rStyle w:val="paragCharCharCharCharCharCharCharCharCharCharCharCharCharCharCharCharCharCharCharCharCharCharCharCharCharCharCharCharCharCharCharCharCharCharChar"/>
        </w:rPr>
        <w:t>Pa</w:t>
      </w:r>
      <w:proofErr w:type="spellEnd"/>
      <w:proofErr w:type="gramEnd"/>
      <w:r>
        <w:rPr>
          <w:rStyle w:val="paragCharCharCharCharCharCharCharCharCharCharCharCharCharCharCharCharCharCharCharCharCharCharCharCharCharCharCharCharCharCharCharCharCharCharChar"/>
        </w:rPr>
        <w:t xml:space="preserve"> para tubos de PVC e 1,0</w:t>
      </w:r>
      <w:r w:rsidR="00D00F6F">
        <w:rPr>
          <w:rStyle w:val="paragCharCharCharCharCharCharCharCharCharCharCharCharCharCharCharCharCharCharCharCharCharCharCharCharCharCharCharCharCharCharCharCharCharCharChar"/>
        </w:rPr>
        <w:t xml:space="preserve"> </w:t>
      </w:r>
      <w:proofErr w:type="spellStart"/>
      <w:r w:rsidR="00D00F6F">
        <w:rPr>
          <w:rStyle w:val="paragCharCharCharCharCharCharCharCharCharCharCharCharCharCharCharCharCharCharCharCharCharCharCharCharCharCharCharCharCharCharCharCharCharCharChar"/>
        </w:rPr>
        <w:t>Pa</w:t>
      </w:r>
      <w:proofErr w:type="spellEnd"/>
      <w:r>
        <w:rPr>
          <w:rStyle w:val="paragCharCharCharCharCharCharCharCharCharCharCharCharCharCharCharCharCharCharCharCharCharCharCharCharCharCharCharCharCharCharCharCharCharCharChar"/>
        </w:rPr>
        <w:t xml:space="preserve"> para tubos </w:t>
      </w:r>
      <w:r w:rsidR="00D00F6F">
        <w:rPr>
          <w:rStyle w:val="paragCharCharCharCharCharCharCharCharCharCharCharCharCharCharCharCharCharCharCharCharCharCharCharCharCharCharCharCharCharCharCharCharCharCharChar"/>
        </w:rPr>
        <w:t>em ferro fundido</w:t>
      </w:r>
      <w:r>
        <w:rPr>
          <w:rStyle w:val="paragCharCharCharCharCharCharCharCharCharCharCharCharCharCharCharCharCharCharCharCharCharCharCharCharCharCharCharCharCharCharCharCharCharCharChar"/>
        </w:rPr>
        <w:t>, valores esses impostos para garantir as condições de auto limpeza.</w:t>
      </w:r>
    </w:p>
    <w:p w:rsidR="00F36671" w:rsidRDefault="00F36671" w:rsidP="001639C5">
      <w:pPr>
        <w:pStyle w:val="EstiloPrimeiralinha075cm"/>
        <w:rPr>
          <w:rStyle w:val="paragCharCharCharCharCharCharCharCharCharCharCharCharCharCharCharCharCharCharCharCharCharCharCharCharCharCharCharCharCharCharCharCharCharCharChar"/>
        </w:rPr>
      </w:pPr>
      <w:r>
        <w:rPr>
          <w:rStyle w:val="paragCharCharCharCharCharCharCharCharCharCharCharCharCharCharCharCharCharCharCharCharCharCharCharCharCharCharCharCharCharCharCharCharCharCharChar"/>
        </w:rPr>
        <w:t xml:space="preserve">As tensões </w:t>
      </w:r>
      <w:proofErr w:type="spellStart"/>
      <w:r>
        <w:rPr>
          <w:rStyle w:val="paragCharCharCharCharCharCharCharCharCharCharCharCharCharCharCharCharCharCharCharCharCharCharCharCharCharCharCharCharCharCharCharCharCharCharChar"/>
        </w:rPr>
        <w:t>trativas</w:t>
      </w:r>
      <w:proofErr w:type="spellEnd"/>
      <w:r>
        <w:rPr>
          <w:rStyle w:val="paragCharCharCharCharCharCharCharCharCharCharCharCharCharCharCharCharCharCharCharCharCharCharCharCharCharCharCharCharCharCharCharCharCharCharChar"/>
        </w:rPr>
        <w:t xml:space="preserve"> (</w:t>
      </w:r>
      <w:proofErr w:type="spellStart"/>
      <w:r>
        <w:rPr>
          <w:rStyle w:val="paragCharCharCharCharCharCharCharCharCharCharCharCharCharCharCharCharCharCharCharCharCharCharCharCharCharCharCharCharCharCharCharCharCharCharChar"/>
        </w:rPr>
        <w:t>T</w:t>
      </w:r>
      <w:r>
        <w:rPr>
          <w:rStyle w:val="paragCharCharCharCharCharCharCharCharCharCharCharCharCharCharCharCharCharCharCharCharCharCharCharCharCharCharCharCharCharCharCharCharCharCharChar"/>
          <w:vertAlign w:val="subscript"/>
        </w:rPr>
        <w:t>t</w:t>
      </w:r>
      <w:proofErr w:type="spellEnd"/>
      <w:r>
        <w:rPr>
          <w:rStyle w:val="paragCharCharCharCharCharCharCharCharCharCharCharCharCharCharCharCharCharCharCharCharCharCharCharCharCharCharCharCharCharCharCharCharCharCharChar"/>
        </w:rPr>
        <w:t xml:space="preserve">), foram </w:t>
      </w:r>
      <w:r w:rsidRPr="00CF6A37">
        <w:rPr>
          <w:rStyle w:val="paragCharCharCharCharCharCharCharCharCharCharCharCharCharCharCharCharCharCharCharCharCharCharCharCharCharCharCharCharCharCharCharCharCharCharChar"/>
        </w:rPr>
        <w:t>calculadas</w:t>
      </w:r>
      <w:r>
        <w:rPr>
          <w:rStyle w:val="paragCharCharCharCharCharCharCharCharCharCharCharCharCharCharCharCharCharCharCharCharCharCharCharCharCharCharCharCharCharCharCharCharCharCharChar"/>
        </w:rPr>
        <w:t xml:space="preserve"> através das seguintes expressões matemáticas: </w:t>
      </w:r>
    </w:p>
    <w:p w:rsidR="00F36671" w:rsidRDefault="00F36671" w:rsidP="00D20C2A">
      <w:pPr>
        <w:pStyle w:val="EstiloPrimeiralinha075cm"/>
        <w:ind w:firstLine="0"/>
        <w:rPr>
          <w:lang w:val="en-US"/>
        </w:rPr>
      </w:pPr>
      <w:r>
        <w:rPr>
          <w:rStyle w:val="paragCharCharCharCharCharCharCharCharCharCharCharCharCharCharCharCharCharCharCharCharCharCharCharCharCharCharCharCharCharCharCharCharCharCharChar"/>
          <w:lang w:val="en-US"/>
        </w:rPr>
        <w:t>T</w:t>
      </w:r>
      <w:r>
        <w:rPr>
          <w:vertAlign w:val="subscript"/>
          <w:lang w:val="en-US"/>
        </w:rPr>
        <w:t>t</w:t>
      </w:r>
      <w:r>
        <w:rPr>
          <w:lang w:val="en-US"/>
        </w:rPr>
        <w:t xml:space="preserve"> = </w:t>
      </w:r>
      <w:r>
        <w:sym w:font="Symbol" w:char="0064"/>
      </w:r>
      <w:r>
        <w:rPr>
          <w:lang w:val="en-US"/>
        </w:rPr>
        <w:t xml:space="preserve"> x R</w:t>
      </w:r>
      <w:r>
        <w:rPr>
          <w:vertAlign w:val="subscript"/>
          <w:lang w:val="en-US"/>
        </w:rPr>
        <w:t>H</w:t>
      </w:r>
      <w:r>
        <w:rPr>
          <w:lang w:val="en-US"/>
        </w:rPr>
        <w:t xml:space="preserve"> x I</w:t>
      </w:r>
    </w:p>
    <w:p w:rsidR="00F36671" w:rsidRDefault="00F36671" w:rsidP="00D20C2A">
      <w:pPr>
        <w:pStyle w:val="EstiloPrimeiralinha075cm"/>
        <w:ind w:firstLine="0"/>
      </w:pPr>
      <w:r>
        <w:object w:dxaOrig="196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8.3pt;height:33.8pt" o:ole="">
            <v:imagedata r:id="rId14" o:title=""/>
          </v:shape>
          <o:OLEObject Type="Embed" ProgID="Equation.3" ShapeID="_x0000_i1025" DrawAspect="Content" ObjectID="_1660477579" r:id="rId15"/>
        </w:object>
      </w:r>
    </w:p>
    <w:p w:rsidR="00F36671" w:rsidRDefault="00F36671" w:rsidP="00D20C2A">
      <w:pPr>
        <w:pStyle w:val="EstiloPrimeiralinha075cm"/>
        <w:ind w:firstLine="0"/>
      </w:pPr>
      <w:r>
        <w:object w:dxaOrig="2059" w:dyaOrig="680">
          <v:shape id="_x0000_i1026" type="#_x0000_t75" style="width:102.75pt;height:33.8pt" o:ole="">
            <v:imagedata r:id="rId16" o:title=""/>
          </v:shape>
          <o:OLEObject Type="Embed" ProgID="Equation.3" ShapeID="_x0000_i1026" DrawAspect="Content" ObjectID="_1660477580" r:id="rId17"/>
        </w:object>
      </w:r>
    </w:p>
    <w:p w:rsidR="00F36671" w:rsidRDefault="00F36671" w:rsidP="00D20C2A">
      <w:pPr>
        <w:pStyle w:val="EstiloPrimeiralinha075cm"/>
        <w:ind w:firstLine="0"/>
      </w:pPr>
      <w:r>
        <w:object w:dxaOrig="3660" w:dyaOrig="960">
          <v:shape id="_x0000_i1027" type="#_x0000_t75" style="width:182.8pt;height:48.2pt" o:ole="">
            <v:imagedata r:id="rId18" o:title=""/>
          </v:shape>
          <o:OLEObject Type="Embed" ProgID="Equation.3" ShapeID="_x0000_i1027" DrawAspect="Content" ObjectID="_1660477581" r:id="rId19"/>
        </w:object>
      </w:r>
    </w:p>
    <w:p w:rsidR="00F36671" w:rsidRDefault="00F36671" w:rsidP="00D20C2A">
      <w:pPr>
        <w:pStyle w:val="EstiloPrimeiralinha075cm"/>
        <w:ind w:firstLine="0"/>
      </w:pPr>
      <w:r w:rsidRPr="005E5B37">
        <w:rPr>
          <w:position w:val="-56"/>
        </w:rPr>
        <w:object w:dxaOrig="3440" w:dyaOrig="1240">
          <v:shape id="_x0000_i1028" type="#_x0000_t75" style="width:171.5pt;height:62pt" o:ole="">
            <v:imagedata r:id="rId20" o:title=""/>
          </v:shape>
          <o:OLEObject Type="Embed" ProgID="Equation.3" ShapeID="_x0000_i1028" DrawAspect="Content" ObjectID="_1660477582" r:id="rId21"/>
        </w:object>
      </w:r>
    </w:p>
    <w:p w:rsidR="00F36671" w:rsidRPr="00F738B2" w:rsidRDefault="00F36671" w:rsidP="00F460AA">
      <w:pPr>
        <w:pStyle w:val="EstiloPrimeiralinha075cm"/>
        <w:rPr>
          <w:rStyle w:val="paragCharCharCharCharCharCharCharCharCharCharCharCharCharCharCharCharCharCharCharCharCharCharCharCharCharCharCharCharCharCharCharCharCharCharChar"/>
        </w:rPr>
      </w:pPr>
      <w:r w:rsidRPr="0065241D">
        <w:t>Obs</w:t>
      </w:r>
      <w:r w:rsidRPr="00F738B2">
        <w:t xml:space="preserve">.: o fator </w:t>
      </w:r>
      <w:r w:rsidR="00901542">
        <w:t xml:space="preserve">   </w:t>
      </w:r>
      <w:r w:rsidRPr="00F460AA">
        <w:rPr>
          <w:rStyle w:val="paragCharCharCharCharCharCharCharCharCharCharCharCharCharCharCharCharCharCharCharCharCharCharCharCharCharCharCharCharCharCharCharCharCharCharChar"/>
          <w:rFonts w:cs="Times New Roman"/>
          <w:szCs w:val="20"/>
        </w:rPr>
        <w:object w:dxaOrig="499" w:dyaOrig="639">
          <v:shape id="_x0000_i1029" type="#_x0000_t75" style="width:26.9pt;height:33.8pt" o:ole="">
            <v:imagedata r:id="rId22" o:title=""/>
          </v:shape>
          <o:OLEObject Type="Embed" ProgID="Equation.3" ShapeID="_x0000_i1029" DrawAspect="Content" ObjectID="_1660477583" r:id="rId23"/>
        </w:object>
      </w:r>
      <w:r w:rsidRPr="00F738B2">
        <w:rPr>
          <w:rStyle w:val="paragCharCharCharCharCharCharCharCharCharCharCharCharCharCharCharCharCharCharCharCharCharCharCharCharCharCharCharCharCharCharCharCharCharCharChar"/>
        </w:rPr>
        <w:t xml:space="preserve"> </w:t>
      </w:r>
      <w:r w:rsidRPr="00F738B2">
        <w:rPr>
          <w:rStyle w:val="paragCharCharCharCharCharCharCharCharCharCharCharCharCharCharCharCharCharCharCharCharCharCharCharCharCharCharCharCharCharCharCharCharCharCharChar"/>
        </w:rPr>
        <w:tab/>
        <w:t>é utilizado para converter o argumento das funções trigonométricas de graus para radianos.</w:t>
      </w:r>
    </w:p>
    <w:p w:rsidR="00F36671" w:rsidRDefault="00F36671" w:rsidP="00F36671">
      <w:pPr>
        <w:pStyle w:val="EstiloPrimeiralinha075cm"/>
        <w:rPr>
          <w:rStyle w:val="paragCharCharCharCharCharCharCharCharCharCharCharCharCharCharCharCharCharCharCharCharCharCharCharCharCharCharCharCharCharCharCharCharCharCharChar"/>
        </w:rPr>
      </w:pPr>
      <w:r>
        <w:rPr>
          <w:rStyle w:val="paragCharCharCharCharCharCharCharCharCharCharCharCharCharCharCharCharCharCharCharCharCharCharCharCharCharCharCharCharCharCharCharCharCharCharChar"/>
        </w:rPr>
        <w:t>Onde:</w:t>
      </w:r>
    </w:p>
    <w:p w:rsidR="00F36671" w:rsidRDefault="00F36671" w:rsidP="00F36671">
      <w:pPr>
        <w:tabs>
          <w:tab w:val="left" w:pos="284"/>
        </w:tabs>
        <w:rPr>
          <w:rStyle w:val="paragCharCharCharCharCharCharCharCharCharCharCharCharCharCharCharCharCharCharCharCharCharCharCharCharCharCharCharCharCharCharCharCharCharCharChar"/>
        </w:rPr>
      </w:pPr>
      <w:r>
        <w:rPr>
          <w:rStyle w:val="paragCharCharCharCharCharCharCharCharCharCharCharCharCharCharCharCharCharCharCharCharCharCharCharCharCharCharCharCharCharCharCharCharCharCharChar"/>
        </w:rPr>
        <w:sym w:font="Symbol" w:char="0064"/>
      </w:r>
      <w:r>
        <w:rPr>
          <w:rStyle w:val="paragCharCharCharCharCharCharCharCharCharCharCharCharCharCharCharCharCharCharCharCharCharCharCharCharCharCharCharCharCharCharCharCharCharCharChar"/>
        </w:rPr>
        <w:t xml:space="preserve">  </w:t>
      </w:r>
      <w:r>
        <w:rPr>
          <w:rStyle w:val="paragCharCharCharCharCharCharCharCharCharCharCharCharCharCharCharCharCharCharCharCharCharCharCharCharCharCharCharCharCharCharCharCharCharCharChar"/>
        </w:rPr>
        <w:tab/>
        <w:t>= peso específico do esgoto = 10</w:t>
      </w:r>
      <w:r>
        <w:rPr>
          <w:rStyle w:val="paragCharCharCharCharCharCharCharCharCharCharCharCharCharCharCharCharCharCharCharCharCharCharCharCharCharCharCharCharCharCharCharCharCharCharChar"/>
          <w:vertAlign w:val="superscript"/>
        </w:rPr>
        <w:t>4</w:t>
      </w:r>
      <w:r>
        <w:rPr>
          <w:rStyle w:val="paragCharCharCharCharCharCharCharCharCharCharCharCharCharCharCharCharCharCharCharCharCharCharCharCharCharCharCharCharCharCharCharCharCharCharChar"/>
        </w:rPr>
        <w:t xml:space="preserve"> N/m</w:t>
      </w:r>
      <w:r>
        <w:rPr>
          <w:rStyle w:val="paragCharCharCharCharCharCharCharCharCharCharCharCharCharCharCharCharCharCharCharCharCharCharCharCharCharCharCharCharCharCharCharCharCharCharChar"/>
          <w:vertAlign w:val="superscript"/>
        </w:rPr>
        <w:t>3</w:t>
      </w:r>
      <w:r>
        <w:rPr>
          <w:rStyle w:val="paragCharCharCharCharCharCharCharCharCharCharCharCharCharCharCharCharCharCharCharCharCharCharCharCharCharCharCharCharCharCharCharCharCharCharChar"/>
        </w:rPr>
        <w:t>;</w:t>
      </w:r>
    </w:p>
    <w:p w:rsidR="00F36671" w:rsidRDefault="00F36671" w:rsidP="00F36671">
      <w:pPr>
        <w:tabs>
          <w:tab w:val="left" w:pos="284"/>
        </w:tabs>
      </w:pPr>
      <w:r>
        <w:t>I</w:t>
      </w:r>
      <w:r>
        <w:tab/>
        <w:t>= declividade do trecho (m/m);</w:t>
      </w:r>
    </w:p>
    <w:p w:rsidR="00F36671" w:rsidRDefault="00F36671" w:rsidP="00F36671">
      <w:pPr>
        <w:tabs>
          <w:tab w:val="left" w:pos="284"/>
        </w:tabs>
      </w:pPr>
      <w:r>
        <w:t>D</w:t>
      </w:r>
      <w:r>
        <w:tab/>
        <w:t>= diâmetro da tubulação;</w:t>
      </w:r>
    </w:p>
    <w:p w:rsidR="00F36671" w:rsidRDefault="00F36671" w:rsidP="00F36671">
      <w:pPr>
        <w:tabs>
          <w:tab w:val="left" w:pos="284"/>
        </w:tabs>
      </w:pPr>
      <w:r>
        <w:t>y</w:t>
      </w:r>
      <w:r>
        <w:tab/>
        <w:t>= altura da lâmina d’água;</w:t>
      </w:r>
    </w:p>
    <w:p w:rsidR="00F36671" w:rsidRDefault="00F36671" w:rsidP="00F36671">
      <w:pPr>
        <w:tabs>
          <w:tab w:val="left" w:pos="284"/>
        </w:tabs>
      </w:pPr>
      <w:r>
        <w:t>Q</w:t>
      </w:r>
      <w:r>
        <w:tab/>
        <w:t>= vazão no trecho;</w:t>
      </w:r>
    </w:p>
    <w:p w:rsidR="00F36671" w:rsidRDefault="00F36671" w:rsidP="00F36671">
      <w:pPr>
        <w:tabs>
          <w:tab w:val="left" w:pos="284"/>
        </w:tabs>
      </w:pPr>
      <w:r>
        <w:t>n</w:t>
      </w:r>
      <w:r>
        <w:tab/>
        <w:t xml:space="preserve">= coeficiente de </w:t>
      </w:r>
      <w:r>
        <w:rPr>
          <w:i/>
        </w:rPr>
        <w:t>Manning</w:t>
      </w:r>
      <w:r>
        <w:t xml:space="preserve"> = 0,01</w:t>
      </w:r>
      <w:r w:rsidR="00F460AA">
        <w:t xml:space="preserve">0 para tubos de PVC </w:t>
      </w:r>
      <w:r w:rsidR="004224BF">
        <w:t>e</w:t>
      </w:r>
      <w:r w:rsidR="00CA3358">
        <w:t xml:space="preserve"> 0,013 para</w:t>
      </w:r>
      <w:r w:rsidR="00F460AA">
        <w:t xml:space="preserve"> </w:t>
      </w:r>
      <w:proofErr w:type="spellStart"/>
      <w:r w:rsidR="00F460AA">
        <w:t>FºFº</w:t>
      </w:r>
      <w:proofErr w:type="spellEnd"/>
      <w:r>
        <w:t>.</w:t>
      </w:r>
    </w:p>
    <w:p w:rsidR="00F36671" w:rsidRDefault="00F36671" w:rsidP="00F36671">
      <w:pPr>
        <w:pStyle w:val="Ttulo2"/>
        <w:tabs>
          <w:tab w:val="clear" w:pos="567"/>
          <w:tab w:val="left" w:pos="709"/>
        </w:tabs>
      </w:pPr>
      <w:bookmarkStart w:id="126" w:name="_Toc373764708"/>
      <w:bookmarkStart w:id="127" w:name="_Toc427575201"/>
      <w:bookmarkStart w:id="128" w:name="_Toc49864854"/>
      <w:r>
        <w:t>Declividade</w:t>
      </w:r>
      <w:bookmarkEnd w:id="126"/>
      <w:bookmarkEnd w:id="127"/>
      <w:bookmarkEnd w:id="128"/>
    </w:p>
    <w:p w:rsidR="00901542" w:rsidRDefault="00F36671" w:rsidP="00F36671">
      <w:pPr>
        <w:pStyle w:val="EstiloPrimeiralinha075cm"/>
        <w:rPr>
          <w:rStyle w:val="paragCharCharCharCharCharCharCharCharCharCharCharCharCharCharCharCharCharCharCharCharCharCharCharCharCharCharCharCharCharCharCharCharCharCharChar"/>
        </w:rPr>
      </w:pPr>
      <w:r>
        <w:t xml:space="preserve">As declividades mínimas das tubulações foram definidas para atendimento simultâneo aos critérios tensão </w:t>
      </w:r>
      <w:proofErr w:type="spellStart"/>
      <w:r>
        <w:t>trativa</w:t>
      </w:r>
      <w:proofErr w:type="spellEnd"/>
      <w:r>
        <w:t xml:space="preserve"> ma</w:t>
      </w:r>
      <w:r>
        <w:rPr>
          <w:rStyle w:val="paragCharCharCharCharCharCharCharCharCharCharCharCharCharCharCharCharCharCharCharCharCharCharCharCharCharCharCharCharCharCharCharCharCharCharChar"/>
        </w:rPr>
        <w:t xml:space="preserve">ior ou igual a 0,6 </w:t>
      </w:r>
      <w:proofErr w:type="spellStart"/>
      <w:proofErr w:type="gramStart"/>
      <w:r>
        <w:rPr>
          <w:rStyle w:val="paragCharCharCharCharCharCharCharCharCharCharCharCharCharCharCharCharCharCharCharCharCharCharCharCharCharCharCharCharCharCharCharCharCharCharChar"/>
        </w:rPr>
        <w:t>Pa</w:t>
      </w:r>
      <w:proofErr w:type="spellEnd"/>
      <w:proofErr w:type="gramEnd"/>
      <w:r>
        <w:rPr>
          <w:rStyle w:val="paragCharCharCharCharCharCharCharCharCharCharCharCharCharCharCharCharCharCharCharCharCharCharCharCharCharCharCharCharCharCharCharCharCharCharChar"/>
        </w:rPr>
        <w:t xml:space="preserve"> ou 1,0 </w:t>
      </w:r>
      <w:proofErr w:type="spellStart"/>
      <w:r>
        <w:rPr>
          <w:rStyle w:val="paragCharCharCharCharCharCharCharCharCharCharCharCharCharCharCharCharCharCharCharCharCharCharCharCharCharCharCharCharCharCharCharCharCharCharChar"/>
        </w:rPr>
        <w:t>Pa</w:t>
      </w:r>
      <w:proofErr w:type="spellEnd"/>
      <w:r>
        <w:rPr>
          <w:rStyle w:val="paragCharCharCharCharCharCharCharCharCharCharCharCharCharCharCharCharCharCharCharCharCharCharCharCharCharCharCharCharCharCharCharCharCharCharChar"/>
        </w:rPr>
        <w:t xml:space="preserve">, conforme </w:t>
      </w:r>
      <w:r w:rsidRPr="0065241D">
        <w:rPr>
          <w:rStyle w:val="paragCharCharCharCharCharCharCharCharCharCharCharCharCharCharCharCharCharCharCharCharCharCharCharCharCharCharCharCharCharCharCharCharCharCharChar"/>
        </w:rPr>
        <w:t>mencionado</w:t>
      </w:r>
      <w:r>
        <w:rPr>
          <w:rStyle w:val="paragCharCharCharCharCharCharCharCharCharCharCharCharCharCharCharCharCharCharCharCharCharCharCharCharCharCharCharCharCharCharCharCharCharCharChar"/>
        </w:rPr>
        <w:t xml:space="preserve"> anteriormente e lâmina d’água menor ou igual a 75%.</w:t>
      </w:r>
      <w:r w:rsidR="00901542">
        <w:rPr>
          <w:rStyle w:val="paragCharCharCharCharCharCharCharCharCharCharCharCharCharCharCharCharCharCharCharCharCharCharCharCharCharCharCharCharCharCharCharCharCharCharChar"/>
        </w:rPr>
        <w:t xml:space="preserve"> </w:t>
      </w:r>
      <w:r>
        <w:rPr>
          <w:rStyle w:val="paragCharCharCharCharCharCharCharCharCharCharCharCharCharCharCharCharCharCharCharCharCharCharCharCharCharCharCharCharCharCharCharCharCharCharChar"/>
        </w:rPr>
        <w:t>A declividade máxima é aquela que proporciona velocidade de escoamento igual a 5,0 m/s.</w:t>
      </w:r>
    </w:p>
    <w:p w:rsidR="00F36671" w:rsidRDefault="00F36671" w:rsidP="00F36671">
      <w:pPr>
        <w:pStyle w:val="Ttulo2"/>
        <w:tabs>
          <w:tab w:val="clear" w:pos="567"/>
          <w:tab w:val="left" w:pos="709"/>
        </w:tabs>
      </w:pPr>
      <w:bookmarkStart w:id="129" w:name="_Toc373764709"/>
      <w:bookmarkStart w:id="130" w:name="_Toc427575202"/>
      <w:bookmarkStart w:id="131" w:name="_Toc49864855"/>
      <w:r>
        <w:t>Velocidade de Escoamento</w:t>
      </w:r>
      <w:bookmarkEnd w:id="129"/>
      <w:bookmarkEnd w:id="130"/>
      <w:bookmarkEnd w:id="131"/>
    </w:p>
    <w:p w:rsidR="00F36671" w:rsidRDefault="00F36671" w:rsidP="00F36671">
      <w:pPr>
        <w:pStyle w:val="EstiloPrimeiralinha075cm"/>
      </w:pPr>
      <w:r>
        <w:t>A velocidade de escoamento do esgoto em tubulação de seção circular foi avaliada pela expressão:</w:t>
      </w:r>
    </w:p>
    <w:p w:rsidR="00F36671" w:rsidRDefault="00F36671" w:rsidP="00F36671">
      <w:pPr>
        <w:pStyle w:val="EstiloPrimeiralinha075cm"/>
      </w:pPr>
      <w:r>
        <w:rPr>
          <w:rStyle w:val="paragCharCharCharCharCharCharCharCharCharCharCharCharCharCharCharCharCharCharCharCharCharCharCharCharCharCharCharCharCharCharCharCharCharCharChar"/>
        </w:rPr>
        <w:object w:dxaOrig="1800" w:dyaOrig="680">
          <v:shape id="_x0000_i1030" type="#_x0000_t75" style="width:90.2pt;height:33.8pt" o:ole="">
            <v:imagedata r:id="rId24" o:title=""/>
          </v:shape>
          <o:OLEObject Type="Embed" ProgID="Equation.3" ShapeID="_x0000_i1030" DrawAspect="Content" ObjectID="_1660477584" r:id="rId25"/>
        </w:object>
      </w:r>
    </w:p>
    <w:p w:rsidR="00F36671" w:rsidRDefault="00F36671" w:rsidP="00F36671">
      <w:pPr>
        <w:pStyle w:val="Ttulo2"/>
        <w:tabs>
          <w:tab w:val="clear" w:pos="567"/>
          <w:tab w:val="left" w:pos="709"/>
        </w:tabs>
      </w:pPr>
      <w:bookmarkStart w:id="132" w:name="_Toc373764710"/>
      <w:bookmarkStart w:id="133" w:name="_Toc427575203"/>
      <w:bookmarkStart w:id="134" w:name="_Toc49864856"/>
      <w:r>
        <w:t>Lâmina d´Água</w:t>
      </w:r>
      <w:bookmarkEnd w:id="132"/>
      <w:bookmarkEnd w:id="133"/>
      <w:bookmarkEnd w:id="134"/>
    </w:p>
    <w:p w:rsidR="00A740E9" w:rsidRDefault="00F36671" w:rsidP="00171C0B">
      <w:pPr>
        <w:pStyle w:val="EstiloPrimeiralinha075cm"/>
      </w:pPr>
      <w:r>
        <w:t xml:space="preserve">As lâminas d’água foram calculadas admitindo-se o escoamento em regime uniforme e permanente, sendo seu valor máximo expresso como percentual do diâmetro da </w:t>
      </w:r>
      <w:r w:rsidR="00D20C2A">
        <w:t xml:space="preserve">tubulação no presente caso, 75% e para trechos de rede onde a </w:t>
      </w:r>
      <w:r w:rsidR="00D20C2A">
        <w:lastRenderedPageBreak/>
        <w:t>velocidade de escoamento seja superior à velocidade crítica o valor máximo considerado foi de 50%.</w:t>
      </w:r>
    </w:p>
    <w:p w:rsidR="00F36671" w:rsidRDefault="00F36671" w:rsidP="00F36671">
      <w:pPr>
        <w:pStyle w:val="Ttulo2"/>
        <w:tabs>
          <w:tab w:val="clear" w:pos="567"/>
          <w:tab w:val="left" w:pos="709"/>
        </w:tabs>
      </w:pPr>
      <w:bookmarkStart w:id="135" w:name="_Toc373764711"/>
      <w:bookmarkStart w:id="136" w:name="_Toc427575204"/>
      <w:bookmarkStart w:id="137" w:name="_Toc49864857"/>
      <w:r>
        <w:t>Traçado das Tubulações</w:t>
      </w:r>
      <w:bookmarkEnd w:id="135"/>
      <w:bookmarkEnd w:id="136"/>
      <w:bookmarkEnd w:id="137"/>
    </w:p>
    <w:p w:rsidR="00F36671" w:rsidRDefault="00F36671" w:rsidP="00F36671">
      <w:pPr>
        <w:pStyle w:val="EstiloPrimeiralinha075cm"/>
      </w:pPr>
      <w:r>
        <w:t xml:space="preserve">A definição </w:t>
      </w:r>
      <w:r w:rsidR="00D85452">
        <w:t>da poligonal aberta</w:t>
      </w:r>
      <w:r w:rsidR="009D1F10">
        <w:t>,</w:t>
      </w:r>
      <w:r>
        <w:t xml:space="preserve"> que representa o</w:t>
      </w:r>
      <w:r w:rsidR="009D1F10">
        <w:t>s</w:t>
      </w:r>
      <w:r>
        <w:t xml:space="preserve"> traçado</w:t>
      </w:r>
      <w:r w:rsidR="009D1F10">
        <w:t>s</w:t>
      </w:r>
      <w:r>
        <w:t xml:space="preserve"> </w:t>
      </w:r>
      <w:r w:rsidR="009D1F10">
        <w:t>da rede coletora e do emissário</w:t>
      </w:r>
      <w:r>
        <w:t xml:space="preserve"> foi determinada em campo através do levantamento </w:t>
      </w:r>
      <w:proofErr w:type="spellStart"/>
      <w:r>
        <w:t>planialtimétrico</w:t>
      </w:r>
      <w:proofErr w:type="spellEnd"/>
      <w:r>
        <w:t xml:space="preserve"> elaborado exclusivamente para este propósito.</w:t>
      </w:r>
    </w:p>
    <w:p w:rsidR="00F36671" w:rsidRDefault="00F36671" w:rsidP="00F36671">
      <w:pPr>
        <w:pStyle w:val="Ttulo2"/>
        <w:tabs>
          <w:tab w:val="clear" w:pos="567"/>
          <w:tab w:val="left" w:pos="709"/>
        </w:tabs>
      </w:pPr>
      <w:bookmarkStart w:id="138" w:name="_Toc373764712"/>
      <w:bookmarkStart w:id="139" w:name="_Toc427575205"/>
      <w:bookmarkStart w:id="140" w:name="_Toc49864858"/>
      <w:r>
        <w:t>Sistematização dos Cálculos</w:t>
      </w:r>
      <w:bookmarkEnd w:id="138"/>
      <w:bookmarkEnd w:id="139"/>
      <w:bookmarkEnd w:id="140"/>
    </w:p>
    <w:p w:rsidR="00F36671" w:rsidRDefault="00F36671" w:rsidP="00F36671">
      <w:pPr>
        <w:pStyle w:val="EstiloPrimeiralinha075cm"/>
      </w:pPr>
      <w:r>
        <w:t>De acordo com o traçado das tubulações e a formulação matemática apresentada, elaboraram-se planilhas de dimensionamento d</w:t>
      </w:r>
      <w:r w:rsidR="00901542">
        <w:t>a rede coletora e emissário</w:t>
      </w:r>
      <w:r>
        <w:t xml:space="preserve"> de esgotos apresentadas em </w:t>
      </w:r>
      <w:r w:rsidR="007369C1">
        <w:t>apenso</w:t>
      </w:r>
      <w:r>
        <w:t>.</w:t>
      </w:r>
    </w:p>
    <w:p w:rsidR="004224BF" w:rsidRPr="00716D29" w:rsidRDefault="004224BF" w:rsidP="004224BF">
      <w:pPr>
        <w:pStyle w:val="Ttulo2"/>
      </w:pPr>
      <w:bookmarkStart w:id="141" w:name="_Toc49864859"/>
      <w:r w:rsidRPr="00716D29">
        <w:t>Travessia</w:t>
      </w:r>
      <w:r w:rsidR="00171C0B">
        <w:t>s</w:t>
      </w:r>
      <w:r w:rsidR="007369C1" w:rsidRPr="00716D29">
        <w:t xml:space="preserve"> Sob </w:t>
      </w:r>
      <w:r w:rsidR="00C8045F" w:rsidRPr="00716D29">
        <w:t>Ferrovia</w:t>
      </w:r>
      <w:r w:rsidR="00171C0B">
        <w:t xml:space="preserve"> e Rodovia</w:t>
      </w:r>
      <w:bookmarkEnd w:id="141"/>
    </w:p>
    <w:p w:rsidR="003B0811" w:rsidRDefault="00171C0B" w:rsidP="007369C1">
      <w:pPr>
        <w:pStyle w:val="EstiloPrimeiralinha075cm"/>
      </w:pPr>
      <w:r>
        <w:t>Foram</w:t>
      </w:r>
      <w:r w:rsidR="004224BF" w:rsidRPr="00716D29">
        <w:t xml:space="preserve"> prevista</w:t>
      </w:r>
      <w:r>
        <w:t>s</w:t>
      </w:r>
      <w:r w:rsidR="004224BF" w:rsidRPr="00716D29">
        <w:t xml:space="preserve"> </w:t>
      </w:r>
      <w:r>
        <w:t xml:space="preserve">duas travessias, </w:t>
      </w:r>
      <w:r w:rsidR="007369C1" w:rsidRPr="00716D29">
        <w:t>uma</w:t>
      </w:r>
      <w:r w:rsidR="004224BF" w:rsidRPr="00716D29">
        <w:t xml:space="preserve"> travessia</w:t>
      </w:r>
      <w:r w:rsidR="00716D29" w:rsidRPr="00716D29">
        <w:t xml:space="preserve"> </w:t>
      </w:r>
      <w:r w:rsidR="00C8045F" w:rsidRPr="00716D29">
        <w:t>sob ferrovia</w:t>
      </w:r>
      <w:r>
        <w:t xml:space="preserve"> e uma travessia </w:t>
      </w:r>
      <w:proofErr w:type="gramStart"/>
      <w:r>
        <w:t>sob rodovia</w:t>
      </w:r>
      <w:proofErr w:type="gramEnd"/>
      <w:r>
        <w:t>,</w:t>
      </w:r>
      <w:r w:rsidR="007369C1" w:rsidRPr="00716D29">
        <w:t xml:space="preserve"> cujo </w:t>
      </w:r>
      <w:r>
        <w:t xml:space="preserve">os </w:t>
      </w:r>
      <w:r w:rsidR="007369C1" w:rsidRPr="00716D29">
        <w:t>detalhamento</w:t>
      </w:r>
      <w:r>
        <w:t>s</w:t>
      </w:r>
      <w:r w:rsidR="007369C1" w:rsidRPr="00716D29">
        <w:t xml:space="preserve"> consta</w:t>
      </w:r>
      <w:r>
        <w:t>m nas</w:t>
      </w:r>
      <w:r w:rsidR="007369C1" w:rsidRPr="00716D29">
        <w:t xml:space="preserve"> </w:t>
      </w:r>
      <w:r w:rsidR="00901542" w:rsidRPr="00716D29">
        <w:t xml:space="preserve">peças gráficas </w:t>
      </w:r>
      <w:r w:rsidR="007369C1" w:rsidRPr="00716D29">
        <w:t>deste projeto</w:t>
      </w:r>
      <w:r w:rsidR="003B0811" w:rsidRPr="00716D29">
        <w:t>.</w:t>
      </w:r>
    </w:p>
    <w:p w:rsidR="00A740E9" w:rsidRPr="004224BF" w:rsidRDefault="00A740E9" w:rsidP="007369C1">
      <w:pPr>
        <w:pStyle w:val="EstiloPrimeiralinha075cm"/>
      </w:pPr>
    </w:p>
    <w:p w:rsidR="007909C7" w:rsidRDefault="006F162D" w:rsidP="007909C7">
      <w:pPr>
        <w:pStyle w:val="Ttulo1"/>
      </w:pPr>
      <w:bookmarkStart w:id="142" w:name="_Toc427575207"/>
      <w:bookmarkStart w:id="143" w:name="_Toc49864860"/>
      <w:r w:rsidRPr="00B441A4">
        <w:lastRenderedPageBreak/>
        <w:t xml:space="preserve">Elevatória </w:t>
      </w:r>
      <w:bookmarkEnd w:id="142"/>
      <w:r w:rsidRPr="00B441A4">
        <w:t>de Tr</w:t>
      </w:r>
      <w:r>
        <w:t>ansposição de Bacias</w:t>
      </w:r>
      <w:bookmarkEnd w:id="143"/>
    </w:p>
    <w:p w:rsidR="000E5DD0" w:rsidRDefault="006F162D" w:rsidP="000E5DD0">
      <w:pPr>
        <w:pStyle w:val="Ttulo2"/>
      </w:pPr>
      <w:bookmarkStart w:id="144" w:name="_Toc49864861"/>
      <w:r>
        <w:t>Justificativa</w:t>
      </w:r>
      <w:r w:rsidR="0040155A">
        <w:t xml:space="preserve"> de Implantação</w:t>
      </w:r>
      <w:bookmarkEnd w:id="144"/>
    </w:p>
    <w:p w:rsidR="006F162D" w:rsidRDefault="006F162D" w:rsidP="006F162D">
      <w:pPr>
        <w:pStyle w:val="EstiloPrimeiralinha075cm"/>
      </w:pPr>
      <w:r>
        <w:t xml:space="preserve">O Bairro </w:t>
      </w:r>
      <w:proofErr w:type="spellStart"/>
      <w:r>
        <w:t>Inhayba</w:t>
      </w:r>
      <w:proofErr w:type="spellEnd"/>
      <w:r>
        <w:t xml:space="preserve"> encontra-se </w:t>
      </w:r>
      <w:r w:rsidR="0019189B">
        <w:t>numa</w:t>
      </w:r>
      <w:r>
        <w:t xml:space="preserve"> </w:t>
      </w:r>
      <w:proofErr w:type="spellStart"/>
      <w:r>
        <w:t>sub-bacia</w:t>
      </w:r>
      <w:proofErr w:type="spellEnd"/>
      <w:r w:rsidR="0019189B">
        <w:t xml:space="preserve"> de contribuição</w:t>
      </w:r>
      <w:r>
        <w:t xml:space="preserve"> isolada</w:t>
      </w:r>
      <w:r w:rsidR="0019189B">
        <w:t xml:space="preserve"> das demais</w:t>
      </w:r>
      <w:r w:rsidR="004B59D1">
        <w:t>,</w:t>
      </w:r>
      <w:r w:rsidR="001810B6">
        <w:t xml:space="preserve"> </w:t>
      </w:r>
      <w:r w:rsidR="0019189B">
        <w:t>pertencentes à cidade</w:t>
      </w:r>
      <w:r w:rsidR="001810B6">
        <w:t>, e sua</w:t>
      </w:r>
      <w:r w:rsidR="0019189B">
        <w:t xml:space="preserve"> rede coletora</w:t>
      </w:r>
      <w:r>
        <w:t xml:space="preserve"> </w:t>
      </w:r>
      <w:r w:rsidR="004B59D1">
        <w:t>será implantada na</w:t>
      </w:r>
      <w:r>
        <w:t xml:space="preserve"> estrada de </w:t>
      </w:r>
      <w:r w:rsidRPr="006047AA">
        <w:t>acesso</w:t>
      </w:r>
      <w:r w:rsidR="00FD2E2F" w:rsidRPr="006047AA">
        <w:t xml:space="preserve"> ao Bairro </w:t>
      </w:r>
      <w:proofErr w:type="spellStart"/>
      <w:r w:rsidR="006047AA" w:rsidRPr="006047AA">
        <w:t>Inhayba</w:t>
      </w:r>
      <w:proofErr w:type="spellEnd"/>
      <w:r w:rsidR="00FD2E2F" w:rsidRPr="006047AA">
        <w:t>,</w:t>
      </w:r>
      <w:r w:rsidRPr="006047AA">
        <w:t xml:space="preserve"> </w:t>
      </w:r>
      <w:r w:rsidR="004B59D1" w:rsidRPr="006047AA">
        <w:t xml:space="preserve">e operará </w:t>
      </w:r>
      <w:r w:rsidRPr="006047AA">
        <w:t>sob o regime hidráulico de condutos livres,</w:t>
      </w:r>
      <w:r>
        <w:t xml:space="preserve"> em cota</w:t>
      </w:r>
      <w:r w:rsidR="004B59D1">
        <w:t xml:space="preserve"> topográfica</w:t>
      </w:r>
      <w:r>
        <w:t xml:space="preserve"> inferior </w:t>
      </w:r>
      <w:r w:rsidR="004B59D1">
        <w:t>a do</w:t>
      </w:r>
      <w:r>
        <w:t xml:space="preserve"> sistema</w:t>
      </w:r>
      <w:r w:rsidR="004B59D1">
        <w:t xml:space="preserve"> de coleta de esgotos existente, denominado</w:t>
      </w:r>
      <w:r>
        <w:t xml:space="preserve"> </w:t>
      </w:r>
      <w:r w:rsidR="004B59D1">
        <w:t>“</w:t>
      </w:r>
      <w:proofErr w:type="spellStart"/>
      <w:r w:rsidR="001810B6">
        <w:rPr>
          <w:rFonts w:cs="Arial"/>
          <w:snapToGrid w:val="0"/>
        </w:rPr>
        <w:t>Pirajibu</w:t>
      </w:r>
      <w:proofErr w:type="spellEnd"/>
      <w:r w:rsidR="001810B6">
        <w:rPr>
          <w:rFonts w:cs="Arial"/>
          <w:snapToGrid w:val="0"/>
        </w:rPr>
        <w:t xml:space="preserve"> Mirim</w:t>
      </w:r>
      <w:r w:rsidR="004B59D1">
        <w:rPr>
          <w:rFonts w:cs="Arial"/>
          <w:snapToGrid w:val="0"/>
        </w:rPr>
        <w:t>”. A</w:t>
      </w:r>
      <w:r w:rsidR="00FD2E2F">
        <w:t xml:space="preserve"> integração</w:t>
      </w:r>
      <w:r w:rsidR="004B59D1">
        <w:t xml:space="preserve"> entre os sistem</w:t>
      </w:r>
      <w:r w:rsidR="006C4F8E">
        <w:t>as de esgotos, ora projetado e</w:t>
      </w:r>
      <w:r w:rsidR="004B59D1">
        <w:t xml:space="preserve"> atual, </w:t>
      </w:r>
      <w:r w:rsidR="00FD2E2F">
        <w:t>exigirá</w:t>
      </w:r>
      <w:r w:rsidRPr="009F7854">
        <w:t xml:space="preserve"> a implantação de uma elevatória de esgotos</w:t>
      </w:r>
      <w:r w:rsidR="00FD2E2F">
        <w:t xml:space="preserve"> e sua correspondente linha de recalque</w:t>
      </w:r>
      <w:r w:rsidR="004B59D1">
        <w:t>.</w:t>
      </w:r>
    </w:p>
    <w:p w:rsidR="004B59D1" w:rsidRDefault="00BA28B9" w:rsidP="004B59D1">
      <w:pPr>
        <w:pStyle w:val="Ttulo2"/>
      </w:pPr>
      <w:bookmarkStart w:id="145" w:name="_Toc49864862"/>
      <w:r>
        <w:t>Concepção Técnica</w:t>
      </w:r>
      <w:r w:rsidR="006C4F8E">
        <w:t xml:space="preserve"> da Elevatória</w:t>
      </w:r>
      <w:bookmarkEnd w:id="145"/>
    </w:p>
    <w:p w:rsidR="004A04E5" w:rsidRDefault="00BA28B9" w:rsidP="004B59D1">
      <w:pPr>
        <w:pStyle w:val="EstiloPrimeiralinha075cm"/>
      </w:pPr>
      <w:r>
        <w:t xml:space="preserve">A elevatória de esgotos idealizada será composta de poço de sucção, compartimento do </w:t>
      </w:r>
      <w:proofErr w:type="spellStart"/>
      <w:r>
        <w:t>barrilete</w:t>
      </w:r>
      <w:proofErr w:type="spellEnd"/>
      <w:r>
        <w:t xml:space="preserve"> de recalque, sala elétrica, abrigo para os painéis de acionamento de motores, estrutura metálica, troles e talhas para movimentação de bombas e cestos de retenção de resíduos sólidos</w:t>
      </w:r>
      <w:r w:rsidR="004A04E5">
        <w:t>.</w:t>
      </w:r>
    </w:p>
    <w:p w:rsidR="00BA28B9" w:rsidRDefault="00BA28B9" w:rsidP="004B59D1">
      <w:pPr>
        <w:pStyle w:val="EstiloPrimeiralinha075cm"/>
      </w:pPr>
      <w:r>
        <w:t>Toda esta estrutura operacional será implantada numa área coerentemente urbanizada</w:t>
      </w:r>
      <w:r w:rsidR="004A04E5">
        <w:t>,</w:t>
      </w:r>
      <w:r>
        <w:t xml:space="preserve"> dotada de cerca com tela de alambrado, portões para pedestres e veículos</w:t>
      </w:r>
      <w:r w:rsidR="004A04E5">
        <w:t>, área para posicionamento de veículo de carga, e finalmente provida</w:t>
      </w:r>
      <w:r w:rsidR="006C4F8E">
        <w:t xml:space="preserve"> também</w:t>
      </w:r>
      <w:r w:rsidR="004A04E5">
        <w:t xml:space="preserve"> de padrões de entrada de água e energia elétrica.</w:t>
      </w:r>
    </w:p>
    <w:p w:rsidR="004B59D1" w:rsidRDefault="00F95D60" w:rsidP="004B59D1">
      <w:pPr>
        <w:pStyle w:val="EstiloPrimeiralinha075cm"/>
      </w:pPr>
      <w:r>
        <w:t xml:space="preserve">A elevatória de esgotos </w:t>
      </w:r>
      <w:r w:rsidR="00775880">
        <w:t>terá sua operação</w:t>
      </w:r>
      <w:r>
        <w:t xml:space="preserve"> diferenciada em três fases</w:t>
      </w:r>
      <w:r w:rsidR="00AB35EC">
        <w:t xml:space="preserve"> ou situações</w:t>
      </w:r>
      <w:r>
        <w:t xml:space="preserve"> distintas. Na primeira fase, entre o inicio de plano e um terço do horizonte de projeto, a elevatória será equipada com dois conjuntos moto bombas, um em operação e o outro reserva</w:t>
      </w:r>
      <w:r w:rsidR="004B59D1">
        <w:t>.</w:t>
      </w:r>
      <w:r>
        <w:t xml:space="preserve"> Na segunda fase entre um e dois terços do horizonte de projeto, mais um conjunto moto bomba, idêntico aos anteriormente instalados será acrescido ao sistema de recalque, </w:t>
      </w:r>
      <w:r w:rsidR="000D39E9">
        <w:t>e sua operação se realizará</w:t>
      </w:r>
      <w:r>
        <w:t xml:space="preserve"> com duas bombas com operação em paralelo e uma reserva.</w:t>
      </w:r>
      <w:r w:rsidR="000D39E9">
        <w:t xml:space="preserve"> Finalmente, em terceira fase, a partir de dois terços do horizonte de projeto, o sistema de recalque receberá o quarto conjunto moto bomba, também idêntico aos anteriores, e operará com três bombas em paralelo e uma reserva.</w:t>
      </w:r>
    </w:p>
    <w:p w:rsidR="00095650" w:rsidRDefault="008C431D" w:rsidP="00DD522D">
      <w:pPr>
        <w:pStyle w:val="EstiloPrimeiralinha075cm"/>
      </w:pPr>
      <w:r>
        <w:t>Toda a estrutura da elevatória será implantada de uma só vez</w:t>
      </w:r>
      <w:r w:rsidR="006C4F8E">
        <w:t>,</w:t>
      </w:r>
      <w:r>
        <w:t xml:space="preserve"> exceto os conjuntos moto bombas</w:t>
      </w:r>
      <w:r w:rsidR="006C4F8E">
        <w:t xml:space="preserve">, </w:t>
      </w:r>
      <w:r>
        <w:t>que serão implantados</w:t>
      </w:r>
      <w:r w:rsidR="006C4F8E">
        <w:t xml:space="preserve"> </w:t>
      </w:r>
      <w:r>
        <w:t>em etapas distintas</w:t>
      </w:r>
      <w:r w:rsidR="006C4F8E">
        <w:t>.</w:t>
      </w:r>
    </w:p>
    <w:p w:rsidR="00D51AB4" w:rsidRDefault="00597BF6" w:rsidP="00D51AB4">
      <w:pPr>
        <w:pStyle w:val="Ttulo2"/>
      </w:pPr>
      <w:bookmarkStart w:id="146" w:name="_Toc49864863"/>
      <w:r>
        <w:lastRenderedPageBreak/>
        <w:t>Considerações Gerais Sobre o Sistema de Recalque</w:t>
      </w:r>
      <w:bookmarkEnd w:id="146"/>
    </w:p>
    <w:p w:rsidR="00D51AB4" w:rsidRDefault="00C40491" w:rsidP="00CD1752">
      <w:pPr>
        <w:pStyle w:val="Ttulo3"/>
        <w:ind w:left="709"/>
      </w:pPr>
      <w:bookmarkStart w:id="147" w:name="_Toc49864864"/>
      <w:r>
        <w:t>Situações operacionais</w:t>
      </w:r>
      <w:bookmarkEnd w:id="147"/>
      <w:r w:rsidR="00275BB4">
        <w:t xml:space="preserve"> </w:t>
      </w:r>
    </w:p>
    <w:p w:rsidR="003136D6" w:rsidRDefault="00494279" w:rsidP="006F162D">
      <w:pPr>
        <w:pStyle w:val="EstiloPrimeiralinha075cm"/>
      </w:pPr>
      <w:r>
        <w:t>A</w:t>
      </w:r>
      <w:r w:rsidR="003136D6">
        <w:t xml:space="preserve"> Elevatória de Esgotos</w:t>
      </w:r>
      <w:r>
        <w:t xml:space="preserve"> será estudada </w:t>
      </w:r>
      <w:r w:rsidR="003136D6">
        <w:t>para as</w:t>
      </w:r>
      <w:r w:rsidR="00873450">
        <w:t xml:space="preserve"> </w:t>
      </w:r>
      <w:r w:rsidR="00C40491">
        <w:t>três</w:t>
      </w:r>
      <w:r w:rsidR="00873450">
        <w:t xml:space="preserve"> situações</w:t>
      </w:r>
      <w:r w:rsidR="00C40491">
        <w:t xml:space="preserve"> operacionais distintas </w:t>
      </w:r>
      <w:r w:rsidR="002C1A48">
        <w:t>previstas na concepção técnica anteriormente apresentada</w:t>
      </w:r>
      <w:r w:rsidR="00C40491">
        <w:t>,</w:t>
      </w:r>
      <w:r w:rsidR="002C1A48">
        <w:t xml:space="preserve"> </w:t>
      </w:r>
      <w:r w:rsidR="003136D6">
        <w:t xml:space="preserve">ou seja, com </w:t>
      </w:r>
      <w:r w:rsidR="002C1A48">
        <w:t xml:space="preserve">um, com dois e com </w:t>
      </w:r>
      <w:r w:rsidR="000A53E2">
        <w:t>três</w:t>
      </w:r>
      <w:r w:rsidR="002C1A48">
        <w:t xml:space="preserve"> conjuntos</w:t>
      </w:r>
      <w:r w:rsidR="00873450">
        <w:t xml:space="preserve"> bomba</w:t>
      </w:r>
      <w:r w:rsidR="003136D6">
        <w:t xml:space="preserve"> em </w:t>
      </w:r>
      <w:r w:rsidR="002C1A48">
        <w:t>operação e recalque de um, doi</w:t>
      </w:r>
      <w:r>
        <w:t xml:space="preserve">s e três terços </w:t>
      </w:r>
      <w:r w:rsidR="002C1A48">
        <w:t xml:space="preserve">da </w:t>
      </w:r>
      <w:r w:rsidR="00873450">
        <w:t xml:space="preserve">vazão </w:t>
      </w:r>
      <w:r w:rsidR="002C1A48">
        <w:t>máxima diária em final de plano</w:t>
      </w:r>
      <w:r>
        <w:t xml:space="preserve"> respectivamente</w:t>
      </w:r>
      <w:r w:rsidR="003136D6">
        <w:t>.</w:t>
      </w:r>
    </w:p>
    <w:p w:rsidR="00597BF6" w:rsidRDefault="00597BF6" w:rsidP="00597BF6">
      <w:pPr>
        <w:pStyle w:val="Ttulo3"/>
        <w:ind w:left="709"/>
      </w:pPr>
      <w:bookmarkStart w:id="148" w:name="_Toc49864865"/>
      <w:r>
        <w:t>Aspectos comuns</w:t>
      </w:r>
      <w:bookmarkEnd w:id="148"/>
      <w:r>
        <w:t xml:space="preserve"> </w:t>
      </w:r>
    </w:p>
    <w:p w:rsidR="00CC30F8" w:rsidRDefault="00CC30F8" w:rsidP="006F162D">
      <w:pPr>
        <w:pStyle w:val="EstiloPrimeiralinha075cm"/>
      </w:pPr>
      <w:r>
        <w:t xml:space="preserve">São </w:t>
      </w:r>
      <w:r w:rsidR="0003562E">
        <w:t>comuns</w:t>
      </w:r>
      <w:r>
        <w:t xml:space="preserve"> às três situações</w:t>
      </w:r>
      <w:r w:rsidR="008921E6">
        <w:t xml:space="preserve"> de recalque</w:t>
      </w:r>
      <w:r w:rsidR="0080160B">
        <w:t xml:space="preserve"> </w:t>
      </w:r>
      <w:r w:rsidR="008921E6">
        <w:t>previstas em projeto</w:t>
      </w:r>
      <w:r w:rsidR="0080160B">
        <w:t>,</w:t>
      </w:r>
      <w:r>
        <w:t xml:space="preserve"> </w:t>
      </w:r>
      <w:r w:rsidR="000C700E">
        <w:t>a</w:t>
      </w:r>
      <w:r w:rsidR="008921E6">
        <w:t>s seguintes informações</w:t>
      </w:r>
      <w:r>
        <w:t>:</w:t>
      </w:r>
    </w:p>
    <w:p w:rsidR="00CC30F8" w:rsidRDefault="00CC30F8" w:rsidP="00D20C2A">
      <w:pPr>
        <w:pStyle w:val="Marcadores"/>
      </w:pPr>
      <w:r w:rsidRPr="00D20C2A">
        <w:t xml:space="preserve">Extensão da linha de recalque </w:t>
      </w:r>
      <w:r w:rsidRPr="00D20C2A">
        <w:tab/>
      </w:r>
      <w:r w:rsidR="00C0149A">
        <w:t>426,37</w:t>
      </w:r>
      <w:r w:rsidRPr="00D20C2A">
        <w:t xml:space="preserve"> m</w:t>
      </w:r>
    </w:p>
    <w:p w:rsidR="00FB0610" w:rsidRPr="003C4869" w:rsidRDefault="00FB0610" w:rsidP="00FB0610">
      <w:pPr>
        <w:pStyle w:val="Marcadores"/>
      </w:pPr>
      <w:r w:rsidRPr="003C4869">
        <w:t xml:space="preserve">Cota do </w:t>
      </w:r>
      <w:proofErr w:type="gramStart"/>
      <w:r w:rsidRPr="003C4869">
        <w:t>NA máximo</w:t>
      </w:r>
      <w:proofErr w:type="gramEnd"/>
      <w:r w:rsidRPr="003C4869">
        <w:t xml:space="preserve"> no poço de sucção </w:t>
      </w:r>
      <w:r w:rsidRPr="003C4869">
        <w:tab/>
      </w:r>
      <w:r>
        <w:t>6</w:t>
      </w:r>
      <w:r w:rsidR="002D0E7C">
        <w:t>12</w:t>
      </w:r>
      <w:r>
        <w:t>,</w:t>
      </w:r>
      <w:r w:rsidR="002D0E7C">
        <w:t>3</w:t>
      </w:r>
      <w:r>
        <w:t>80</w:t>
      </w:r>
      <w:r w:rsidRPr="003C4869">
        <w:t xml:space="preserve"> m</w:t>
      </w:r>
    </w:p>
    <w:p w:rsidR="00CC30F8" w:rsidRPr="00D20C2A" w:rsidRDefault="00CC30F8" w:rsidP="00D20C2A">
      <w:pPr>
        <w:pStyle w:val="Marcadores"/>
      </w:pPr>
      <w:r w:rsidRPr="00D20C2A">
        <w:t xml:space="preserve">Cota do </w:t>
      </w:r>
      <w:proofErr w:type="gramStart"/>
      <w:r w:rsidRPr="00D20C2A">
        <w:t>NA mínimo</w:t>
      </w:r>
      <w:proofErr w:type="gramEnd"/>
      <w:r w:rsidRPr="00D20C2A">
        <w:t xml:space="preserve"> no poço de sucção </w:t>
      </w:r>
      <w:r w:rsidRPr="00D20C2A">
        <w:tab/>
        <w:t>6</w:t>
      </w:r>
      <w:r w:rsidR="002D0E7C">
        <w:t>10</w:t>
      </w:r>
      <w:r w:rsidRPr="00D20C2A">
        <w:t>,</w:t>
      </w:r>
      <w:r w:rsidR="00C0149A">
        <w:t>60</w:t>
      </w:r>
      <w:r w:rsidRPr="00D20C2A">
        <w:t>0 m</w:t>
      </w:r>
    </w:p>
    <w:p w:rsidR="00CC30F8" w:rsidRPr="00D20C2A" w:rsidRDefault="00CC30F8" w:rsidP="00D20C2A">
      <w:pPr>
        <w:pStyle w:val="Marcadores"/>
      </w:pPr>
      <w:r w:rsidRPr="00D20C2A">
        <w:t xml:space="preserve">Cota </w:t>
      </w:r>
      <w:r w:rsidR="000A2A80" w:rsidRPr="00D20C2A">
        <w:t>da chegada ao primeiro PV do emissário</w:t>
      </w:r>
      <w:r w:rsidRPr="00D20C2A">
        <w:t xml:space="preserve"> </w:t>
      </w:r>
      <w:r w:rsidRPr="00D20C2A">
        <w:tab/>
        <w:t>628,500 m</w:t>
      </w:r>
    </w:p>
    <w:p w:rsidR="00CC30F8" w:rsidRPr="00D20C2A" w:rsidRDefault="00CC30F8" w:rsidP="00D20C2A">
      <w:pPr>
        <w:pStyle w:val="Marcadores"/>
      </w:pPr>
      <w:r w:rsidRPr="00D20C2A">
        <w:t>Altura geométrica</w:t>
      </w:r>
      <w:r w:rsidRPr="00D20C2A">
        <w:tab/>
      </w:r>
      <w:r w:rsidR="002D0E7C">
        <w:t>17</w:t>
      </w:r>
      <w:r w:rsidRPr="00D20C2A">
        <w:t>,</w:t>
      </w:r>
      <w:r w:rsidR="002D0E7C">
        <w:t>9</w:t>
      </w:r>
      <w:r w:rsidR="00C0149A">
        <w:t>00</w:t>
      </w:r>
      <w:r w:rsidRPr="00D20C2A">
        <w:t xml:space="preserve"> m</w:t>
      </w:r>
    </w:p>
    <w:p w:rsidR="00CD1752" w:rsidRPr="00D20C2A" w:rsidRDefault="00CD1752" w:rsidP="00D20C2A">
      <w:pPr>
        <w:pStyle w:val="Marcadores"/>
      </w:pPr>
      <w:r w:rsidRPr="00D20C2A">
        <w:t xml:space="preserve">Diâmetro mínimo do </w:t>
      </w:r>
      <w:proofErr w:type="spellStart"/>
      <w:r w:rsidRPr="00D20C2A">
        <w:t>barrilete</w:t>
      </w:r>
      <w:proofErr w:type="spellEnd"/>
      <w:r w:rsidRPr="00D20C2A">
        <w:t xml:space="preserve"> </w:t>
      </w:r>
      <w:r w:rsidRPr="00D20C2A">
        <w:tab/>
        <w:t>150 mm</w:t>
      </w:r>
    </w:p>
    <w:p w:rsidR="00CD1752" w:rsidRDefault="00CD1752" w:rsidP="00D20C2A">
      <w:pPr>
        <w:pStyle w:val="Marcadores"/>
      </w:pPr>
      <w:r w:rsidRPr="00D20C2A">
        <w:t xml:space="preserve">Diâmetro da linha de recalque </w:t>
      </w:r>
      <w:r w:rsidRPr="00D20C2A">
        <w:tab/>
        <w:t>2</w:t>
      </w:r>
      <w:r w:rsidR="002E2335">
        <w:t>63</w:t>
      </w:r>
      <w:r w:rsidRPr="00D20C2A">
        <w:t xml:space="preserve"> mm</w:t>
      </w:r>
    </w:p>
    <w:p w:rsidR="00B512E9" w:rsidRPr="00D20C2A" w:rsidRDefault="00B512E9" w:rsidP="00D20C2A">
      <w:pPr>
        <w:pStyle w:val="Marcadores"/>
      </w:pPr>
      <w:r>
        <w:t>Material</w:t>
      </w:r>
      <w:r>
        <w:tab/>
        <w:t>ferro fundido</w:t>
      </w:r>
    </w:p>
    <w:p w:rsidR="00F74BC5" w:rsidRPr="00F74BC5" w:rsidRDefault="00ED6A2D" w:rsidP="00F74BC5">
      <w:pPr>
        <w:pStyle w:val="EstiloPrimeiralinha075cm"/>
      </w:pPr>
      <w:r>
        <w:t>Para</w:t>
      </w:r>
      <w:r w:rsidR="00F74BC5" w:rsidRPr="00F74BC5">
        <w:t xml:space="preserve"> evitar elevadas velocidades nos tubos e conexões do </w:t>
      </w:r>
      <w:proofErr w:type="spellStart"/>
      <w:r w:rsidR="00F74BC5" w:rsidRPr="00F74BC5">
        <w:t>barrilete</w:t>
      </w:r>
      <w:proofErr w:type="spellEnd"/>
      <w:r w:rsidR="00F74BC5">
        <w:t xml:space="preserve"> e linha de recalque</w:t>
      </w:r>
      <w:r w:rsidR="00F74BC5" w:rsidRPr="00F74BC5">
        <w:t xml:space="preserve"> foram admitidos diversos diâmetros</w:t>
      </w:r>
      <w:r w:rsidR="00F74BC5">
        <w:t xml:space="preserve"> entre 150 mm para as linhas de descarga individuais de cada bomba, e 250 mm para a linha de recalque. Estes diâmetros foram cuidadosamente testados para</w:t>
      </w:r>
      <w:r w:rsidR="00F74BC5" w:rsidRPr="00F74BC5">
        <w:t xml:space="preserve"> </w:t>
      </w:r>
      <w:r w:rsidR="00F74BC5">
        <w:t>compatibilização entre as</w:t>
      </w:r>
      <w:r w:rsidR="00F74BC5" w:rsidRPr="00F74BC5">
        <w:t xml:space="preserve"> curva</w:t>
      </w:r>
      <w:r w:rsidR="00F74BC5">
        <w:t>s</w:t>
      </w:r>
      <w:r w:rsidR="00F74BC5" w:rsidRPr="00F74BC5">
        <w:t xml:space="preserve"> do</w:t>
      </w:r>
      <w:r w:rsidR="00F74BC5">
        <w:t>s</w:t>
      </w:r>
      <w:r w:rsidR="00F74BC5" w:rsidRPr="00F74BC5">
        <w:t xml:space="preserve"> sistema</w:t>
      </w:r>
      <w:r w:rsidR="00F74BC5">
        <w:t>s</w:t>
      </w:r>
      <w:r w:rsidR="00F74BC5" w:rsidRPr="00F74BC5">
        <w:t xml:space="preserve"> </w:t>
      </w:r>
      <w:r w:rsidR="00F74BC5">
        <w:t>e</w:t>
      </w:r>
      <w:r w:rsidR="00F74BC5" w:rsidRPr="00F74BC5">
        <w:t xml:space="preserve"> as curvas da</w:t>
      </w:r>
      <w:r w:rsidR="00F74BC5">
        <w:t>s</w:t>
      </w:r>
      <w:r w:rsidR="00F74BC5" w:rsidRPr="00F74BC5">
        <w:t xml:space="preserve"> bomba</w:t>
      </w:r>
      <w:r w:rsidR="00F74BC5">
        <w:t>s</w:t>
      </w:r>
      <w:r w:rsidR="00F74BC5" w:rsidRPr="00F74BC5">
        <w:t xml:space="preserve"> em operação</w:t>
      </w:r>
      <w:r w:rsidR="00F74BC5">
        <w:t>,</w:t>
      </w:r>
      <w:r w:rsidR="00F74BC5" w:rsidRPr="00F74BC5">
        <w:t xml:space="preserve"> </w:t>
      </w:r>
      <w:r w:rsidR="00C17BC0">
        <w:t>isolada</w:t>
      </w:r>
      <w:r w:rsidR="00F74BC5" w:rsidRPr="00F74BC5">
        <w:t xml:space="preserve"> ou associadas em paralelo</w:t>
      </w:r>
      <w:r w:rsidR="00F74BC5">
        <w:t>,</w:t>
      </w:r>
      <w:r w:rsidR="00F74BC5" w:rsidRPr="00F74BC5">
        <w:t xml:space="preserve"> e</w:t>
      </w:r>
      <w:r w:rsidR="00F74BC5">
        <w:t xml:space="preserve"> assim</w:t>
      </w:r>
      <w:r w:rsidR="00F74BC5" w:rsidRPr="00F74BC5">
        <w:t xml:space="preserve"> evitar perdas de ca</w:t>
      </w:r>
      <w:r w:rsidR="00F74BC5">
        <w:t>rgas excessivas no sistema de recalque.</w:t>
      </w:r>
    </w:p>
    <w:p w:rsidR="00280981" w:rsidRDefault="00280981" w:rsidP="00280981">
      <w:pPr>
        <w:pStyle w:val="Ttulo3"/>
        <w:ind w:left="709"/>
      </w:pPr>
      <w:bookmarkStart w:id="149" w:name="_Toc49864866"/>
      <w:r>
        <w:t>Conjunto moto bomba especificado</w:t>
      </w:r>
      <w:bookmarkEnd w:id="149"/>
      <w:r>
        <w:t xml:space="preserve"> </w:t>
      </w:r>
    </w:p>
    <w:p w:rsidR="00ED6A2D" w:rsidRDefault="00ED6A2D" w:rsidP="00ED6A2D">
      <w:pPr>
        <w:pStyle w:val="EstiloPrimeiralinha075cm"/>
      </w:pPr>
      <w:r w:rsidRPr="00326A2E">
        <w:t>Realizada a estimativa inicial do ponto de operação pe</w:t>
      </w:r>
      <w:r w:rsidR="004016B8">
        <w:t xml:space="preserve">squisou-se em catálogos de </w:t>
      </w:r>
      <w:r w:rsidRPr="00326A2E">
        <w:t>bombas a que melhor atende</w:t>
      </w:r>
      <w:r>
        <w:t>sse</w:t>
      </w:r>
      <w:r w:rsidR="004016B8">
        <w:t xml:space="preserve"> simultaneamente às três situações de recalque previstas em projeto e o </w:t>
      </w:r>
      <w:r w:rsidRPr="00326A2E">
        <w:t xml:space="preserve">equipamento </w:t>
      </w:r>
      <w:r w:rsidR="004016B8">
        <w:t xml:space="preserve">que melhor se enquadrou a elas e assim </w:t>
      </w:r>
      <w:r w:rsidR="00236EDC">
        <w:t>escolhido é o que se encontra a seguir especificado</w:t>
      </w:r>
      <w:r>
        <w:t>:</w:t>
      </w:r>
    </w:p>
    <w:p w:rsidR="00ED6A2D" w:rsidRPr="001B5888" w:rsidRDefault="00ED6A2D" w:rsidP="00D20C2A">
      <w:pPr>
        <w:pStyle w:val="Marcadores"/>
      </w:pPr>
      <w:r w:rsidRPr="001B5888">
        <w:t xml:space="preserve">Marca </w:t>
      </w:r>
      <w:r w:rsidRPr="001B5888">
        <w:tab/>
      </w:r>
      <w:r>
        <w:t>KSB</w:t>
      </w:r>
    </w:p>
    <w:p w:rsidR="00ED6A2D" w:rsidRPr="001B5888" w:rsidRDefault="00ED6A2D" w:rsidP="00D20C2A">
      <w:pPr>
        <w:pStyle w:val="Marcadores"/>
      </w:pPr>
      <w:r w:rsidRPr="001B5888">
        <w:t>Modelo</w:t>
      </w:r>
      <w:r w:rsidRPr="001B5888">
        <w:tab/>
      </w:r>
      <w:r>
        <w:t>KRT K 100-316</w:t>
      </w:r>
    </w:p>
    <w:p w:rsidR="00ED6A2D" w:rsidRDefault="00ED6A2D" w:rsidP="00D20C2A">
      <w:pPr>
        <w:pStyle w:val="Marcadores"/>
      </w:pPr>
      <w:r w:rsidRPr="001B5888">
        <w:lastRenderedPageBreak/>
        <w:t>Diâmetro do rotor</w:t>
      </w:r>
      <w:r w:rsidRPr="001B5888">
        <w:tab/>
      </w:r>
      <w:r>
        <w:t>265</w:t>
      </w:r>
      <w:r w:rsidRPr="001B5888">
        <w:t xml:space="preserve"> mm</w:t>
      </w:r>
    </w:p>
    <w:p w:rsidR="00ED6A2D" w:rsidRDefault="00ED6A2D" w:rsidP="00D20C2A">
      <w:pPr>
        <w:pStyle w:val="Marcadores"/>
      </w:pPr>
      <w:r>
        <w:t>Rotação padrão</w:t>
      </w:r>
      <w:r>
        <w:tab/>
        <w:t xml:space="preserve">1750 </w:t>
      </w:r>
      <w:proofErr w:type="gramStart"/>
      <w:r>
        <w:t>rpm</w:t>
      </w:r>
      <w:proofErr w:type="gramEnd"/>
    </w:p>
    <w:p w:rsidR="00ED6A2D" w:rsidRDefault="00ED6A2D" w:rsidP="00ED6A2D">
      <w:pPr>
        <w:pStyle w:val="EstiloPrimeiralinha075cm"/>
      </w:pPr>
      <w:r>
        <w:t>A seguir apresenta-se a curva da referida bomba</w:t>
      </w:r>
      <w:r w:rsidR="003F0569">
        <w:t>,</w:t>
      </w:r>
      <w:r>
        <w:t xml:space="preserve"> extraída do catálogo do fabricante.</w:t>
      </w:r>
    </w:p>
    <w:p w:rsidR="0052634F" w:rsidRDefault="00ED6A2D" w:rsidP="00D20C2A">
      <w:pPr>
        <w:pStyle w:val="Imagens"/>
      </w:pPr>
      <w:r>
        <w:lastRenderedPageBreak/>
        <w:drawing>
          <wp:inline distT="0" distB="0" distL="0" distR="0" wp14:anchorId="132577B5" wp14:editId="1F6E2336">
            <wp:extent cx="5915025" cy="7700705"/>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13679" cy="7698953"/>
                    </a:xfrm>
                    <a:prstGeom prst="rect">
                      <a:avLst/>
                    </a:prstGeom>
                  </pic:spPr>
                </pic:pic>
              </a:graphicData>
            </a:graphic>
          </wp:inline>
        </w:drawing>
      </w:r>
    </w:p>
    <w:p w:rsidR="0052634F" w:rsidRDefault="0052634F">
      <w:pPr>
        <w:widowControl/>
        <w:spacing w:after="200" w:line="276" w:lineRule="auto"/>
        <w:jc w:val="left"/>
        <w:rPr>
          <w:noProof/>
        </w:rPr>
      </w:pPr>
      <w:r>
        <w:br w:type="page"/>
      </w:r>
    </w:p>
    <w:p w:rsidR="007D3B25" w:rsidRDefault="007D3B25" w:rsidP="007D3B25">
      <w:pPr>
        <w:pStyle w:val="Ttulo2"/>
        <w:tabs>
          <w:tab w:val="clear" w:pos="567"/>
        </w:tabs>
        <w:spacing w:before="320"/>
      </w:pPr>
      <w:bookmarkStart w:id="150" w:name="_Toc38647642"/>
      <w:bookmarkStart w:id="151" w:name="_Toc49864867"/>
      <w:r>
        <w:lastRenderedPageBreak/>
        <w:t xml:space="preserve">Situação 1 – </w:t>
      </w:r>
      <w:r w:rsidR="00C827DD">
        <w:t xml:space="preserve">Uma </w:t>
      </w:r>
      <w:r>
        <w:t xml:space="preserve">Bomba em </w:t>
      </w:r>
      <w:bookmarkEnd w:id="150"/>
      <w:r w:rsidR="00F8585F">
        <w:t>Operação</w:t>
      </w:r>
      <w:r w:rsidR="00A32FD0">
        <w:t xml:space="preserve"> Isolada</w:t>
      </w:r>
      <w:bookmarkEnd w:id="151"/>
    </w:p>
    <w:p w:rsidR="00001EF1" w:rsidRDefault="00001EF1" w:rsidP="00CD1752">
      <w:pPr>
        <w:pStyle w:val="Ttulo3"/>
        <w:ind w:left="709"/>
      </w:pPr>
      <w:bookmarkStart w:id="152" w:name="_Toc483993349"/>
      <w:bookmarkStart w:id="153" w:name="_Toc514753992"/>
      <w:bookmarkStart w:id="154" w:name="_Toc531967925"/>
      <w:bookmarkStart w:id="155" w:name="_Toc532571454"/>
      <w:bookmarkStart w:id="156" w:name="_Toc23174384"/>
      <w:bookmarkStart w:id="157" w:name="_Toc49864868"/>
      <w:r w:rsidRPr="003C4869">
        <w:t>Informações</w:t>
      </w:r>
      <w:r w:rsidR="00E14860">
        <w:t xml:space="preserve"> específicas</w:t>
      </w:r>
      <w:r w:rsidR="00FF2C22">
        <w:t xml:space="preserve"> para o d</w:t>
      </w:r>
      <w:r w:rsidRPr="003C4869">
        <w:t>imensionamento</w:t>
      </w:r>
      <w:bookmarkEnd w:id="152"/>
      <w:bookmarkEnd w:id="153"/>
      <w:bookmarkEnd w:id="154"/>
      <w:bookmarkEnd w:id="155"/>
      <w:bookmarkEnd w:id="156"/>
      <w:r w:rsidR="00B23DE5">
        <w:t xml:space="preserve"> 01</w:t>
      </w:r>
      <w:bookmarkEnd w:id="157"/>
    </w:p>
    <w:p w:rsidR="0041083F" w:rsidRDefault="0041083F" w:rsidP="0041083F">
      <w:pPr>
        <w:pStyle w:val="EstiloPrimeiralinha075cm"/>
      </w:pPr>
      <w:r>
        <w:t xml:space="preserve">A situação </w:t>
      </w:r>
      <w:r w:rsidR="00C43C57">
        <w:t>um</w:t>
      </w:r>
      <w:r>
        <w:t>, considerada de início de plano, o sistema de recalque funcionará com apenas um conjunto moto bomba e a vazão bombeada corresponderá a um terço da vazão máxima em final de plano.</w:t>
      </w:r>
    </w:p>
    <w:p w:rsidR="00001EF1" w:rsidRPr="003C4869" w:rsidRDefault="007343C0" w:rsidP="00D20C2A">
      <w:pPr>
        <w:pStyle w:val="Marcadores"/>
      </w:pPr>
      <w:r w:rsidRPr="00EC0975">
        <w:t>Vazão</w:t>
      </w:r>
      <w:r>
        <w:t xml:space="preserve"> a bombear</w:t>
      </w:r>
      <w:r w:rsidRPr="00EC0975">
        <w:t xml:space="preserve"> (Q</w:t>
      </w:r>
      <w:r>
        <w:rPr>
          <w:vertAlign w:val="subscript"/>
        </w:rPr>
        <w:t>B</w:t>
      </w:r>
      <w:proofErr w:type="gramStart"/>
      <w:r w:rsidRPr="00EC0975">
        <w:t>)</w:t>
      </w:r>
      <w:proofErr w:type="gramEnd"/>
      <w:r w:rsidR="00001EF1" w:rsidRPr="003C4869">
        <w:tab/>
      </w:r>
      <w:r w:rsidR="00FB22B3">
        <w:t>37,79</w:t>
      </w:r>
      <w:r w:rsidR="00001EF1" w:rsidRPr="003C4869">
        <w:t xml:space="preserve"> L/s</w:t>
      </w:r>
    </w:p>
    <w:p w:rsidR="00001EF1" w:rsidRPr="003C4869" w:rsidRDefault="00001EF1" w:rsidP="00D20C2A">
      <w:pPr>
        <w:pStyle w:val="Marcadores"/>
      </w:pPr>
      <w:r w:rsidRPr="003C4869">
        <w:t xml:space="preserve">Vazão mínima sem infiltração </w:t>
      </w:r>
      <w:r w:rsidRPr="003C4869">
        <w:tab/>
      </w:r>
      <w:r w:rsidR="00FB22B3">
        <w:t>10,57</w:t>
      </w:r>
      <w:r w:rsidRPr="003C4869">
        <w:t xml:space="preserve"> L/s</w:t>
      </w:r>
    </w:p>
    <w:p w:rsidR="00001EF1" w:rsidRPr="00EC0975" w:rsidRDefault="00001EF1" w:rsidP="00FB02CF">
      <w:pPr>
        <w:pStyle w:val="Ttulo3"/>
        <w:ind w:left="709"/>
      </w:pPr>
      <w:bookmarkStart w:id="158" w:name="_Toc483993351"/>
      <w:bookmarkStart w:id="159" w:name="_Toc514753996"/>
      <w:bookmarkStart w:id="160" w:name="_Toc531967929"/>
      <w:bookmarkStart w:id="161" w:name="_Toc532571458"/>
      <w:bookmarkStart w:id="162" w:name="_Toc23174388"/>
      <w:bookmarkStart w:id="163" w:name="_Toc49864869"/>
      <w:r w:rsidRPr="00EC0975">
        <w:t>Cálculo da Altura Manométrica</w:t>
      </w:r>
      <w:bookmarkEnd w:id="158"/>
      <w:bookmarkEnd w:id="159"/>
      <w:bookmarkEnd w:id="160"/>
      <w:bookmarkEnd w:id="161"/>
      <w:bookmarkEnd w:id="162"/>
      <w:bookmarkEnd w:id="163"/>
    </w:p>
    <w:p w:rsidR="00001EF1" w:rsidRPr="00EC0975" w:rsidRDefault="00001EF1" w:rsidP="00001EF1">
      <w:pPr>
        <w:pStyle w:val="Ttulo4"/>
      </w:pPr>
      <w:bookmarkStart w:id="164" w:name="_Toc514753997"/>
      <w:bookmarkStart w:id="165" w:name="_Toc531967930"/>
      <w:bookmarkStart w:id="166" w:name="_Toc532571459"/>
      <w:bookmarkStart w:id="167" w:name="_Toc23174389"/>
      <w:r w:rsidRPr="00EC0975">
        <w:t>Perda de carga contínua na tubulação de recalque</w:t>
      </w:r>
      <w:bookmarkEnd w:id="164"/>
      <w:bookmarkEnd w:id="165"/>
      <w:bookmarkEnd w:id="166"/>
      <w:bookmarkEnd w:id="167"/>
    </w:p>
    <w:p w:rsidR="00001EF1" w:rsidRPr="00EC0975" w:rsidRDefault="00001EF1" w:rsidP="00D20C2A">
      <w:pPr>
        <w:pStyle w:val="Marcadores"/>
      </w:pPr>
      <w:r w:rsidRPr="00EC0975">
        <w:t>Diâmetro do recalque (D</w:t>
      </w:r>
      <w:r w:rsidRPr="00EC0975">
        <w:rPr>
          <w:vertAlign w:val="subscript"/>
        </w:rPr>
        <w:t>R</w:t>
      </w:r>
      <w:r w:rsidR="00FB22B3">
        <w:t xml:space="preserve">) </w:t>
      </w:r>
      <w:r w:rsidR="00FB22B3">
        <w:tab/>
        <w:t>2</w:t>
      </w:r>
      <w:r w:rsidR="00537F7E">
        <w:t>63</w:t>
      </w:r>
      <w:r w:rsidRPr="00EC0975">
        <w:t xml:space="preserve"> mm</w:t>
      </w:r>
    </w:p>
    <w:p w:rsidR="00001EF1" w:rsidRPr="00EC0975" w:rsidRDefault="00001EF1" w:rsidP="00D20C2A">
      <w:pPr>
        <w:pStyle w:val="Marcadores"/>
      </w:pPr>
      <w:r w:rsidRPr="00EC0975">
        <w:t>Vazão</w:t>
      </w:r>
      <w:r w:rsidR="00C43C57">
        <w:t xml:space="preserve"> a bombear</w:t>
      </w:r>
      <w:r w:rsidRPr="00EC0975">
        <w:t xml:space="preserve"> (Q</w:t>
      </w:r>
      <w:r w:rsidR="00C43C57">
        <w:rPr>
          <w:vertAlign w:val="subscript"/>
        </w:rPr>
        <w:t>B</w:t>
      </w:r>
      <w:proofErr w:type="gramStart"/>
      <w:r w:rsidRPr="00EC0975">
        <w:t>)</w:t>
      </w:r>
      <w:proofErr w:type="gramEnd"/>
      <w:r w:rsidRPr="00EC0975">
        <w:tab/>
      </w:r>
      <w:r w:rsidR="00FB22B3">
        <w:t>37,79</w:t>
      </w:r>
      <w:r w:rsidRPr="00EC0975">
        <w:t xml:space="preserve"> L/s</w:t>
      </w:r>
    </w:p>
    <w:p w:rsidR="00001EF1" w:rsidRPr="00EC0975" w:rsidRDefault="00001EF1" w:rsidP="00D20C2A">
      <w:pPr>
        <w:pStyle w:val="Marcadores"/>
      </w:pPr>
      <w:r w:rsidRPr="00EC0975">
        <w:t xml:space="preserve">Perda de carga unitária (J) </w:t>
      </w:r>
      <w:r w:rsidRPr="00EC0975">
        <w:tab/>
      </w:r>
      <w:r w:rsidR="00FB22B3">
        <w:t>0,00</w:t>
      </w:r>
      <w:r w:rsidR="00E06EDF">
        <w:t>17</w:t>
      </w:r>
      <w:r w:rsidRPr="00EC0975">
        <w:t xml:space="preserve"> m/m</w:t>
      </w:r>
    </w:p>
    <w:p w:rsidR="00001EF1" w:rsidRDefault="00001EF1" w:rsidP="00D20C2A">
      <w:pPr>
        <w:pStyle w:val="Marcadores"/>
      </w:pPr>
      <w:r w:rsidRPr="00EC0975">
        <w:t>Perda de carga (</w:t>
      </w:r>
      <w:proofErr w:type="spellStart"/>
      <w:r w:rsidRPr="00EC0975">
        <w:t>hf</w:t>
      </w:r>
      <w:r w:rsidRPr="00EC0975">
        <w:rPr>
          <w:vertAlign w:val="subscript"/>
        </w:rPr>
        <w:t>cr</w:t>
      </w:r>
      <w:proofErr w:type="spellEnd"/>
      <w:r w:rsidRPr="00EC0975">
        <w:t xml:space="preserve">) </w:t>
      </w:r>
      <w:r w:rsidRPr="00EC0975">
        <w:tab/>
      </w:r>
      <w:r w:rsidR="00FB22B3">
        <w:t>0,</w:t>
      </w:r>
      <w:r w:rsidR="009B255B">
        <w:t>725</w:t>
      </w:r>
      <w:r w:rsidRPr="00EC0975">
        <w:t xml:space="preserve"> m</w:t>
      </w:r>
    </w:p>
    <w:p w:rsidR="00001EF1" w:rsidRDefault="00001EF1" w:rsidP="00001EF1">
      <w:pPr>
        <w:pStyle w:val="Ttulo4"/>
      </w:pPr>
      <w:bookmarkStart w:id="168" w:name="_Toc514753998"/>
      <w:bookmarkStart w:id="169" w:name="_Toc531967931"/>
      <w:bookmarkStart w:id="170" w:name="_Toc532571460"/>
      <w:bookmarkStart w:id="171" w:name="_Toc23174390"/>
      <w:r w:rsidRPr="003148A2">
        <w:t>Perdas de carga localizada</w:t>
      </w:r>
      <w:r w:rsidR="00C43C57">
        <w:t>s</w:t>
      </w:r>
      <w:bookmarkEnd w:id="168"/>
      <w:bookmarkEnd w:id="169"/>
      <w:bookmarkEnd w:id="170"/>
      <w:bookmarkEnd w:id="171"/>
    </w:p>
    <w:p w:rsidR="00001EF1" w:rsidRPr="003148A2" w:rsidRDefault="00001EF1" w:rsidP="00001EF1">
      <w:pPr>
        <w:pStyle w:val="Tabela"/>
        <w:tabs>
          <w:tab w:val="left" w:pos="1560"/>
        </w:tabs>
      </w:pPr>
      <w:r w:rsidRPr="003148A2">
        <w:t>Perdas de Carga Localizadas</w:t>
      </w:r>
    </w:p>
    <w:tbl>
      <w:tblPr>
        <w:tblW w:w="9000" w:type="dxa"/>
        <w:tblInd w:w="30"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shd w:val="clear" w:color="auto" w:fill="F3F3F3"/>
        <w:tblLayout w:type="fixed"/>
        <w:tblCellMar>
          <w:left w:w="30" w:type="dxa"/>
          <w:right w:w="30" w:type="dxa"/>
        </w:tblCellMar>
        <w:tblLook w:val="0000" w:firstRow="0" w:lastRow="0" w:firstColumn="0" w:lastColumn="0" w:noHBand="0" w:noVBand="0"/>
      </w:tblPr>
      <w:tblGrid>
        <w:gridCol w:w="2880"/>
        <w:gridCol w:w="540"/>
        <w:gridCol w:w="1080"/>
        <w:gridCol w:w="1440"/>
        <w:gridCol w:w="900"/>
        <w:gridCol w:w="900"/>
        <w:gridCol w:w="1260"/>
      </w:tblGrid>
      <w:tr w:rsidR="00001EF1" w:rsidRPr="003148A2" w:rsidTr="00AE7BC2">
        <w:trPr>
          <w:cantSplit/>
          <w:trHeight w:val="377"/>
        </w:trPr>
        <w:tc>
          <w:tcPr>
            <w:tcW w:w="2880" w:type="dxa"/>
            <w:shd w:val="clear" w:color="auto" w:fill="BFBFBF" w:themeFill="background1" w:themeFillShade="BF"/>
            <w:vAlign w:val="center"/>
          </w:tcPr>
          <w:p w:rsidR="00001EF1" w:rsidRPr="003148A2" w:rsidRDefault="00001EF1" w:rsidP="00AE7BC2">
            <w:pPr>
              <w:spacing w:line="240" w:lineRule="auto"/>
              <w:jc w:val="center"/>
              <w:rPr>
                <w:b/>
                <w:bCs/>
                <w:sz w:val="22"/>
                <w:szCs w:val="22"/>
              </w:rPr>
            </w:pPr>
            <w:r w:rsidRPr="003148A2">
              <w:rPr>
                <w:b/>
                <w:bCs/>
                <w:sz w:val="22"/>
                <w:szCs w:val="22"/>
              </w:rPr>
              <w:t>Singularidades</w:t>
            </w:r>
          </w:p>
        </w:tc>
        <w:tc>
          <w:tcPr>
            <w:tcW w:w="540" w:type="dxa"/>
            <w:shd w:val="clear" w:color="auto" w:fill="BFBFBF" w:themeFill="background1" w:themeFillShade="BF"/>
            <w:vAlign w:val="center"/>
          </w:tcPr>
          <w:p w:rsidR="00001EF1" w:rsidRPr="003148A2" w:rsidRDefault="00001EF1" w:rsidP="00AE7BC2">
            <w:pPr>
              <w:spacing w:line="240" w:lineRule="auto"/>
              <w:jc w:val="center"/>
              <w:rPr>
                <w:rFonts w:cs="Arial"/>
                <w:b/>
                <w:bCs/>
                <w:snapToGrid w:val="0"/>
                <w:color w:val="000000"/>
                <w:sz w:val="22"/>
                <w:szCs w:val="22"/>
              </w:rPr>
            </w:pPr>
            <w:proofErr w:type="spellStart"/>
            <w:r w:rsidRPr="003148A2">
              <w:rPr>
                <w:rFonts w:cs="Arial"/>
                <w:b/>
                <w:bCs/>
                <w:snapToGrid w:val="0"/>
                <w:color w:val="000000"/>
                <w:sz w:val="22"/>
                <w:szCs w:val="22"/>
              </w:rPr>
              <w:t>Qte</w:t>
            </w:r>
            <w:proofErr w:type="spellEnd"/>
          </w:p>
        </w:tc>
        <w:tc>
          <w:tcPr>
            <w:tcW w:w="1080" w:type="dxa"/>
            <w:shd w:val="clear" w:color="auto" w:fill="BFBFBF" w:themeFill="background1" w:themeFillShade="BF"/>
            <w:vAlign w:val="center"/>
          </w:tcPr>
          <w:p w:rsidR="00001EF1" w:rsidRPr="003148A2" w:rsidRDefault="00001EF1" w:rsidP="00AE7BC2">
            <w:pPr>
              <w:spacing w:line="240" w:lineRule="auto"/>
              <w:jc w:val="center"/>
              <w:rPr>
                <w:rFonts w:cs="Arial"/>
                <w:b/>
                <w:bCs/>
                <w:snapToGrid w:val="0"/>
                <w:color w:val="000000"/>
                <w:sz w:val="22"/>
                <w:szCs w:val="22"/>
              </w:rPr>
            </w:pPr>
            <w:r w:rsidRPr="003148A2">
              <w:rPr>
                <w:rFonts w:cs="Arial"/>
                <w:b/>
                <w:bCs/>
                <w:snapToGrid w:val="0"/>
                <w:color w:val="000000"/>
                <w:sz w:val="22"/>
                <w:szCs w:val="22"/>
              </w:rPr>
              <w:t>DN (mm)</w:t>
            </w:r>
          </w:p>
        </w:tc>
        <w:tc>
          <w:tcPr>
            <w:tcW w:w="1440" w:type="dxa"/>
            <w:shd w:val="clear" w:color="auto" w:fill="BFBFBF" w:themeFill="background1" w:themeFillShade="BF"/>
            <w:vAlign w:val="center"/>
          </w:tcPr>
          <w:p w:rsidR="00001EF1" w:rsidRPr="003148A2" w:rsidRDefault="00001EF1" w:rsidP="00AE7BC2">
            <w:pPr>
              <w:spacing w:line="240" w:lineRule="auto"/>
              <w:jc w:val="center"/>
              <w:rPr>
                <w:rFonts w:cs="Arial"/>
                <w:b/>
                <w:bCs/>
                <w:snapToGrid w:val="0"/>
                <w:color w:val="000000"/>
                <w:sz w:val="22"/>
                <w:szCs w:val="22"/>
              </w:rPr>
            </w:pPr>
            <w:r w:rsidRPr="003148A2">
              <w:rPr>
                <w:rFonts w:cs="Arial"/>
                <w:b/>
                <w:bCs/>
                <w:snapToGrid w:val="0"/>
                <w:color w:val="000000"/>
                <w:sz w:val="22"/>
                <w:szCs w:val="22"/>
              </w:rPr>
              <w:t>Vazão (L/s)</w:t>
            </w:r>
          </w:p>
        </w:tc>
        <w:tc>
          <w:tcPr>
            <w:tcW w:w="900" w:type="dxa"/>
            <w:shd w:val="clear" w:color="auto" w:fill="BFBFBF" w:themeFill="background1" w:themeFillShade="BF"/>
            <w:vAlign w:val="center"/>
          </w:tcPr>
          <w:p w:rsidR="00001EF1" w:rsidRPr="003148A2" w:rsidRDefault="00001EF1" w:rsidP="00AE7BC2">
            <w:pPr>
              <w:spacing w:line="240" w:lineRule="auto"/>
              <w:jc w:val="center"/>
              <w:rPr>
                <w:rFonts w:cs="Arial"/>
                <w:b/>
                <w:bCs/>
                <w:snapToGrid w:val="0"/>
                <w:color w:val="000000"/>
                <w:sz w:val="22"/>
                <w:szCs w:val="22"/>
              </w:rPr>
            </w:pPr>
            <w:r w:rsidRPr="003148A2">
              <w:rPr>
                <w:rFonts w:cs="Arial"/>
                <w:b/>
                <w:bCs/>
                <w:snapToGrid w:val="0"/>
                <w:color w:val="000000"/>
                <w:sz w:val="22"/>
                <w:szCs w:val="22"/>
              </w:rPr>
              <w:t>V (m/s)</w:t>
            </w:r>
          </w:p>
        </w:tc>
        <w:tc>
          <w:tcPr>
            <w:tcW w:w="900" w:type="dxa"/>
            <w:shd w:val="clear" w:color="auto" w:fill="BFBFBF" w:themeFill="background1" w:themeFillShade="BF"/>
            <w:vAlign w:val="center"/>
          </w:tcPr>
          <w:p w:rsidR="00001EF1" w:rsidRPr="003148A2" w:rsidRDefault="00001EF1" w:rsidP="00AE7BC2">
            <w:pPr>
              <w:spacing w:line="240" w:lineRule="auto"/>
              <w:jc w:val="center"/>
              <w:rPr>
                <w:rFonts w:cs="Arial"/>
                <w:b/>
                <w:bCs/>
                <w:snapToGrid w:val="0"/>
                <w:color w:val="000000"/>
                <w:sz w:val="22"/>
                <w:szCs w:val="22"/>
                <w:lang w:val="en-US"/>
              </w:rPr>
            </w:pPr>
            <w:r w:rsidRPr="003148A2">
              <w:rPr>
                <w:rFonts w:cs="Arial"/>
                <w:b/>
                <w:bCs/>
                <w:snapToGrid w:val="0"/>
                <w:color w:val="000000"/>
                <w:sz w:val="22"/>
                <w:szCs w:val="22"/>
                <w:lang w:val="en-US"/>
              </w:rPr>
              <w:t>K</w:t>
            </w:r>
          </w:p>
        </w:tc>
        <w:tc>
          <w:tcPr>
            <w:tcW w:w="1260" w:type="dxa"/>
            <w:shd w:val="clear" w:color="auto" w:fill="BFBFBF" w:themeFill="background1" w:themeFillShade="BF"/>
            <w:vAlign w:val="center"/>
          </w:tcPr>
          <w:p w:rsidR="00001EF1" w:rsidRPr="003148A2" w:rsidRDefault="00001EF1" w:rsidP="00AE7BC2">
            <w:pPr>
              <w:spacing w:line="240" w:lineRule="auto"/>
              <w:jc w:val="center"/>
              <w:rPr>
                <w:rFonts w:cs="Arial"/>
                <w:b/>
                <w:bCs/>
                <w:snapToGrid w:val="0"/>
                <w:color w:val="000000"/>
                <w:sz w:val="22"/>
                <w:szCs w:val="22"/>
                <w:lang w:val="en-US"/>
              </w:rPr>
            </w:pPr>
            <w:proofErr w:type="spellStart"/>
            <w:r w:rsidRPr="003148A2">
              <w:rPr>
                <w:rFonts w:cs="Arial"/>
                <w:b/>
                <w:bCs/>
                <w:snapToGrid w:val="0"/>
                <w:color w:val="000000"/>
                <w:sz w:val="22"/>
                <w:szCs w:val="22"/>
                <w:lang w:val="en-US"/>
              </w:rPr>
              <w:t>hf</w:t>
            </w:r>
            <w:r w:rsidRPr="003148A2">
              <w:rPr>
                <w:rFonts w:cs="Arial"/>
                <w:b/>
                <w:bCs/>
                <w:snapToGrid w:val="0"/>
                <w:color w:val="000000"/>
                <w:sz w:val="22"/>
                <w:szCs w:val="22"/>
                <w:vertAlign w:val="subscript"/>
                <w:lang w:val="en-US"/>
              </w:rPr>
              <w:t>lr</w:t>
            </w:r>
            <w:proofErr w:type="spellEnd"/>
            <w:r w:rsidRPr="003148A2">
              <w:rPr>
                <w:rFonts w:cs="Arial"/>
                <w:b/>
                <w:bCs/>
                <w:snapToGrid w:val="0"/>
                <w:color w:val="000000"/>
                <w:sz w:val="22"/>
                <w:szCs w:val="22"/>
                <w:lang w:val="en-US"/>
              </w:rPr>
              <w:t xml:space="preserve"> (m)</w:t>
            </w:r>
          </w:p>
        </w:tc>
      </w:tr>
      <w:tr w:rsidR="00001EF1" w:rsidRPr="003148A2" w:rsidTr="00AE7BC2">
        <w:trPr>
          <w:trHeight w:val="250"/>
        </w:trPr>
        <w:tc>
          <w:tcPr>
            <w:tcW w:w="2880" w:type="dxa"/>
            <w:tcBorders>
              <w:bottom w:val="single" w:sz="18" w:space="0" w:color="FFFFFF"/>
            </w:tcBorders>
            <w:shd w:val="clear" w:color="auto" w:fill="F3F3F3"/>
            <w:vAlign w:val="center"/>
          </w:tcPr>
          <w:p w:rsidR="00001EF1" w:rsidRPr="003148A2" w:rsidRDefault="00001EF1" w:rsidP="00AE7BC2">
            <w:pPr>
              <w:spacing w:line="240" w:lineRule="auto"/>
              <w:jc w:val="left"/>
              <w:rPr>
                <w:rFonts w:cs="Arial"/>
                <w:sz w:val="22"/>
                <w:szCs w:val="22"/>
              </w:rPr>
            </w:pPr>
            <w:r w:rsidRPr="003148A2">
              <w:rPr>
                <w:rFonts w:cs="Arial"/>
                <w:sz w:val="22"/>
                <w:szCs w:val="22"/>
              </w:rPr>
              <w:t>Curva 90°</w:t>
            </w:r>
          </w:p>
        </w:tc>
        <w:tc>
          <w:tcPr>
            <w:tcW w:w="540" w:type="dxa"/>
            <w:tcBorders>
              <w:bottom w:val="single" w:sz="18" w:space="0" w:color="FFFFFF"/>
            </w:tcBorders>
            <w:shd w:val="clear" w:color="auto" w:fill="F3F3F3"/>
            <w:vAlign w:val="center"/>
          </w:tcPr>
          <w:p w:rsidR="00001EF1" w:rsidRPr="003148A2" w:rsidRDefault="00001EF1" w:rsidP="00AE7BC2">
            <w:pPr>
              <w:spacing w:line="240" w:lineRule="auto"/>
              <w:jc w:val="center"/>
              <w:rPr>
                <w:rFonts w:cs="Arial"/>
                <w:sz w:val="22"/>
                <w:szCs w:val="22"/>
              </w:rPr>
            </w:pPr>
            <w:proofErr w:type="gramStart"/>
            <w:r w:rsidRPr="003148A2">
              <w:rPr>
                <w:rFonts w:cs="Arial"/>
                <w:sz w:val="22"/>
                <w:szCs w:val="22"/>
              </w:rPr>
              <w:t>1</w:t>
            </w:r>
            <w:proofErr w:type="gramEnd"/>
          </w:p>
        </w:tc>
        <w:tc>
          <w:tcPr>
            <w:tcW w:w="1080" w:type="dxa"/>
            <w:tcBorders>
              <w:bottom w:val="single" w:sz="18" w:space="0" w:color="FFFFFF"/>
            </w:tcBorders>
            <w:shd w:val="clear" w:color="auto" w:fill="F3F3F3"/>
            <w:vAlign w:val="center"/>
          </w:tcPr>
          <w:p w:rsidR="00001EF1" w:rsidRPr="003148A2" w:rsidRDefault="00AE7BC2" w:rsidP="00AE7BC2">
            <w:pPr>
              <w:spacing w:line="240" w:lineRule="auto"/>
              <w:jc w:val="center"/>
              <w:rPr>
                <w:rFonts w:cs="Arial"/>
                <w:sz w:val="22"/>
                <w:szCs w:val="22"/>
              </w:rPr>
            </w:pPr>
            <w:r>
              <w:rPr>
                <w:rFonts w:cs="Arial"/>
                <w:sz w:val="22"/>
                <w:szCs w:val="22"/>
              </w:rPr>
              <w:t>100</w:t>
            </w:r>
          </w:p>
        </w:tc>
        <w:tc>
          <w:tcPr>
            <w:tcW w:w="1440" w:type="dxa"/>
            <w:tcBorders>
              <w:bottom w:val="single" w:sz="18" w:space="0" w:color="FFFFFF"/>
            </w:tcBorders>
            <w:shd w:val="clear" w:color="auto" w:fill="F3F3F3"/>
            <w:vAlign w:val="center"/>
          </w:tcPr>
          <w:p w:rsidR="00001EF1" w:rsidRPr="003148A2" w:rsidRDefault="00AE7BC2" w:rsidP="00AE7BC2">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F3F3F3"/>
            <w:vAlign w:val="center"/>
          </w:tcPr>
          <w:p w:rsidR="00001EF1" w:rsidRPr="003148A2" w:rsidRDefault="00AE7BC2" w:rsidP="00AE7BC2">
            <w:pPr>
              <w:spacing w:line="240" w:lineRule="auto"/>
              <w:jc w:val="center"/>
              <w:rPr>
                <w:rFonts w:cs="Arial"/>
                <w:sz w:val="22"/>
                <w:szCs w:val="22"/>
              </w:rPr>
            </w:pPr>
            <w:r>
              <w:rPr>
                <w:rFonts w:cs="Arial"/>
                <w:sz w:val="22"/>
                <w:szCs w:val="22"/>
              </w:rPr>
              <w:t>4,81</w:t>
            </w:r>
          </w:p>
        </w:tc>
        <w:tc>
          <w:tcPr>
            <w:tcW w:w="900" w:type="dxa"/>
            <w:tcBorders>
              <w:bottom w:val="single" w:sz="18" w:space="0" w:color="FFFFFF"/>
            </w:tcBorders>
            <w:shd w:val="clear" w:color="auto" w:fill="F3F3F3"/>
            <w:vAlign w:val="center"/>
          </w:tcPr>
          <w:p w:rsidR="00001EF1" w:rsidRPr="003148A2" w:rsidRDefault="000679EF" w:rsidP="00CA5A7C">
            <w:pPr>
              <w:spacing w:line="240" w:lineRule="auto"/>
              <w:jc w:val="center"/>
              <w:rPr>
                <w:rFonts w:cs="Arial"/>
                <w:sz w:val="22"/>
                <w:szCs w:val="22"/>
              </w:rPr>
            </w:pPr>
            <w:r>
              <w:rPr>
                <w:rFonts w:cs="Arial"/>
                <w:sz w:val="22"/>
                <w:szCs w:val="22"/>
              </w:rPr>
              <w:t>0,</w:t>
            </w:r>
            <w:r w:rsidR="00CA5A7C">
              <w:rPr>
                <w:rFonts w:cs="Arial"/>
                <w:sz w:val="22"/>
                <w:szCs w:val="22"/>
              </w:rPr>
              <w:t>40</w:t>
            </w:r>
          </w:p>
        </w:tc>
        <w:tc>
          <w:tcPr>
            <w:tcW w:w="1260" w:type="dxa"/>
            <w:tcBorders>
              <w:bottom w:val="single" w:sz="18" w:space="0" w:color="FFFFFF"/>
            </w:tcBorders>
            <w:shd w:val="clear" w:color="auto" w:fill="F3F3F3"/>
            <w:vAlign w:val="center"/>
          </w:tcPr>
          <w:p w:rsidR="00001EF1" w:rsidRPr="003148A2" w:rsidRDefault="000679EF" w:rsidP="00CA5A7C">
            <w:pPr>
              <w:spacing w:line="240" w:lineRule="auto"/>
              <w:jc w:val="center"/>
              <w:rPr>
                <w:rFonts w:cs="Arial"/>
                <w:sz w:val="22"/>
                <w:szCs w:val="22"/>
              </w:rPr>
            </w:pPr>
            <w:r>
              <w:rPr>
                <w:rFonts w:cs="Arial"/>
                <w:sz w:val="22"/>
                <w:szCs w:val="22"/>
              </w:rPr>
              <w:t>0,4</w:t>
            </w:r>
            <w:r w:rsidR="00CA5A7C">
              <w:rPr>
                <w:rFonts w:cs="Arial"/>
                <w:sz w:val="22"/>
                <w:szCs w:val="22"/>
              </w:rPr>
              <w:t>72</w:t>
            </w:r>
          </w:p>
        </w:tc>
      </w:tr>
      <w:tr w:rsidR="00001EF1" w:rsidRPr="003148A2" w:rsidTr="00AE7BC2">
        <w:trPr>
          <w:trHeight w:val="250"/>
        </w:trPr>
        <w:tc>
          <w:tcPr>
            <w:tcW w:w="2880" w:type="dxa"/>
            <w:shd w:val="clear" w:color="auto" w:fill="D9D9D9"/>
            <w:vAlign w:val="center"/>
          </w:tcPr>
          <w:p w:rsidR="00001EF1" w:rsidRPr="003148A2" w:rsidRDefault="003D0F93" w:rsidP="00AE7BC2">
            <w:pPr>
              <w:spacing w:line="240" w:lineRule="auto"/>
              <w:jc w:val="left"/>
              <w:rPr>
                <w:rFonts w:cs="Arial"/>
                <w:sz w:val="22"/>
                <w:szCs w:val="22"/>
              </w:rPr>
            </w:pPr>
            <w:r>
              <w:rPr>
                <w:rFonts w:cs="Arial"/>
                <w:sz w:val="22"/>
                <w:szCs w:val="22"/>
              </w:rPr>
              <w:t>Ampliação</w:t>
            </w:r>
          </w:p>
        </w:tc>
        <w:tc>
          <w:tcPr>
            <w:tcW w:w="540" w:type="dxa"/>
            <w:shd w:val="clear" w:color="auto" w:fill="D9D9D9"/>
            <w:vAlign w:val="center"/>
          </w:tcPr>
          <w:p w:rsidR="00001EF1" w:rsidRPr="003148A2" w:rsidRDefault="00001EF1" w:rsidP="00AE7BC2">
            <w:pPr>
              <w:spacing w:line="240" w:lineRule="auto"/>
              <w:jc w:val="center"/>
              <w:rPr>
                <w:rFonts w:cs="Arial"/>
                <w:sz w:val="22"/>
                <w:szCs w:val="22"/>
              </w:rPr>
            </w:pPr>
            <w:proofErr w:type="gramStart"/>
            <w:r w:rsidRPr="003148A2">
              <w:rPr>
                <w:rFonts w:cs="Arial"/>
                <w:sz w:val="22"/>
                <w:szCs w:val="22"/>
              </w:rPr>
              <w:t>1</w:t>
            </w:r>
            <w:proofErr w:type="gramEnd"/>
          </w:p>
        </w:tc>
        <w:tc>
          <w:tcPr>
            <w:tcW w:w="1080" w:type="dxa"/>
            <w:shd w:val="clear" w:color="auto" w:fill="D9D9D9"/>
            <w:vAlign w:val="center"/>
          </w:tcPr>
          <w:p w:rsidR="00001EF1" w:rsidRPr="003148A2" w:rsidRDefault="00AE7BC2" w:rsidP="00AE7BC2">
            <w:pPr>
              <w:spacing w:line="240" w:lineRule="auto"/>
              <w:jc w:val="center"/>
              <w:rPr>
                <w:rFonts w:cs="Arial"/>
                <w:sz w:val="22"/>
                <w:szCs w:val="22"/>
              </w:rPr>
            </w:pPr>
            <w:r>
              <w:rPr>
                <w:rFonts w:cs="Arial"/>
                <w:sz w:val="22"/>
                <w:szCs w:val="22"/>
              </w:rPr>
              <w:t>100</w:t>
            </w:r>
            <w:r w:rsidR="003D0F93">
              <w:rPr>
                <w:rFonts w:cs="Arial"/>
                <w:sz w:val="22"/>
                <w:szCs w:val="22"/>
              </w:rPr>
              <w:t>x150</w:t>
            </w:r>
          </w:p>
        </w:tc>
        <w:tc>
          <w:tcPr>
            <w:tcW w:w="1440" w:type="dxa"/>
            <w:shd w:val="clear" w:color="auto" w:fill="D9D9D9"/>
            <w:vAlign w:val="center"/>
          </w:tcPr>
          <w:p w:rsidR="00001EF1" w:rsidRPr="003148A2" w:rsidRDefault="00AE7BC2" w:rsidP="00AE7BC2">
            <w:pPr>
              <w:spacing w:line="240" w:lineRule="auto"/>
              <w:jc w:val="center"/>
              <w:rPr>
                <w:rFonts w:cs="Arial"/>
                <w:sz w:val="22"/>
                <w:szCs w:val="22"/>
              </w:rPr>
            </w:pPr>
            <w:r>
              <w:rPr>
                <w:rFonts w:cs="Arial"/>
                <w:sz w:val="22"/>
                <w:szCs w:val="22"/>
              </w:rPr>
              <w:t>37,79</w:t>
            </w:r>
          </w:p>
        </w:tc>
        <w:tc>
          <w:tcPr>
            <w:tcW w:w="900" w:type="dxa"/>
            <w:shd w:val="clear" w:color="auto" w:fill="D9D9D9"/>
            <w:vAlign w:val="center"/>
          </w:tcPr>
          <w:p w:rsidR="00001EF1" w:rsidRPr="003148A2" w:rsidRDefault="00AE7BC2" w:rsidP="00AE7BC2">
            <w:pPr>
              <w:spacing w:line="240" w:lineRule="auto"/>
              <w:jc w:val="center"/>
              <w:rPr>
                <w:rFonts w:cs="Arial"/>
                <w:sz w:val="22"/>
                <w:szCs w:val="22"/>
              </w:rPr>
            </w:pPr>
            <w:r>
              <w:rPr>
                <w:rFonts w:cs="Arial"/>
                <w:sz w:val="22"/>
                <w:szCs w:val="22"/>
              </w:rPr>
              <w:t>4,81</w:t>
            </w:r>
          </w:p>
        </w:tc>
        <w:tc>
          <w:tcPr>
            <w:tcW w:w="900" w:type="dxa"/>
            <w:shd w:val="clear" w:color="auto" w:fill="D9D9D9"/>
            <w:vAlign w:val="center"/>
          </w:tcPr>
          <w:p w:rsidR="00001EF1" w:rsidRPr="003148A2" w:rsidRDefault="00AE7BC2" w:rsidP="000679EF">
            <w:pPr>
              <w:spacing w:line="240" w:lineRule="auto"/>
              <w:jc w:val="center"/>
              <w:rPr>
                <w:rFonts w:cs="Arial"/>
                <w:sz w:val="22"/>
                <w:szCs w:val="22"/>
              </w:rPr>
            </w:pPr>
            <w:r>
              <w:rPr>
                <w:rFonts w:cs="Arial"/>
                <w:sz w:val="22"/>
                <w:szCs w:val="22"/>
              </w:rPr>
              <w:t>0,</w:t>
            </w:r>
            <w:r w:rsidR="000679EF">
              <w:rPr>
                <w:rFonts w:cs="Arial"/>
                <w:sz w:val="22"/>
                <w:szCs w:val="22"/>
              </w:rPr>
              <w:t>25</w:t>
            </w:r>
          </w:p>
        </w:tc>
        <w:tc>
          <w:tcPr>
            <w:tcW w:w="1260" w:type="dxa"/>
            <w:shd w:val="clear" w:color="auto" w:fill="D9D9D9"/>
            <w:vAlign w:val="center"/>
          </w:tcPr>
          <w:p w:rsidR="00001EF1" w:rsidRPr="003148A2" w:rsidRDefault="000679EF" w:rsidP="00AE7BC2">
            <w:pPr>
              <w:spacing w:line="240" w:lineRule="auto"/>
              <w:jc w:val="center"/>
              <w:rPr>
                <w:rFonts w:cs="Arial"/>
                <w:sz w:val="22"/>
                <w:szCs w:val="22"/>
              </w:rPr>
            </w:pPr>
            <w:r>
              <w:rPr>
                <w:rFonts w:cs="Arial"/>
                <w:sz w:val="22"/>
                <w:szCs w:val="22"/>
              </w:rPr>
              <w:t>0,295</w:t>
            </w:r>
          </w:p>
        </w:tc>
      </w:tr>
      <w:tr w:rsidR="00001EF1" w:rsidRPr="003148A2" w:rsidTr="00AE7BC2">
        <w:trPr>
          <w:trHeight w:val="250"/>
        </w:trPr>
        <w:tc>
          <w:tcPr>
            <w:tcW w:w="2880" w:type="dxa"/>
            <w:tcBorders>
              <w:bottom w:val="single" w:sz="18" w:space="0" w:color="FFFFFF"/>
            </w:tcBorders>
            <w:shd w:val="clear" w:color="auto" w:fill="F2F2F2" w:themeFill="background1" w:themeFillShade="F2"/>
            <w:vAlign w:val="center"/>
          </w:tcPr>
          <w:p w:rsidR="00001EF1" w:rsidRPr="003148A2" w:rsidRDefault="00AE7BC2" w:rsidP="00CA5A7C">
            <w:pPr>
              <w:spacing w:line="240" w:lineRule="auto"/>
              <w:jc w:val="left"/>
              <w:rPr>
                <w:rFonts w:cs="Arial"/>
                <w:sz w:val="22"/>
                <w:szCs w:val="22"/>
              </w:rPr>
            </w:pPr>
            <w:r>
              <w:rPr>
                <w:rFonts w:cs="Arial"/>
                <w:sz w:val="22"/>
                <w:szCs w:val="22"/>
              </w:rPr>
              <w:t>Tubo L</w:t>
            </w:r>
            <w:r w:rsidR="00E06EDF">
              <w:rPr>
                <w:rFonts w:cs="Arial"/>
                <w:sz w:val="22"/>
                <w:szCs w:val="22"/>
              </w:rPr>
              <w:t xml:space="preserve"> </w:t>
            </w:r>
            <w:r>
              <w:rPr>
                <w:rFonts w:cs="Arial"/>
                <w:sz w:val="22"/>
                <w:szCs w:val="22"/>
              </w:rPr>
              <w:t xml:space="preserve">total = </w:t>
            </w:r>
            <w:r w:rsidR="00CA5A7C">
              <w:rPr>
                <w:rFonts w:cs="Arial"/>
                <w:sz w:val="22"/>
                <w:szCs w:val="22"/>
              </w:rPr>
              <w:t>2,50</w:t>
            </w:r>
            <w:r w:rsidR="00E06EDF">
              <w:rPr>
                <w:rFonts w:cs="Arial"/>
                <w:sz w:val="22"/>
                <w:szCs w:val="22"/>
              </w:rPr>
              <w:t xml:space="preserve"> </w:t>
            </w:r>
            <w:r w:rsidR="00001EF1" w:rsidRPr="003148A2">
              <w:rPr>
                <w:rFonts w:cs="Arial"/>
                <w:sz w:val="22"/>
                <w:szCs w:val="22"/>
              </w:rPr>
              <w:t>m</w:t>
            </w:r>
          </w:p>
        </w:tc>
        <w:tc>
          <w:tcPr>
            <w:tcW w:w="540" w:type="dxa"/>
            <w:tcBorders>
              <w:bottom w:val="single" w:sz="18" w:space="0" w:color="FFFFFF"/>
            </w:tcBorders>
            <w:shd w:val="clear" w:color="auto" w:fill="F2F2F2" w:themeFill="background1" w:themeFillShade="F2"/>
            <w:vAlign w:val="center"/>
          </w:tcPr>
          <w:p w:rsidR="00001EF1" w:rsidRPr="003148A2" w:rsidRDefault="00001EF1" w:rsidP="00AE7BC2">
            <w:pPr>
              <w:spacing w:line="240" w:lineRule="auto"/>
              <w:jc w:val="center"/>
              <w:rPr>
                <w:rFonts w:cs="Arial"/>
                <w:sz w:val="22"/>
                <w:szCs w:val="22"/>
              </w:rPr>
            </w:pPr>
            <w:proofErr w:type="gramStart"/>
            <w:r w:rsidRPr="003148A2">
              <w:rPr>
                <w:rFonts w:cs="Arial"/>
                <w:sz w:val="22"/>
                <w:szCs w:val="22"/>
              </w:rPr>
              <w:t>1</w:t>
            </w:r>
            <w:proofErr w:type="gramEnd"/>
          </w:p>
        </w:tc>
        <w:tc>
          <w:tcPr>
            <w:tcW w:w="1080" w:type="dxa"/>
            <w:tcBorders>
              <w:bottom w:val="single" w:sz="18" w:space="0" w:color="FFFFFF"/>
            </w:tcBorders>
            <w:shd w:val="clear" w:color="auto" w:fill="F2F2F2" w:themeFill="background1" w:themeFillShade="F2"/>
            <w:vAlign w:val="center"/>
          </w:tcPr>
          <w:p w:rsidR="00001EF1" w:rsidRPr="003148A2" w:rsidRDefault="00AE7BC2" w:rsidP="00AE7BC2">
            <w:pPr>
              <w:spacing w:line="240" w:lineRule="auto"/>
              <w:jc w:val="center"/>
              <w:rPr>
                <w:rFonts w:cs="Arial"/>
                <w:sz w:val="22"/>
                <w:szCs w:val="22"/>
              </w:rPr>
            </w:pPr>
            <w:r>
              <w:rPr>
                <w:rFonts w:cs="Arial"/>
                <w:sz w:val="22"/>
                <w:szCs w:val="22"/>
              </w:rPr>
              <w:t>150</w:t>
            </w:r>
          </w:p>
        </w:tc>
        <w:tc>
          <w:tcPr>
            <w:tcW w:w="1440" w:type="dxa"/>
            <w:tcBorders>
              <w:bottom w:val="single" w:sz="18" w:space="0" w:color="FFFFFF"/>
            </w:tcBorders>
            <w:shd w:val="clear" w:color="auto" w:fill="F2F2F2" w:themeFill="background1" w:themeFillShade="F2"/>
            <w:vAlign w:val="center"/>
          </w:tcPr>
          <w:p w:rsidR="00001EF1" w:rsidRPr="003148A2" w:rsidRDefault="00AE7BC2" w:rsidP="00AE7BC2">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F2F2F2" w:themeFill="background1" w:themeFillShade="F2"/>
            <w:vAlign w:val="center"/>
          </w:tcPr>
          <w:p w:rsidR="00001EF1" w:rsidRPr="003148A2" w:rsidRDefault="00AE7BC2" w:rsidP="00AE7BC2">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F2F2F2" w:themeFill="background1" w:themeFillShade="F2"/>
            <w:vAlign w:val="center"/>
          </w:tcPr>
          <w:p w:rsidR="00001EF1" w:rsidRPr="003148A2" w:rsidRDefault="00AE7BC2" w:rsidP="00CA5A7C">
            <w:pPr>
              <w:spacing w:line="240" w:lineRule="auto"/>
              <w:jc w:val="center"/>
              <w:rPr>
                <w:rFonts w:cs="Arial"/>
                <w:sz w:val="22"/>
                <w:szCs w:val="22"/>
              </w:rPr>
            </w:pPr>
            <w:r>
              <w:rPr>
                <w:rFonts w:cs="Arial"/>
                <w:sz w:val="22"/>
                <w:szCs w:val="22"/>
              </w:rPr>
              <w:t>0,</w:t>
            </w:r>
            <w:r w:rsidR="00CA5A7C">
              <w:rPr>
                <w:rFonts w:cs="Arial"/>
                <w:sz w:val="22"/>
                <w:szCs w:val="22"/>
              </w:rPr>
              <w:t>32</w:t>
            </w:r>
          </w:p>
        </w:tc>
        <w:tc>
          <w:tcPr>
            <w:tcW w:w="1260" w:type="dxa"/>
            <w:tcBorders>
              <w:bottom w:val="single" w:sz="18" w:space="0" w:color="FFFFFF"/>
            </w:tcBorders>
            <w:shd w:val="clear" w:color="auto" w:fill="F2F2F2" w:themeFill="background1" w:themeFillShade="F2"/>
            <w:vAlign w:val="center"/>
          </w:tcPr>
          <w:p w:rsidR="00001EF1" w:rsidRPr="003148A2" w:rsidRDefault="000679EF" w:rsidP="00CA5A7C">
            <w:pPr>
              <w:spacing w:line="240" w:lineRule="auto"/>
              <w:jc w:val="center"/>
              <w:rPr>
                <w:rFonts w:cs="Arial"/>
                <w:sz w:val="22"/>
                <w:szCs w:val="22"/>
              </w:rPr>
            </w:pPr>
            <w:r>
              <w:rPr>
                <w:rFonts w:cs="Arial"/>
                <w:sz w:val="22"/>
                <w:szCs w:val="22"/>
              </w:rPr>
              <w:t>0,</w:t>
            </w:r>
            <w:r w:rsidR="00CA5A7C">
              <w:rPr>
                <w:rFonts w:cs="Arial"/>
                <w:sz w:val="22"/>
                <w:szCs w:val="22"/>
              </w:rPr>
              <w:t>075</w:t>
            </w:r>
          </w:p>
        </w:tc>
      </w:tr>
      <w:tr w:rsidR="00001EF1" w:rsidRPr="003148A2" w:rsidTr="00AE7BC2">
        <w:trPr>
          <w:trHeight w:val="250"/>
        </w:trPr>
        <w:tc>
          <w:tcPr>
            <w:tcW w:w="2880" w:type="dxa"/>
            <w:tcBorders>
              <w:bottom w:val="single" w:sz="18" w:space="0" w:color="FFFFFF"/>
            </w:tcBorders>
            <w:shd w:val="clear" w:color="auto" w:fill="D9D9D9" w:themeFill="background1" w:themeFillShade="D9"/>
            <w:vAlign w:val="center"/>
          </w:tcPr>
          <w:p w:rsidR="00001EF1" w:rsidRPr="003148A2" w:rsidRDefault="00001EF1" w:rsidP="00AE7BC2">
            <w:pPr>
              <w:spacing w:line="240" w:lineRule="auto"/>
              <w:jc w:val="left"/>
              <w:rPr>
                <w:rFonts w:cs="Arial"/>
                <w:sz w:val="22"/>
                <w:szCs w:val="22"/>
              </w:rPr>
            </w:pPr>
            <w:r w:rsidRPr="003148A2">
              <w:rPr>
                <w:rFonts w:cs="Arial"/>
                <w:sz w:val="22"/>
                <w:szCs w:val="22"/>
              </w:rPr>
              <w:t>Curva 90°</w:t>
            </w:r>
          </w:p>
        </w:tc>
        <w:tc>
          <w:tcPr>
            <w:tcW w:w="540" w:type="dxa"/>
            <w:tcBorders>
              <w:bottom w:val="single" w:sz="18" w:space="0" w:color="FFFFFF"/>
            </w:tcBorders>
            <w:shd w:val="clear" w:color="auto" w:fill="D9D9D9" w:themeFill="background1" w:themeFillShade="D9"/>
            <w:vAlign w:val="center"/>
          </w:tcPr>
          <w:p w:rsidR="00001EF1" w:rsidRPr="003148A2" w:rsidRDefault="00001EF1" w:rsidP="00AE7BC2">
            <w:pPr>
              <w:spacing w:line="240" w:lineRule="auto"/>
              <w:jc w:val="center"/>
              <w:rPr>
                <w:rFonts w:cs="Arial"/>
                <w:sz w:val="22"/>
                <w:szCs w:val="22"/>
              </w:rPr>
            </w:pPr>
            <w:proofErr w:type="gramStart"/>
            <w:r w:rsidRPr="003148A2">
              <w:rPr>
                <w:rFonts w:cs="Arial"/>
                <w:sz w:val="22"/>
                <w:szCs w:val="22"/>
              </w:rPr>
              <w:t>1</w:t>
            </w:r>
            <w:proofErr w:type="gramEnd"/>
          </w:p>
        </w:tc>
        <w:tc>
          <w:tcPr>
            <w:tcW w:w="1080" w:type="dxa"/>
            <w:tcBorders>
              <w:bottom w:val="single" w:sz="18" w:space="0" w:color="FFFFFF"/>
            </w:tcBorders>
            <w:shd w:val="clear" w:color="auto" w:fill="D9D9D9" w:themeFill="background1" w:themeFillShade="D9"/>
            <w:vAlign w:val="center"/>
          </w:tcPr>
          <w:p w:rsidR="00001EF1" w:rsidRPr="003148A2" w:rsidRDefault="00AE7BC2" w:rsidP="00AE7BC2">
            <w:pPr>
              <w:spacing w:line="240" w:lineRule="auto"/>
              <w:jc w:val="center"/>
              <w:rPr>
                <w:rFonts w:cs="Arial"/>
                <w:sz w:val="22"/>
                <w:szCs w:val="22"/>
              </w:rPr>
            </w:pPr>
            <w:r>
              <w:rPr>
                <w:rFonts w:cs="Arial"/>
                <w:sz w:val="22"/>
                <w:szCs w:val="22"/>
              </w:rPr>
              <w:t>150</w:t>
            </w:r>
          </w:p>
        </w:tc>
        <w:tc>
          <w:tcPr>
            <w:tcW w:w="1440" w:type="dxa"/>
            <w:tcBorders>
              <w:bottom w:val="single" w:sz="18" w:space="0" w:color="FFFFFF"/>
            </w:tcBorders>
            <w:shd w:val="clear" w:color="auto" w:fill="D9D9D9" w:themeFill="background1" w:themeFillShade="D9"/>
            <w:vAlign w:val="center"/>
          </w:tcPr>
          <w:p w:rsidR="00001EF1" w:rsidRPr="003148A2" w:rsidRDefault="00AE7BC2" w:rsidP="00AE7BC2">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D9D9D9" w:themeFill="background1" w:themeFillShade="D9"/>
            <w:vAlign w:val="center"/>
          </w:tcPr>
          <w:p w:rsidR="00001EF1" w:rsidRPr="003148A2" w:rsidRDefault="00AE7BC2" w:rsidP="00AE7BC2">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D9D9D9" w:themeFill="background1" w:themeFillShade="D9"/>
            <w:vAlign w:val="center"/>
          </w:tcPr>
          <w:p w:rsidR="00001EF1" w:rsidRPr="003148A2" w:rsidRDefault="00001EF1" w:rsidP="00CA5A7C">
            <w:pPr>
              <w:spacing w:line="240" w:lineRule="auto"/>
              <w:jc w:val="center"/>
              <w:rPr>
                <w:rFonts w:cs="Arial"/>
                <w:sz w:val="22"/>
                <w:szCs w:val="22"/>
              </w:rPr>
            </w:pPr>
            <w:r w:rsidRPr="003148A2">
              <w:rPr>
                <w:rFonts w:cs="Arial"/>
                <w:sz w:val="22"/>
                <w:szCs w:val="22"/>
              </w:rPr>
              <w:t>0,</w:t>
            </w:r>
            <w:r w:rsidR="00CA5A7C">
              <w:rPr>
                <w:rFonts w:cs="Arial"/>
                <w:sz w:val="22"/>
                <w:szCs w:val="22"/>
              </w:rPr>
              <w:t>40</w:t>
            </w:r>
          </w:p>
        </w:tc>
        <w:tc>
          <w:tcPr>
            <w:tcW w:w="1260" w:type="dxa"/>
            <w:tcBorders>
              <w:bottom w:val="single" w:sz="18" w:space="0" w:color="FFFFFF"/>
            </w:tcBorders>
            <w:shd w:val="clear" w:color="auto" w:fill="D9D9D9" w:themeFill="background1" w:themeFillShade="D9"/>
            <w:vAlign w:val="center"/>
          </w:tcPr>
          <w:p w:rsidR="00001EF1" w:rsidRPr="003148A2" w:rsidRDefault="000679EF" w:rsidP="00CA5A7C">
            <w:pPr>
              <w:spacing w:line="240" w:lineRule="auto"/>
              <w:jc w:val="center"/>
              <w:rPr>
                <w:rFonts w:cs="Arial"/>
                <w:sz w:val="22"/>
                <w:szCs w:val="22"/>
              </w:rPr>
            </w:pPr>
            <w:r>
              <w:rPr>
                <w:rFonts w:cs="Arial"/>
                <w:sz w:val="22"/>
                <w:szCs w:val="22"/>
              </w:rPr>
              <w:t>0,0</w:t>
            </w:r>
            <w:r w:rsidR="00CA5A7C">
              <w:rPr>
                <w:rFonts w:cs="Arial"/>
                <w:sz w:val="22"/>
                <w:szCs w:val="22"/>
              </w:rPr>
              <w:t>93</w:t>
            </w:r>
          </w:p>
        </w:tc>
      </w:tr>
      <w:tr w:rsidR="00001EF1" w:rsidRPr="003148A2" w:rsidTr="00AE7BC2">
        <w:trPr>
          <w:trHeight w:val="250"/>
        </w:trPr>
        <w:tc>
          <w:tcPr>
            <w:tcW w:w="2880" w:type="dxa"/>
            <w:tcBorders>
              <w:bottom w:val="single" w:sz="18" w:space="0" w:color="FFFFFF"/>
            </w:tcBorders>
            <w:shd w:val="clear" w:color="auto" w:fill="F3F3F3"/>
            <w:vAlign w:val="center"/>
          </w:tcPr>
          <w:p w:rsidR="00001EF1" w:rsidRPr="003148A2" w:rsidRDefault="00001EF1" w:rsidP="00AE7BC2">
            <w:pPr>
              <w:spacing w:line="240" w:lineRule="auto"/>
              <w:jc w:val="left"/>
              <w:rPr>
                <w:rFonts w:cs="Arial"/>
                <w:sz w:val="22"/>
                <w:szCs w:val="22"/>
              </w:rPr>
            </w:pPr>
            <w:r w:rsidRPr="003148A2">
              <w:rPr>
                <w:rFonts w:cs="Arial"/>
                <w:sz w:val="22"/>
                <w:szCs w:val="22"/>
              </w:rPr>
              <w:t>Válvula de retenção</w:t>
            </w:r>
          </w:p>
        </w:tc>
        <w:tc>
          <w:tcPr>
            <w:tcW w:w="540" w:type="dxa"/>
            <w:tcBorders>
              <w:bottom w:val="single" w:sz="18" w:space="0" w:color="FFFFFF"/>
            </w:tcBorders>
            <w:shd w:val="clear" w:color="auto" w:fill="F3F3F3"/>
            <w:vAlign w:val="bottom"/>
          </w:tcPr>
          <w:p w:rsidR="00001EF1" w:rsidRPr="003148A2" w:rsidRDefault="00001EF1" w:rsidP="00AE7BC2">
            <w:pPr>
              <w:spacing w:line="240" w:lineRule="auto"/>
              <w:jc w:val="center"/>
              <w:rPr>
                <w:rFonts w:cs="Arial"/>
                <w:sz w:val="22"/>
                <w:szCs w:val="22"/>
              </w:rPr>
            </w:pPr>
            <w:proofErr w:type="gramStart"/>
            <w:r w:rsidRPr="003148A2">
              <w:rPr>
                <w:rFonts w:cs="Arial"/>
                <w:sz w:val="22"/>
                <w:szCs w:val="22"/>
              </w:rPr>
              <w:t>1</w:t>
            </w:r>
            <w:proofErr w:type="gramEnd"/>
          </w:p>
        </w:tc>
        <w:tc>
          <w:tcPr>
            <w:tcW w:w="1080" w:type="dxa"/>
            <w:tcBorders>
              <w:bottom w:val="single" w:sz="18" w:space="0" w:color="FFFFFF"/>
            </w:tcBorders>
            <w:shd w:val="clear" w:color="auto" w:fill="F3F3F3"/>
            <w:vAlign w:val="bottom"/>
          </w:tcPr>
          <w:p w:rsidR="00001EF1" w:rsidRPr="003148A2" w:rsidRDefault="00AE7BC2" w:rsidP="00AE7BC2">
            <w:pPr>
              <w:spacing w:line="240" w:lineRule="auto"/>
              <w:jc w:val="center"/>
              <w:rPr>
                <w:rFonts w:cs="Arial"/>
                <w:sz w:val="22"/>
                <w:szCs w:val="22"/>
              </w:rPr>
            </w:pPr>
            <w:r>
              <w:rPr>
                <w:rFonts w:cs="Arial"/>
                <w:sz w:val="22"/>
                <w:szCs w:val="22"/>
              </w:rPr>
              <w:t>150</w:t>
            </w:r>
          </w:p>
        </w:tc>
        <w:tc>
          <w:tcPr>
            <w:tcW w:w="1440" w:type="dxa"/>
            <w:tcBorders>
              <w:bottom w:val="single" w:sz="18" w:space="0" w:color="FFFFFF"/>
            </w:tcBorders>
            <w:shd w:val="clear" w:color="auto" w:fill="F3F3F3"/>
            <w:vAlign w:val="bottom"/>
          </w:tcPr>
          <w:p w:rsidR="00001EF1" w:rsidRPr="003148A2" w:rsidRDefault="00AE7BC2" w:rsidP="00AE7BC2">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F3F3F3"/>
            <w:vAlign w:val="bottom"/>
          </w:tcPr>
          <w:p w:rsidR="00001EF1" w:rsidRPr="003148A2" w:rsidRDefault="00AE7BC2" w:rsidP="00AE7BC2">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F3F3F3"/>
            <w:vAlign w:val="bottom"/>
          </w:tcPr>
          <w:p w:rsidR="00001EF1" w:rsidRPr="003148A2" w:rsidRDefault="00AE7BC2" w:rsidP="00AE7BC2">
            <w:pPr>
              <w:spacing w:line="240" w:lineRule="auto"/>
              <w:jc w:val="center"/>
              <w:rPr>
                <w:rFonts w:cs="Arial"/>
                <w:sz w:val="22"/>
                <w:szCs w:val="22"/>
              </w:rPr>
            </w:pPr>
            <w:r>
              <w:rPr>
                <w:rFonts w:cs="Arial"/>
                <w:sz w:val="22"/>
                <w:szCs w:val="22"/>
              </w:rPr>
              <w:t>2,50</w:t>
            </w:r>
          </w:p>
        </w:tc>
        <w:tc>
          <w:tcPr>
            <w:tcW w:w="1260" w:type="dxa"/>
            <w:tcBorders>
              <w:bottom w:val="single" w:sz="18" w:space="0" w:color="FFFFFF"/>
            </w:tcBorders>
            <w:shd w:val="clear" w:color="auto" w:fill="F3F3F3"/>
            <w:vAlign w:val="bottom"/>
          </w:tcPr>
          <w:p w:rsidR="00001EF1" w:rsidRPr="003148A2" w:rsidRDefault="000679EF" w:rsidP="00AE7BC2">
            <w:pPr>
              <w:spacing w:line="240" w:lineRule="auto"/>
              <w:jc w:val="center"/>
              <w:rPr>
                <w:rFonts w:cs="Arial"/>
                <w:sz w:val="22"/>
                <w:szCs w:val="22"/>
              </w:rPr>
            </w:pPr>
            <w:r>
              <w:rPr>
                <w:rFonts w:cs="Arial"/>
                <w:sz w:val="22"/>
                <w:szCs w:val="22"/>
              </w:rPr>
              <w:t>0,584</w:t>
            </w:r>
          </w:p>
        </w:tc>
      </w:tr>
      <w:tr w:rsidR="00001EF1" w:rsidRPr="003148A2" w:rsidTr="00AE7BC2">
        <w:trPr>
          <w:trHeight w:val="250"/>
        </w:trPr>
        <w:tc>
          <w:tcPr>
            <w:tcW w:w="2880" w:type="dxa"/>
            <w:tcBorders>
              <w:bottom w:val="single" w:sz="18" w:space="0" w:color="FFFFFF"/>
            </w:tcBorders>
            <w:shd w:val="clear" w:color="auto" w:fill="D9D9D9"/>
            <w:vAlign w:val="center"/>
          </w:tcPr>
          <w:p w:rsidR="00001EF1" w:rsidRPr="003148A2" w:rsidRDefault="00001EF1" w:rsidP="00AE7BC2">
            <w:pPr>
              <w:spacing w:line="240" w:lineRule="auto"/>
              <w:jc w:val="left"/>
              <w:rPr>
                <w:rFonts w:cs="Arial"/>
                <w:sz w:val="22"/>
                <w:szCs w:val="22"/>
              </w:rPr>
            </w:pPr>
            <w:r w:rsidRPr="003148A2">
              <w:rPr>
                <w:rFonts w:cs="Arial"/>
                <w:sz w:val="22"/>
                <w:szCs w:val="22"/>
              </w:rPr>
              <w:t>Registro de gaveta</w:t>
            </w:r>
          </w:p>
        </w:tc>
        <w:tc>
          <w:tcPr>
            <w:tcW w:w="540" w:type="dxa"/>
            <w:tcBorders>
              <w:bottom w:val="single" w:sz="18" w:space="0" w:color="FFFFFF"/>
            </w:tcBorders>
            <w:shd w:val="clear" w:color="auto" w:fill="D9D9D9"/>
            <w:vAlign w:val="bottom"/>
          </w:tcPr>
          <w:p w:rsidR="00001EF1" w:rsidRPr="003148A2" w:rsidRDefault="00001EF1" w:rsidP="00AE7BC2">
            <w:pPr>
              <w:spacing w:line="240" w:lineRule="auto"/>
              <w:jc w:val="center"/>
              <w:rPr>
                <w:rFonts w:cs="Arial"/>
                <w:sz w:val="22"/>
                <w:szCs w:val="22"/>
              </w:rPr>
            </w:pPr>
            <w:proofErr w:type="gramStart"/>
            <w:r w:rsidRPr="003148A2">
              <w:rPr>
                <w:rFonts w:cs="Arial"/>
                <w:sz w:val="22"/>
                <w:szCs w:val="22"/>
              </w:rPr>
              <w:t>1</w:t>
            </w:r>
            <w:proofErr w:type="gramEnd"/>
          </w:p>
        </w:tc>
        <w:tc>
          <w:tcPr>
            <w:tcW w:w="1080" w:type="dxa"/>
            <w:tcBorders>
              <w:bottom w:val="single" w:sz="18" w:space="0" w:color="FFFFFF"/>
            </w:tcBorders>
            <w:shd w:val="clear" w:color="auto" w:fill="D9D9D9"/>
            <w:vAlign w:val="bottom"/>
          </w:tcPr>
          <w:p w:rsidR="00001EF1" w:rsidRPr="003148A2" w:rsidRDefault="00001EF1" w:rsidP="00AE7BC2">
            <w:pPr>
              <w:spacing w:line="240" w:lineRule="auto"/>
              <w:jc w:val="center"/>
              <w:rPr>
                <w:rFonts w:cs="Arial"/>
                <w:sz w:val="22"/>
                <w:szCs w:val="22"/>
              </w:rPr>
            </w:pPr>
            <w:r w:rsidRPr="003148A2">
              <w:rPr>
                <w:rFonts w:cs="Arial"/>
                <w:sz w:val="22"/>
                <w:szCs w:val="22"/>
              </w:rPr>
              <w:t>1</w:t>
            </w:r>
            <w:r w:rsidR="00AE7BC2">
              <w:rPr>
                <w:rFonts w:cs="Arial"/>
                <w:sz w:val="22"/>
                <w:szCs w:val="22"/>
              </w:rPr>
              <w:t>50</w:t>
            </w:r>
          </w:p>
        </w:tc>
        <w:tc>
          <w:tcPr>
            <w:tcW w:w="1440" w:type="dxa"/>
            <w:tcBorders>
              <w:bottom w:val="single" w:sz="18" w:space="0" w:color="FFFFFF"/>
            </w:tcBorders>
            <w:shd w:val="clear" w:color="auto" w:fill="D9D9D9"/>
            <w:vAlign w:val="bottom"/>
          </w:tcPr>
          <w:p w:rsidR="00001EF1" w:rsidRPr="003148A2" w:rsidRDefault="00AE7BC2" w:rsidP="00AE7BC2">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D9D9D9"/>
            <w:vAlign w:val="bottom"/>
          </w:tcPr>
          <w:p w:rsidR="00001EF1" w:rsidRPr="003148A2" w:rsidRDefault="00AE7BC2" w:rsidP="00AE7BC2">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D9D9D9"/>
            <w:vAlign w:val="bottom"/>
          </w:tcPr>
          <w:p w:rsidR="00001EF1" w:rsidRPr="003148A2" w:rsidRDefault="00001EF1" w:rsidP="00AE7BC2">
            <w:pPr>
              <w:spacing w:line="240" w:lineRule="auto"/>
              <w:jc w:val="center"/>
              <w:rPr>
                <w:rFonts w:cs="Arial"/>
                <w:sz w:val="22"/>
                <w:szCs w:val="22"/>
              </w:rPr>
            </w:pPr>
            <w:r w:rsidRPr="003148A2">
              <w:rPr>
                <w:rFonts w:cs="Arial"/>
                <w:sz w:val="22"/>
                <w:szCs w:val="22"/>
              </w:rPr>
              <w:t>0,20</w:t>
            </w:r>
          </w:p>
        </w:tc>
        <w:tc>
          <w:tcPr>
            <w:tcW w:w="1260" w:type="dxa"/>
            <w:tcBorders>
              <w:bottom w:val="single" w:sz="18" w:space="0" w:color="FFFFFF"/>
            </w:tcBorders>
            <w:shd w:val="clear" w:color="auto" w:fill="D9D9D9"/>
            <w:vAlign w:val="bottom"/>
          </w:tcPr>
          <w:p w:rsidR="00001EF1" w:rsidRPr="003148A2" w:rsidRDefault="000679EF" w:rsidP="00AE7BC2">
            <w:pPr>
              <w:spacing w:line="240" w:lineRule="auto"/>
              <w:jc w:val="center"/>
              <w:rPr>
                <w:rFonts w:cs="Arial"/>
                <w:sz w:val="22"/>
                <w:szCs w:val="22"/>
              </w:rPr>
            </w:pPr>
            <w:r>
              <w:rPr>
                <w:rFonts w:cs="Arial"/>
                <w:sz w:val="22"/>
                <w:szCs w:val="22"/>
              </w:rPr>
              <w:t>0,047</w:t>
            </w:r>
          </w:p>
        </w:tc>
      </w:tr>
      <w:tr w:rsidR="00001EF1" w:rsidRPr="003148A2" w:rsidTr="00AE7BC2">
        <w:trPr>
          <w:trHeight w:val="250"/>
        </w:trPr>
        <w:tc>
          <w:tcPr>
            <w:tcW w:w="2880" w:type="dxa"/>
            <w:tcBorders>
              <w:bottom w:val="single" w:sz="18" w:space="0" w:color="FFFFFF"/>
            </w:tcBorders>
            <w:shd w:val="clear" w:color="auto" w:fill="F3F3F3"/>
            <w:vAlign w:val="center"/>
          </w:tcPr>
          <w:p w:rsidR="00001EF1" w:rsidRPr="003148A2" w:rsidRDefault="00AE7BC2" w:rsidP="00AE7BC2">
            <w:pPr>
              <w:spacing w:line="240" w:lineRule="auto"/>
              <w:jc w:val="left"/>
              <w:rPr>
                <w:rFonts w:cs="Arial"/>
                <w:sz w:val="22"/>
                <w:szCs w:val="22"/>
              </w:rPr>
            </w:pPr>
            <w:proofErr w:type="spellStart"/>
            <w:r>
              <w:rPr>
                <w:rFonts w:cs="Arial"/>
                <w:sz w:val="22"/>
                <w:szCs w:val="22"/>
              </w:rPr>
              <w:t>Tê</w:t>
            </w:r>
            <w:proofErr w:type="spellEnd"/>
            <w:r>
              <w:rPr>
                <w:rFonts w:cs="Arial"/>
                <w:sz w:val="22"/>
                <w:szCs w:val="22"/>
              </w:rPr>
              <w:t xml:space="preserve"> saída lateral</w:t>
            </w:r>
          </w:p>
        </w:tc>
        <w:tc>
          <w:tcPr>
            <w:tcW w:w="540" w:type="dxa"/>
            <w:tcBorders>
              <w:bottom w:val="single" w:sz="18" w:space="0" w:color="FFFFFF"/>
            </w:tcBorders>
            <w:shd w:val="clear" w:color="auto" w:fill="F3F3F3"/>
            <w:vAlign w:val="bottom"/>
          </w:tcPr>
          <w:p w:rsidR="00001EF1" w:rsidRPr="003148A2" w:rsidRDefault="00AE7BC2" w:rsidP="00AE7BC2">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F3F3F3"/>
            <w:vAlign w:val="bottom"/>
          </w:tcPr>
          <w:p w:rsidR="00001EF1" w:rsidRPr="003148A2" w:rsidRDefault="00AE7BC2" w:rsidP="00AE7BC2">
            <w:pPr>
              <w:spacing w:line="240" w:lineRule="auto"/>
              <w:jc w:val="center"/>
              <w:rPr>
                <w:rFonts w:cs="Arial"/>
                <w:sz w:val="22"/>
                <w:szCs w:val="22"/>
              </w:rPr>
            </w:pPr>
            <w:r>
              <w:rPr>
                <w:rFonts w:cs="Arial"/>
                <w:sz w:val="22"/>
                <w:szCs w:val="22"/>
              </w:rPr>
              <w:t>150</w:t>
            </w:r>
          </w:p>
        </w:tc>
        <w:tc>
          <w:tcPr>
            <w:tcW w:w="1440" w:type="dxa"/>
            <w:tcBorders>
              <w:bottom w:val="single" w:sz="18" w:space="0" w:color="FFFFFF"/>
            </w:tcBorders>
            <w:shd w:val="clear" w:color="auto" w:fill="F3F3F3"/>
            <w:vAlign w:val="bottom"/>
          </w:tcPr>
          <w:p w:rsidR="00001EF1" w:rsidRPr="003148A2" w:rsidRDefault="00AE7BC2" w:rsidP="00AE7BC2">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F3F3F3"/>
            <w:vAlign w:val="bottom"/>
          </w:tcPr>
          <w:p w:rsidR="00001EF1" w:rsidRPr="003148A2" w:rsidRDefault="00AE7BC2" w:rsidP="00AE7BC2">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F3F3F3"/>
            <w:vAlign w:val="bottom"/>
          </w:tcPr>
          <w:p w:rsidR="00001EF1" w:rsidRPr="003148A2" w:rsidRDefault="000679EF" w:rsidP="00AE7BC2">
            <w:pPr>
              <w:spacing w:line="240" w:lineRule="auto"/>
              <w:jc w:val="center"/>
              <w:rPr>
                <w:rFonts w:cs="Arial"/>
                <w:sz w:val="22"/>
                <w:szCs w:val="22"/>
              </w:rPr>
            </w:pPr>
            <w:r>
              <w:rPr>
                <w:rFonts w:cs="Arial"/>
                <w:sz w:val="22"/>
                <w:szCs w:val="22"/>
              </w:rPr>
              <w:t>1,30</w:t>
            </w:r>
          </w:p>
        </w:tc>
        <w:tc>
          <w:tcPr>
            <w:tcW w:w="1260" w:type="dxa"/>
            <w:tcBorders>
              <w:bottom w:val="single" w:sz="18" w:space="0" w:color="FFFFFF"/>
            </w:tcBorders>
            <w:shd w:val="clear" w:color="auto" w:fill="F3F3F3"/>
            <w:vAlign w:val="bottom"/>
          </w:tcPr>
          <w:p w:rsidR="00001EF1" w:rsidRPr="003148A2" w:rsidRDefault="000679EF" w:rsidP="00AE7BC2">
            <w:pPr>
              <w:spacing w:line="240" w:lineRule="auto"/>
              <w:jc w:val="center"/>
              <w:rPr>
                <w:rFonts w:cs="Arial"/>
                <w:sz w:val="22"/>
                <w:szCs w:val="22"/>
              </w:rPr>
            </w:pPr>
            <w:r>
              <w:rPr>
                <w:rFonts w:cs="Arial"/>
                <w:sz w:val="22"/>
                <w:szCs w:val="22"/>
              </w:rPr>
              <w:t>0,303</w:t>
            </w:r>
          </w:p>
        </w:tc>
      </w:tr>
      <w:tr w:rsidR="00001EF1" w:rsidRPr="003148A2" w:rsidTr="00AE7BC2">
        <w:trPr>
          <w:trHeight w:val="250"/>
        </w:trPr>
        <w:tc>
          <w:tcPr>
            <w:tcW w:w="2880" w:type="dxa"/>
            <w:tcBorders>
              <w:bottom w:val="single" w:sz="18" w:space="0" w:color="FFFFFF"/>
            </w:tcBorders>
            <w:shd w:val="clear" w:color="auto" w:fill="D9D9D9"/>
            <w:vAlign w:val="center"/>
          </w:tcPr>
          <w:p w:rsidR="00001EF1" w:rsidRPr="003148A2" w:rsidRDefault="003D0F93" w:rsidP="00AE7BC2">
            <w:pPr>
              <w:spacing w:line="240" w:lineRule="auto"/>
              <w:jc w:val="left"/>
              <w:rPr>
                <w:rFonts w:cs="Arial"/>
                <w:sz w:val="22"/>
                <w:szCs w:val="22"/>
              </w:rPr>
            </w:pPr>
            <w:r>
              <w:rPr>
                <w:rFonts w:cs="Arial"/>
                <w:sz w:val="22"/>
                <w:szCs w:val="22"/>
              </w:rPr>
              <w:t>Ampliação</w:t>
            </w:r>
          </w:p>
        </w:tc>
        <w:tc>
          <w:tcPr>
            <w:tcW w:w="540" w:type="dxa"/>
            <w:tcBorders>
              <w:bottom w:val="single" w:sz="18" w:space="0" w:color="FFFFFF"/>
            </w:tcBorders>
            <w:shd w:val="clear" w:color="auto" w:fill="D9D9D9"/>
            <w:vAlign w:val="bottom"/>
          </w:tcPr>
          <w:p w:rsidR="00001EF1" w:rsidRPr="003148A2" w:rsidRDefault="00AE7BC2" w:rsidP="00AE7BC2">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D9D9D9"/>
            <w:vAlign w:val="bottom"/>
          </w:tcPr>
          <w:p w:rsidR="00001EF1" w:rsidRPr="003148A2" w:rsidRDefault="00AE7BC2" w:rsidP="00AE7BC2">
            <w:pPr>
              <w:spacing w:line="240" w:lineRule="auto"/>
              <w:jc w:val="center"/>
              <w:rPr>
                <w:rFonts w:cs="Arial"/>
                <w:sz w:val="22"/>
                <w:szCs w:val="22"/>
              </w:rPr>
            </w:pPr>
            <w:r>
              <w:rPr>
                <w:rFonts w:cs="Arial"/>
                <w:sz w:val="22"/>
                <w:szCs w:val="22"/>
              </w:rPr>
              <w:t>150</w:t>
            </w:r>
            <w:r w:rsidR="003D0F93">
              <w:rPr>
                <w:rFonts w:cs="Arial"/>
                <w:sz w:val="22"/>
                <w:szCs w:val="22"/>
              </w:rPr>
              <w:t>x200</w:t>
            </w:r>
          </w:p>
        </w:tc>
        <w:tc>
          <w:tcPr>
            <w:tcW w:w="1440" w:type="dxa"/>
            <w:tcBorders>
              <w:bottom w:val="single" w:sz="18" w:space="0" w:color="FFFFFF"/>
            </w:tcBorders>
            <w:shd w:val="clear" w:color="auto" w:fill="D9D9D9"/>
            <w:vAlign w:val="bottom"/>
          </w:tcPr>
          <w:p w:rsidR="00001EF1" w:rsidRPr="003148A2" w:rsidRDefault="00AE7BC2" w:rsidP="00AE7BC2">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D9D9D9"/>
            <w:vAlign w:val="bottom"/>
          </w:tcPr>
          <w:p w:rsidR="00001EF1" w:rsidRPr="003148A2" w:rsidRDefault="00AE7BC2" w:rsidP="00AE7BC2">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D9D9D9"/>
            <w:vAlign w:val="bottom"/>
          </w:tcPr>
          <w:p w:rsidR="00001EF1" w:rsidRPr="003148A2" w:rsidRDefault="00AE7BC2" w:rsidP="000679EF">
            <w:pPr>
              <w:spacing w:line="240" w:lineRule="auto"/>
              <w:jc w:val="center"/>
              <w:rPr>
                <w:rFonts w:cs="Arial"/>
                <w:sz w:val="22"/>
                <w:szCs w:val="22"/>
              </w:rPr>
            </w:pPr>
            <w:r>
              <w:rPr>
                <w:rFonts w:cs="Arial"/>
                <w:sz w:val="22"/>
                <w:szCs w:val="22"/>
              </w:rPr>
              <w:t>0,</w:t>
            </w:r>
            <w:r w:rsidR="000679EF">
              <w:rPr>
                <w:rFonts w:cs="Arial"/>
                <w:sz w:val="22"/>
                <w:szCs w:val="22"/>
              </w:rPr>
              <w:t>19</w:t>
            </w:r>
          </w:p>
        </w:tc>
        <w:tc>
          <w:tcPr>
            <w:tcW w:w="1260" w:type="dxa"/>
            <w:tcBorders>
              <w:bottom w:val="single" w:sz="18" w:space="0" w:color="FFFFFF"/>
            </w:tcBorders>
            <w:shd w:val="clear" w:color="auto" w:fill="D9D9D9"/>
            <w:vAlign w:val="bottom"/>
          </w:tcPr>
          <w:p w:rsidR="00001EF1" w:rsidRPr="003148A2" w:rsidRDefault="000679EF" w:rsidP="00AE7BC2">
            <w:pPr>
              <w:spacing w:line="240" w:lineRule="auto"/>
              <w:jc w:val="center"/>
              <w:rPr>
                <w:rFonts w:cs="Arial"/>
                <w:sz w:val="22"/>
                <w:szCs w:val="22"/>
              </w:rPr>
            </w:pPr>
            <w:r>
              <w:rPr>
                <w:rFonts w:cs="Arial"/>
                <w:sz w:val="22"/>
                <w:szCs w:val="22"/>
              </w:rPr>
              <w:t>0,044</w:t>
            </w:r>
          </w:p>
        </w:tc>
      </w:tr>
      <w:tr w:rsidR="00001EF1" w:rsidRPr="003148A2" w:rsidTr="00AE7BC2">
        <w:trPr>
          <w:trHeight w:val="250"/>
        </w:trPr>
        <w:tc>
          <w:tcPr>
            <w:tcW w:w="2880" w:type="dxa"/>
            <w:tcBorders>
              <w:bottom w:val="single" w:sz="18" w:space="0" w:color="FFFFFF"/>
            </w:tcBorders>
            <w:shd w:val="clear" w:color="auto" w:fill="F2F2F2" w:themeFill="background1" w:themeFillShade="F2"/>
            <w:vAlign w:val="center"/>
          </w:tcPr>
          <w:p w:rsidR="00001EF1" w:rsidRPr="003148A2" w:rsidRDefault="00AE7BC2" w:rsidP="00AE7BC2">
            <w:pPr>
              <w:spacing w:line="240" w:lineRule="auto"/>
              <w:jc w:val="left"/>
              <w:rPr>
                <w:rFonts w:cs="Arial"/>
                <w:sz w:val="22"/>
                <w:szCs w:val="22"/>
              </w:rPr>
            </w:pPr>
            <w:proofErr w:type="spellStart"/>
            <w:r>
              <w:rPr>
                <w:rFonts w:cs="Arial"/>
                <w:sz w:val="22"/>
                <w:szCs w:val="22"/>
              </w:rPr>
              <w:t>Tê</w:t>
            </w:r>
            <w:proofErr w:type="spellEnd"/>
            <w:r>
              <w:rPr>
                <w:rFonts w:cs="Arial"/>
                <w:sz w:val="22"/>
                <w:szCs w:val="22"/>
              </w:rPr>
              <w:t xml:space="preserve"> passagem direta</w:t>
            </w:r>
          </w:p>
        </w:tc>
        <w:tc>
          <w:tcPr>
            <w:tcW w:w="540" w:type="dxa"/>
            <w:tcBorders>
              <w:bottom w:val="single" w:sz="18" w:space="0" w:color="FFFFFF"/>
            </w:tcBorders>
            <w:shd w:val="clear" w:color="auto" w:fill="F2F2F2" w:themeFill="background1" w:themeFillShade="F2"/>
            <w:vAlign w:val="bottom"/>
          </w:tcPr>
          <w:p w:rsidR="00001EF1" w:rsidRPr="003148A2" w:rsidRDefault="00AE7BC2" w:rsidP="00AE7BC2">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F2F2F2" w:themeFill="background1" w:themeFillShade="F2"/>
            <w:vAlign w:val="bottom"/>
          </w:tcPr>
          <w:p w:rsidR="00001EF1" w:rsidRPr="003148A2" w:rsidRDefault="00AE7BC2" w:rsidP="00AE7BC2">
            <w:pPr>
              <w:spacing w:line="240" w:lineRule="auto"/>
              <w:jc w:val="center"/>
              <w:rPr>
                <w:rFonts w:cs="Arial"/>
                <w:sz w:val="22"/>
                <w:szCs w:val="22"/>
              </w:rPr>
            </w:pPr>
            <w:r>
              <w:rPr>
                <w:rFonts w:cs="Arial"/>
                <w:sz w:val="22"/>
                <w:szCs w:val="22"/>
              </w:rPr>
              <w:t>200</w:t>
            </w:r>
          </w:p>
        </w:tc>
        <w:tc>
          <w:tcPr>
            <w:tcW w:w="1440" w:type="dxa"/>
            <w:tcBorders>
              <w:bottom w:val="single" w:sz="18" w:space="0" w:color="FFFFFF"/>
            </w:tcBorders>
            <w:shd w:val="clear" w:color="auto" w:fill="F2F2F2" w:themeFill="background1" w:themeFillShade="F2"/>
            <w:vAlign w:val="bottom"/>
          </w:tcPr>
          <w:p w:rsidR="00001EF1" w:rsidRPr="003148A2" w:rsidRDefault="00AE7BC2" w:rsidP="00AE7BC2">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F2F2F2" w:themeFill="background1" w:themeFillShade="F2"/>
            <w:vAlign w:val="bottom"/>
          </w:tcPr>
          <w:p w:rsidR="00001EF1" w:rsidRPr="003148A2" w:rsidRDefault="00AE7BC2" w:rsidP="00AE7BC2">
            <w:pPr>
              <w:spacing w:line="240" w:lineRule="auto"/>
              <w:jc w:val="center"/>
              <w:rPr>
                <w:rFonts w:cs="Arial"/>
                <w:sz w:val="22"/>
                <w:szCs w:val="22"/>
              </w:rPr>
            </w:pPr>
            <w:r>
              <w:rPr>
                <w:rFonts w:cs="Arial"/>
                <w:sz w:val="22"/>
                <w:szCs w:val="22"/>
              </w:rPr>
              <w:t>1,20</w:t>
            </w:r>
          </w:p>
        </w:tc>
        <w:tc>
          <w:tcPr>
            <w:tcW w:w="900" w:type="dxa"/>
            <w:tcBorders>
              <w:bottom w:val="single" w:sz="18" w:space="0" w:color="FFFFFF"/>
            </w:tcBorders>
            <w:shd w:val="clear" w:color="auto" w:fill="F2F2F2" w:themeFill="background1" w:themeFillShade="F2"/>
            <w:vAlign w:val="bottom"/>
          </w:tcPr>
          <w:p w:rsidR="00001EF1" w:rsidRPr="003148A2" w:rsidRDefault="000679EF" w:rsidP="00AE7BC2">
            <w:pPr>
              <w:spacing w:line="240" w:lineRule="auto"/>
              <w:jc w:val="center"/>
              <w:rPr>
                <w:rFonts w:cs="Arial"/>
                <w:sz w:val="22"/>
                <w:szCs w:val="22"/>
              </w:rPr>
            </w:pPr>
            <w:r>
              <w:rPr>
                <w:rFonts w:cs="Arial"/>
                <w:sz w:val="22"/>
                <w:szCs w:val="22"/>
              </w:rPr>
              <w:t>0,60</w:t>
            </w:r>
          </w:p>
        </w:tc>
        <w:tc>
          <w:tcPr>
            <w:tcW w:w="1260" w:type="dxa"/>
            <w:tcBorders>
              <w:bottom w:val="single" w:sz="18" w:space="0" w:color="FFFFFF"/>
            </w:tcBorders>
            <w:shd w:val="clear" w:color="auto" w:fill="F2F2F2" w:themeFill="background1" w:themeFillShade="F2"/>
            <w:vAlign w:val="bottom"/>
          </w:tcPr>
          <w:p w:rsidR="00001EF1" w:rsidRPr="003148A2" w:rsidRDefault="000679EF" w:rsidP="000679EF">
            <w:pPr>
              <w:spacing w:line="240" w:lineRule="auto"/>
              <w:jc w:val="center"/>
              <w:rPr>
                <w:rFonts w:cs="Arial"/>
                <w:sz w:val="22"/>
                <w:szCs w:val="22"/>
              </w:rPr>
            </w:pPr>
            <w:r>
              <w:rPr>
                <w:rFonts w:cs="Arial"/>
                <w:sz w:val="22"/>
                <w:szCs w:val="22"/>
              </w:rPr>
              <w:t>0,044</w:t>
            </w:r>
          </w:p>
        </w:tc>
      </w:tr>
      <w:tr w:rsidR="00001EF1" w:rsidRPr="003148A2" w:rsidTr="00AE7BC2">
        <w:trPr>
          <w:trHeight w:val="250"/>
        </w:trPr>
        <w:tc>
          <w:tcPr>
            <w:tcW w:w="2880" w:type="dxa"/>
            <w:tcBorders>
              <w:bottom w:val="single" w:sz="18" w:space="0" w:color="FFFFFF"/>
            </w:tcBorders>
            <w:shd w:val="clear" w:color="auto" w:fill="D9D9D9"/>
            <w:vAlign w:val="center"/>
          </w:tcPr>
          <w:p w:rsidR="00001EF1" w:rsidRPr="003148A2" w:rsidRDefault="003D0F93" w:rsidP="00AE7BC2">
            <w:pPr>
              <w:spacing w:line="240" w:lineRule="auto"/>
              <w:jc w:val="left"/>
              <w:rPr>
                <w:rFonts w:cs="Arial"/>
                <w:sz w:val="22"/>
                <w:szCs w:val="22"/>
              </w:rPr>
            </w:pPr>
            <w:r>
              <w:rPr>
                <w:rFonts w:cs="Arial"/>
                <w:sz w:val="22"/>
                <w:szCs w:val="22"/>
              </w:rPr>
              <w:t>Ampliação</w:t>
            </w:r>
          </w:p>
        </w:tc>
        <w:tc>
          <w:tcPr>
            <w:tcW w:w="540" w:type="dxa"/>
            <w:tcBorders>
              <w:bottom w:val="single" w:sz="18" w:space="0" w:color="FFFFFF"/>
            </w:tcBorders>
            <w:shd w:val="clear" w:color="auto" w:fill="D9D9D9"/>
            <w:vAlign w:val="bottom"/>
          </w:tcPr>
          <w:p w:rsidR="00001EF1" w:rsidRPr="003148A2" w:rsidRDefault="00AE7BC2" w:rsidP="00AE7BC2">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D9D9D9"/>
            <w:vAlign w:val="bottom"/>
          </w:tcPr>
          <w:p w:rsidR="00001EF1" w:rsidRPr="003148A2" w:rsidRDefault="00AE7BC2" w:rsidP="00AE7BC2">
            <w:pPr>
              <w:spacing w:line="240" w:lineRule="auto"/>
              <w:jc w:val="center"/>
              <w:rPr>
                <w:rFonts w:cs="Arial"/>
                <w:sz w:val="22"/>
                <w:szCs w:val="22"/>
              </w:rPr>
            </w:pPr>
            <w:r>
              <w:rPr>
                <w:rFonts w:cs="Arial"/>
                <w:sz w:val="22"/>
                <w:szCs w:val="22"/>
              </w:rPr>
              <w:t>200</w:t>
            </w:r>
            <w:r w:rsidR="003D0F93">
              <w:rPr>
                <w:rFonts w:cs="Arial"/>
                <w:sz w:val="22"/>
                <w:szCs w:val="22"/>
              </w:rPr>
              <w:t>x250</w:t>
            </w:r>
          </w:p>
        </w:tc>
        <w:tc>
          <w:tcPr>
            <w:tcW w:w="1440" w:type="dxa"/>
            <w:tcBorders>
              <w:bottom w:val="single" w:sz="18" w:space="0" w:color="FFFFFF"/>
            </w:tcBorders>
            <w:shd w:val="clear" w:color="auto" w:fill="D9D9D9"/>
            <w:vAlign w:val="bottom"/>
          </w:tcPr>
          <w:p w:rsidR="00001EF1" w:rsidRPr="003148A2" w:rsidRDefault="00AE7BC2" w:rsidP="00AE7BC2">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D9D9D9"/>
            <w:vAlign w:val="bottom"/>
          </w:tcPr>
          <w:p w:rsidR="00001EF1" w:rsidRPr="003148A2" w:rsidRDefault="00AE7BC2" w:rsidP="00AE7BC2">
            <w:pPr>
              <w:spacing w:line="240" w:lineRule="auto"/>
              <w:jc w:val="center"/>
              <w:rPr>
                <w:rFonts w:cs="Arial"/>
                <w:sz w:val="22"/>
                <w:szCs w:val="22"/>
              </w:rPr>
            </w:pPr>
            <w:r>
              <w:rPr>
                <w:rFonts w:cs="Arial"/>
                <w:sz w:val="22"/>
                <w:szCs w:val="22"/>
              </w:rPr>
              <w:t>1,20</w:t>
            </w:r>
          </w:p>
        </w:tc>
        <w:tc>
          <w:tcPr>
            <w:tcW w:w="900" w:type="dxa"/>
            <w:tcBorders>
              <w:bottom w:val="single" w:sz="18" w:space="0" w:color="FFFFFF"/>
            </w:tcBorders>
            <w:shd w:val="clear" w:color="auto" w:fill="D9D9D9"/>
            <w:vAlign w:val="bottom"/>
          </w:tcPr>
          <w:p w:rsidR="00001EF1" w:rsidRPr="003148A2" w:rsidRDefault="00AE7BC2" w:rsidP="000679EF">
            <w:pPr>
              <w:spacing w:line="240" w:lineRule="auto"/>
              <w:jc w:val="center"/>
              <w:rPr>
                <w:rFonts w:cs="Arial"/>
                <w:sz w:val="22"/>
                <w:szCs w:val="22"/>
              </w:rPr>
            </w:pPr>
            <w:r>
              <w:rPr>
                <w:rFonts w:cs="Arial"/>
                <w:sz w:val="22"/>
                <w:szCs w:val="22"/>
              </w:rPr>
              <w:t>0,</w:t>
            </w:r>
            <w:r w:rsidR="000679EF">
              <w:rPr>
                <w:rFonts w:cs="Arial"/>
                <w:sz w:val="22"/>
                <w:szCs w:val="22"/>
              </w:rPr>
              <w:t>15</w:t>
            </w:r>
          </w:p>
        </w:tc>
        <w:tc>
          <w:tcPr>
            <w:tcW w:w="1260" w:type="dxa"/>
            <w:tcBorders>
              <w:bottom w:val="single" w:sz="18" w:space="0" w:color="FFFFFF"/>
            </w:tcBorders>
            <w:shd w:val="clear" w:color="auto" w:fill="D9D9D9"/>
            <w:vAlign w:val="bottom"/>
          </w:tcPr>
          <w:p w:rsidR="00001EF1" w:rsidRPr="003148A2" w:rsidRDefault="000679EF" w:rsidP="00AE7BC2">
            <w:pPr>
              <w:spacing w:line="240" w:lineRule="auto"/>
              <w:jc w:val="center"/>
              <w:rPr>
                <w:rFonts w:cs="Arial"/>
                <w:sz w:val="22"/>
                <w:szCs w:val="22"/>
              </w:rPr>
            </w:pPr>
            <w:r>
              <w:rPr>
                <w:rFonts w:cs="Arial"/>
                <w:sz w:val="22"/>
                <w:szCs w:val="22"/>
              </w:rPr>
              <w:t>0,011</w:t>
            </w:r>
          </w:p>
        </w:tc>
      </w:tr>
      <w:tr w:rsidR="000679EF" w:rsidRPr="003148A2" w:rsidTr="00AE7BC2">
        <w:trPr>
          <w:trHeight w:val="250"/>
        </w:trPr>
        <w:tc>
          <w:tcPr>
            <w:tcW w:w="2880" w:type="dxa"/>
            <w:tcBorders>
              <w:bottom w:val="single" w:sz="18" w:space="0" w:color="FFFFFF"/>
            </w:tcBorders>
            <w:shd w:val="clear" w:color="auto" w:fill="F2F2F2" w:themeFill="background1" w:themeFillShade="F2"/>
            <w:vAlign w:val="center"/>
          </w:tcPr>
          <w:p w:rsidR="000679EF" w:rsidRPr="003148A2" w:rsidRDefault="000679EF" w:rsidP="00AE7BC2">
            <w:pPr>
              <w:spacing w:line="240" w:lineRule="auto"/>
              <w:jc w:val="left"/>
              <w:rPr>
                <w:rFonts w:cs="Arial"/>
                <w:sz w:val="22"/>
                <w:szCs w:val="22"/>
              </w:rPr>
            </w:pPr>
            <w:proofErr w:type="spellStart"/>
            <w:r>
              <w:rPr>
                <w:rFonts w:cs="Arial"/>
                <w:sz w:val="22"/>
                <w:szCs w:val="22"/>
              </w:rPr>
              <w:t>Tê</w:t>
            </w:r>
            <w:proofErr w:type="spellEnd"/>
            <w:r>
              <w:rPr>
                <w:rFonts w:cs="Arial"/>
                <w:sz w:val="22"/>
                <w:szCs w:val="22"/>
              </w:rPr>
              <w:t xml:space="preserve"> passagem direta</w:t>
            </w:r>
          </w:p>
        </w:tc>
        <w:tc>
          <w:tcPr>
            <w:tcW w:w="540" w:type="dxa"/>
            <w:tcBorders>
              <w:bottom w:val="single" w:sz="18" w:space="0" w:color="FFFFFF"/>
            </w:tcBorders>
            <w:shd w:val="clear" w:color="auto" w:fill="F2F2F2" w:themeFill="background1" w:themeFillShade="F2"/>
            <w:vAlign w:val="bottom"/>
          </w:tcPr>
          <w:p w:rsidR="000679EF" w:rsidRPr="003148A2" w:rsidRDefault="00CA5A7C" w:rsidP="00AE7BC2">
            <w:pPr>
              <w:spacing w:line="240" w:lineRule="auto"/>
              <w:jc w:val="center"/>
              <w:rPr>
                <w:rFonts w:cs="Arial"/>
                <w:sz w:val="22"/>
                <w:szCs w:val="22"/>
              </w:rPr>
            </w:pPr>
            <w:proofErr w:type="gramStart"/>
            <w:r>
              <w:rPr>
                <w:rFonts w:cs="Arial"/>
                <w:sz w:val="22"/>
                <w:szCs w:val="22"/>
              </w:rPr>
              <w:t>3</w:t>
            </w:r>
            <w:proofErr w:type="gramEnd"/>
          </w:p>
        </w:tc>
        <w:tc>
          <w:tcPr>
            <w:tcW w:w="1080" w:type="dxa"/>
            <w:tcBorders>
              <w:bottom w:val="single" w:sz="18" w:space="0" w:color="FFFFFF"/>
            </w:tcBorders>
            <w:shd w:val="clear" w:color="auto" w:fill="F2F2F2" w:themeFill="background1" w:themeFillShade="F2"/>
            <w:vAlign w:val="bottom"/>
          </w:tcPr>
          <w:p w:rsidR="000679EF" w:rsidRPr="003148A2" w:rsidRDefault="000679EF" w:rsidP="00AE7BC2">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F2F2F2" w:themeFill="background1" w:themeFillShade="F2"/>
            <w:vAlign w:val="bottom"/>
          </w:tcPr>
          <w:p w:rsidR="000679EF" w:rsidRPr="003148A2" w:rsidRDefault="000679EF" w:rsidP="00AE7BC2">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F2F2F2" w:themeFill="background1" w:themeFillShade="F2"/>
            <w:vAlign w:val="bottom"/>
          </w:tcPr>
          <w:p w:rsidR="000679EF" w:rsidRPr="003148A2" w:rsidRDefault="000679EF" w:rsidP="00AE7BC2">
            <w:pPr>
              <w:spacing w:line="240" w:lineRule="auto"/>
              <w:jc w:val="center"/>
              <w:rPr>
                <w:rFonts w:cs="Arial"/>
                <w:sz w:val="22"/>
                <w:szCs w:val="22"/>
              </w:rPr>
            </w:pPr>
            <w:r>
              <w:rPr>
                <w:rFonts w:cs="Arial"/>
                <w:sz w:val="22"/>
                <w:szCs w:val="22"/>
              </w:rPr>
              <w:t>0,77</w:t>
            </w:r>
          </w:p>
        </w:tc>
        <w:tc>
          <w:tcPr>
            <w:tcW w:w="900" w:type="dxa"/>
            <w:tcBorders>
              <w:bottom w:val="single" w:sz="18" w:space="0" w:color="FFFFFF"/>
            </w:tcBorders>
            <w:shd w:val="clear" w:color="auto" w:fill="F2F2F2" w:themeFill="background1" w:themeFillShade="F2"/>
            <w:vAlign w:val="bottom"/>
          </w:tcPr>
          <w:p w:rsidR="000679EF" w:rsidRPr="003148A2" w:rsidRDefault="000679EF" w:rsidP="00AE7BC2">
            <w:pPr>
              <w:spacing w:line="240" w:lineRule="auto"/>
              <w:jc w:val="center"/>
              <w:rPr>
                <w:rFonts w:cs="Arial"/>
                <w:sz w:val="22"/>
                <w:szCs w:val="22"/>
              </w:rPr>
            </w:pPr>
            <w:r>
              <w:rPr>
                <w:rFonts w:cs="Arial"/>
                <w:sz w:val="22"/>
                <w:szCs w:val="22"/>
              </w:rPr>
              <w:t>0,60</w:t>
            </w:r>
          </w:p>
        </w:tc>
        <w:tc>
          <w:tcPr>
            <w:tcW w:w="1260" w:type="dxa"/>
            <w:tcBorders>
              <w:bottom w:val="single" w:sz="18" w:space="0" w:color="FFFFFF"/>
            </w:tcBorders>
            <w:shd w:val="clear" w:color="auto" w:fill="F2F2F2" w:themeFill="background1" w:themeFillShade="F2"/>
            <w:vAlign w:val="bottom"/>
          </w:tcPr>
          <w:p w:rsidR="000679EF" w:rsidRPr="003148A2" w:rsidRDefault="000679EF" w:rsidP="00CA5A7C">
            <w:pPr>
              <w:spacing w:line="240" w:lineRule="auto"/>
              <w:jc w:val="center"/>
              <w:rPr>
                <w:rFonts w:cs="Arial"/>
                <w:sz w:val="22"/>
                <w:szCs w:val="22"/>
              </w:rPr>
            </w:pPr>
            <w:r>
              <w:rPr>
                <w:rFonts w:cs="Arial"/>
                <w:sz w:val="22"/>
                <w:szCs w:val="22"/>
              </w:rPr>
              <w:t>0,0</w:t>
            </w:r>
            <w:r w:rsidR="00CA5A7C">
              <w:rPr>
                <w:rFonts w:cs="Arial"/>
                <w:sz w:val="22"/>
                <w:szCs w:val="22"/>
              </w:rPr>
              <w:t>54</w:t>
            </w:r>
          </w:p>
        </w:tc>
      </w:tr>
      <w:tr w:rsidR="000679EF" w:rsidRPr="003148A2" w:rsidTr="00AE7BC2">
        <w:trPr>
          <w:trHeight w:val="250"/>
        </w:trPr>
        <w:tc>
          <w:tcPr>
            <w:tcW w:w="2880" w:type="dxa"/>
            <w:tcBorders>
              <w:bottom w:val="single" w:sz="18" w:space="0" w:color="FFFFFF"/>
            </w:tcBorders>
            <w:shd w:val="clear" w:color="auto" w:fill="D9D9D9" w:themeFill="background1" w:themeFillShade="D9"/>
            <w:vAlign w:val="center"/>
          </w:tcPr>
          <w:p w:rsidR="000679EF" w:rsidRDefault="000679EF" w:rsidP="00AE7BC2">
            <w:pPr>
              <w:spacing w:line="240" w:lineRule="auto"/>
              <w:jc w:val="left"/>
              <w:rPr>
                <w:rFonts w:cs="Arial"/>
                <w:sz w:val="22"/>
                <w:szCs w:val="22"/>
              </w:rPr>
            </w:pPr>
            <w:r>
              <w:rPr>
                <w:rFonts w:cs="Arial"/>
                <w:sz w:val="22"/>
                <w:szCs w:val="22"/>
              </w:rPr>
              <w:t>Curva 22º</w:t>
            </w:r>
          </w:p>
        </w:tc>
        <w:tc>
          <w:tcPr>
            <w:tcW w:w="540" w:type="dxa"/>
            <w:tcBorders>
              <w:bottom w:val="single" w:sz="18" w:space="0" w:color="FFFFFF"/>
            </w:tcBorders>
            <w:shd w:val="clear" w:color="auto" w:fill="D9D9D9" w:themeFill="background1" w:themeFillShade="D9"/>
            <w:vAlign w:val="bottom"/>
          </w:tcPr>
          <w:p w:rsidR="000679EF" w:rsidRDefault="00CA5A7C" w:rsidP="00AE7BC2">
            <w:pPr>
              <w:spacing w:line="240" w:lineRule="auto"/>
              <w:jc w:val="center"/>
              <w:rPr>
                <w:rFonts w:cs="Arial"/>
                <w:sz w:val="22"/>
                <w:szCs w:val="22"/>
              </w:rPr>
            </w:pPr>
            <w:proofErr w:type="gramStart"/>
            <w:r>
              <w:rPr>
                <w:rFonts w:cs="Arial"/>
                <w:sz w:val="22"/>
                <w:szCs w:val="22"/>
              </w:rPr>
              <w:t>2</w:t>
            </w:r>
            <w:proofErr w:type="gramEnd"/>
          </w:p>
        </w:tc>
        <w:tc>
          <w:tcPr>
            <w:tcW w:w="1080" w:type="dxa"/>
            <w:tcBorders>
              <w:bottom w:val="single" w:sz="18" w:space="0" w:color="FFFFFF"/>
            </w:tcBorders>
            <w:shd w:val="clear" w:color="auto" w:fill="D9D9D9" w:themeFill="background1" w:themeFillShade="D9"/>
            <w:vAlign w:val="bottom"/>
          </w:tcPr>
          <w:p w:rsidR="000679EF" w:rsidRDefault="000679EF" w:rsidP="00AE7BC2">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D9D9D9" w:themeFill="background1" w:themeFillShade="D9"/>
            <w:vAlign w:val="bottom"/>
          </w:tcPr>
          <w:p w:rsidR="000679EF" w:rsidRDefault="000679EF" w:rsidP="00AE7BC2">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D9D9D9" w:themeFill="background1" w:themeFillShade="D9"/>
            <w:vAlign w:val="bottom"/>
          </w:tcPr>
          <w:p w:rsidR="000679EF" w:rsidRDefault="000679EF" w:rsidP="00AE7BC2">
            <w:pPr>
              <w:spacing w:line="240" w:lineRule="auto"/>
              <w:jc w:val="center"/>
              <w:rPr>
                <w:rFonts w:cs="Arial"/>
                <w:sz w:val="22"/>
                <w:szCs w:val="22"/>
              </w:rPr>
            </w:pPr>
            <w:r>
              <w:rPr>
                <w:rFonts w:cs="Arial"/>
                <w:sz w:val="22"/>
                <w:szCs w:val="22"/>
              </w:rPr>
              <w:t>0,77</w:t>
            </w:r>
          </w:p>
        </w:tc>
        <w:tc>
          <w:tcPr>
            <w:tcW w:w="900" w:type="dxa"/>
            <w:tcBorders>
              <w:bottom w:val="single" w:sz="18" w:space="0" w:color="FFFFFF"/>
            </w:tcBorders>
            <w:shd w:val="clear" w:color="auto" w:fill="D9D9D9" w:themeFill="background1" w:themeFillShade="D9"/>
            <w:vAlign w:val="bottom"/>
          </w:tcPr>
          <w:p w:rsidR="000679EF" w:rsidRDefault="000679EF" w:rsidP="00AE7BC2">
            <w:pPr>
              <w:spacing w:line="240" w:lineRule="auto"/>
              <w:jc w:val="center"/>
              <w:rPr>
                <w:rFonts w:cs="Arial"/>
                <w:sz w:val="22"/>
                <w:szCs w:val="22"/>
              </w:rPr>
            </w:pPr>
            <w:r>
              <w:rPr>
                <w:rFonts w:cs="Arial"/>
                <w:sz w:val="22"/>
                <w:szCs w:val="22"/>
              </w:rPr>
              <w:t>0,10</w:t>
            </w:r>
          </w:p>
        </w:tc>
        <w:tc>
          <w:tcPr>
            <w:tcW w:w="1260" w:type="dxa"/>
            <w:tcBorders>
              <w:bottom w:val="single" w:sz="18" w:space="0" w:color="FFFFFF"/>
            </w:tcBorders>
            <w:shd w:val="clear" w:color="auto" w:fill="D9D9D9" w:themeFill="background1" w:themeFillShade="D9"/>
            <w:vAlign w:val="bottom"/>
          </w:tcPr>
          <w:p w:rsidR="000679EF" w:rsidRPr="003148A2" w:rsidRDefault="000679EF" w:rsidP="00CA5A7C">
            <w:pPr>
              <w:spacing w:line="240" w:lineRule="auto"/>
              <w:jc w:val="center"/>
              <w:rPr>
                <w:rFonts w:cs="Arial"/>
                <w:sz w:val="22"/>
                <w:szCs w:val="22"/>
              </w:rPr>
            </w:pPr>
            <w:r>
              <w:rPr>
                <w:rFonts w:cs="Arial"/>
                <w:sz w:val="22"/>
                <w:szCs w:val="22"/>
              </w:rPr>
              <w:t>0,0</w:t>
            </w:r>
            <w:r w:rsidR="00CA5A7C">
              <w:rPr>
                <w:rFonts w:cs="Arial"/>
                <w:sz w:val="22"/>
                <w:szCs w:val="22"/>
              </w:rPr>
              <w:t>06</w:t>
            </w:r>
          </w:p>
        </w:tc>
      </w:tr>
      <w:tr w:rsidR="000679EF" w:rsidRPr="003148A2" w:rsidTr="00D20C2A">
        <w:trPr>
          <w:trHeight w:val="250"/>
        </w:trPr>
        <w:tc>
          <w:tcPr>
            <w:tcW w:w="2880" w:type="dxa"/>
            <w:tcBorders>
              <w:bottom w:val="single" w:sz="18" w:space="0" w:color="FFFFFF"/>
            </w:tcBorders>
            <w:shd w:val="clear" w:color="auto" w:fill="F2F2F2" w:themeFill="background1" w:themeFillShade="F2"/>
            <w:vAlign w:val="center"/>
          </w:tcPr>
          <w:p w:rsidR="000679EF" w:rsidRPr="003148A2" w:rsidRDefault="000679EF" w:rsidP="00AE7BC2">
            <w:pPr>
              <w:spacing w:line="240" w:lineRule="auto"/>
              <w:jc w:val="left"/>
              <w:rPr>
                <w:rFonts w:cs="Arial"/>
                <w:sz w:val="22"/>
                <w:szCs w:val="22"/>
              </w:rPr>
            </w:pPr>
            <w:r>
              <w:rPr>
                <w:rFonts w:cs="Arial"/>
                <w:sz w:val="22"/>
                <w:szCs w:val="22"/>
              </w:rPr>
              <w:t>Curva 45º</w:t>
            </w:r>
          </w:p>
        </w:tc>
        <w:tc>
          <w:tcPr>
            <w:tcW w:w="540" w:type="dxa"/>
            <w:tcBorders>
              <w:bottom w:val="single" w:sz="18" w:space="0" w:color="FFFFFF"/>
            </w:tcBorders>
            <w:shd w:val="clear" w:color="auto" w:fill="F2F2F2" w:themeFill="background1" w:themeFillShade="F2"/>
            <w:vAlign w:val="bottom"/>
          </w:tcPr>
          <w:p w:rsidR="000679EF" w:rsidRPr="003148A2" w:rsidRDefault="000679EF" w:rsidP="00AE7BC2">
            <w:pPr>
              <w:spacing w:line="240" w:lineRule="auto"/>
              <w:jc w:val="center"/>
              <w:rPr>
                <w:rFonts w:cs="Arial"/>
                <w:sz w:val="22"/>
                <w:szCs w:val="22"/>
              </w:rPr>
            </w:pPr>
            <w:proofErr w:type="gramStart"/>
            <w:r>
              <w:rPr>
                <w:rFonts w:cs="Arial"/>
                <w:sz w:val="22"/>
                <w:szCs w:val="22"/>
              </w:rPr>
              <w:t>4</w:t>
            </w:r>
            <w:proofErr w:type="gramEnd"/>
          </w:p>
        </w:tc>
        <w:tc>
          <w:tcPr>
            <w:tcW w:w="1080" w:type="dxa"/>
            <w:tcBorders>
              <w:bottom w:val="single" w:sz="18" w:space="0" w:color="FFFFFF"/>
            </w:tcBorders>
            <w:shd w:val="clear" w:color="auto" w:fill="F2F2F2" w:themeFill="background1" w:themeFillShade="F2"/>
            <w:vAlign w:val="bottom"/>
          </w:tcPr>
          <w:p w:rsidR="000679EF" w:rsidRPr="003148A2" w:rsidRDefault="000679EF" w:rsidP="00AE7BC2">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F2F2F2" w:themeFill="background1" w:themeFillShade="F2"/>
            <w:vAlign w:val="bottom"/>
          </w:tcPr>
          <w:p w:rsidR="000679EF" w:rsidRPr="003148A2" w:rsidRDefault="000679EF" w:rsidP="00AE7BC2">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F2F2F2" w:themeFill="background1" w:themeFillShade="F2"/>
            <w:vAlign w:val="bottom"/>
          </w:tcPr>
          <w:p w:rsidR="000679EF" w:rsidRPr="003148A2" w:rsidRDefault="000679EF" w:rsidP="00AE7BC2">
            <w:pPr>
              <w:spacing w:line="240" w:lineRule="auto"/>
              <w:jc w:val="center"/>
              <w:rPr>
                <w:rFonts w:cs="Arial"/>
                <w:sz w:val="22"/>
                <w:szCs w:val="22"/>
              </w:rPr>
            </w:pPr>
            <w:r>
              <w:rPr>
                <w:rFonts w:cs="Arial"/>
                <w:sz w:val="22"/>
                <w:szCs w:val="22"/>
              </w:rPr>
              <w:t>0,77</w:t>
            </w:r>
          </w:p>
        </w:tc>
        <w:tc>
          <w:tcPr>
            <w:tcW w:w="900" w:type="dxa"/>
            <w:tcBorders>
              <w:bottom w:val="single" w:sz="18" w:space="0" w:color="FFFFFF"/>
            </w:tcBorders>
            <w:shd w:val="clear" w:color="auto" w:fill="F2F2F2" w:themeFill="background1" w:themeFillShade="F2"/>
            <w:vAlign w:val="bottom"/>
          </w:tcPr>
          <w:p w:rsidR="000679EF" w:rsidRPr="003148A2" w:rsidRDefault="000679EF" w:rsidP="00AE7BC2">
            <w:pPr>
              <w:spacing w:line="240" w:lineRule="auto"/>
              <w:jc w:val="center"/>
              <w:rPr>
                <w:rFonts w:cs="Arial"/>
                <w:sz w:val="22"/>
                <w:szCs w:val="22"/>
              </w:rPr>
            </w:pPr>
            <w:r>
              <w:rPr>
                <w:rFonts w:cs="Arial"/>
                <w:sz w:val="22"/>
                <w:szCs w:val="22"/>
              </w:rPr>
              <w:t>0,20</w:t>
            </w:r>
          </w:p>
        </w:tc>
        <w:tc>
          <w:tcPr>
            <w:tcW w:w="1260" w:type="dxa"/>
            <w:tcBorders>
              <w:bottom w:val="single" w:sz="18" w:space="0" w:color="FFFFFF"/>
            </w:tcBorders>
            <w:shd w:val="clear" w:color="auto" w:fill="F2F2F2" w:themeFill="background1" w:themeFillShade="F2"/>
            <w:vAlign w:val="bottom"/>
          </w:tcPr>
          <w:p w:rsidR="000679EF" w:rsidRDefault="000679EF" w:rsidP="0092576A">
            <w:pPr>
              <w:spacing w:line="240" w:lineRule="auto"/>
              <w:jc w:val="center"/>
              <w:rPr>
                <w:rFonts w:cs="Arial"/>
                <w:sz w:val="22"/>
                <w:szCs w:val="22"/>
              </w:rPr>
            </w:pPr>
            <w:r>
              <w:rPr>
                <w:rFonts w:cs="Arial"/>
                <w:sz w:val="22"/>
                <w:szCs w:val="22"/>
              </w:rPr>
              <w:t>0,024</w:t>
            </w:r>
          </w:p>
        </w:tc>
      </w:tr>
      <w:tr w:rsidR="000679EF" w:rsidRPr="003148A2" w:rsidTr="00D20C2A">
        <w:trPr>
          <w:trHeight w:val="250"/>
        </w:trPr>
        <w:tc>
          <w:tcPr>
            <w:tcW w:w="2880" w:type="dxa"/>
            <w:tcBorders>
              <w:bottom w:val="single" w:sz="18" w:space="0" w:color="FFFFFF"/>
            </w:tcBorders>
            <w:shd w:val="clear" w:color="auto" w:fill="D9D9D9" w:themeFill="background1" w:themeFillShade="D9"/>
            <w:vAlign w:val="center"/>
          </w:tcPr>
          <w:p w:rsidR="000679EF" w:rsidRPr="003148A2" w:rsidRDefault="000679EF" w:rsidP="0092576A">
            <w:pPr>
              <w:spacing w:line="240" w:lineRule="auto"/>
              <w:jc w:val="left"/>
              <w:rPr>
                <w:rFonts w:cs="Arial"/>
                <w:sz w:val="22"/>
                <w:szCs w:val="22"/>
              </w:rPr>
            </w:pPr>
            <w:r>
              <w:rPr>
                <w:rFonts w:cs="Arial"/>
                <w:sz w:val="22"/>
                <w:szCs w:val="22"/>
              </w:rPr>
              <w:t>Curva 90º</w:t>
            </w:r>
          </w:p>
        </w:tc>
        <w:tc>
          <w:tcPr>
            <w:tcW w:w="540" w:type="dxa"/>
            <w:tcBorders>
              <w:bottom w:val="single" w:sz="18" w:space="0" w:color="FFFFFF"/>
            </w:tcBorders>
            <w:shd w:val="clear" w:color="auto" w:fill="D9D9D9" w:themeFill="background1" w:themeFillShade="D9"/>
            <w:vAlign w:val="center"/>
          </w:tcPr>
          <w:p w:rsidR="000679EF" w:rsidRPr="003148A2" w:rsidRDefault="000679EF" w:rsidP="0092576A">
            <w:pPr>
              <w:spacing w:line="240" w:lineRule="auto"/>
              <w:jc w:val="center"/>
              <w:rPr>
                <w:rFonts w:cs="Arial"/>
                <w:sz w:val="22"/>
                <w:szCs w:val="22"/>
              </w:rPr>
            </w:pPr>
            <w:proofErr w:type="gramStart"/>
            <w:r>
              <w:rPr>
                <w:rFonts w:cs="Arial"/>
                <w:sz w:val="22"/>
                <w:szCs w:val="22"/>
              </w:rPr>
              <w:t>2</w:t>
            </w:r>
            <w:proofErr w:type="gramEnd"/>
          </w:p>
        </w:tc>
        <w:tc>
          <w:tcPr>
            <w:tcW w:w="1080" w:type="dxa"/>
            <w:tcBorders>
              <w:bottom w:val="single" w:sz="18" w:space="0" w:color="FFFFFF"/>
            </w:tcBorders>
            <w:shd w:val="clear" w:color="auto" w:fill="D9D9D9" w:themeFill="background1" w:themeFillShade="D9"/>
            <w:vAlign w:val="center"/>
          </w:tcPr>
          <w:p w:rsidR="000679EF" w:rsidRPr="003148A2" w:rsidRDefault="000679EF" w:rsidP="0092576A">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D9D9D9" w:themeFill="background1" w:themeFillShade="D9"/>
            <w:vAlign w:val="center"/>
          </w:tcPr>
          <w:p w:rsidR="000679EF" w:rsidRPr="003148A2" w:rsidRDefault="000679EF" w:rsidP="0092576A">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D9D9D9" w:themeFill="background1" w:themeFillShade="D9"/>
            <w:vAlign w:val="center"/>
          </w:tcPr>
          <w:p w:rsidR="000679EF" w:rsidRPr="003148A2" w:rsidRDefault="000679EF" w:rsidP="0092576A">
            <w:pPr>
              <w:spacing w:line="240" w:lineRule="auto"/>
              <w:jc w:val="center"/>
              <w:rPr>
                <w:rFonts w:cs="Arial"/>
                <w:sz w:val="22"/>
                <w:szCs w:val="22"/>
              </w:rPr>
            </w:pPr>
            <w:r>
              <w:rPr>
                <w:rFonts w:cs="Arial"/>
                <w:sz w:val="22"/>
                <w:szCs w:val="22"/>
              </w:rPr>
              <w:t>0,77</w:t>
            </w:r>
          </w:p>
        </w:tc>
        <w:tc>
          <w:tcPr>
            <w:tcW w:w="900" w:type="dxa"/>
            <w:tcBorders>
              <w:bottom w:val="single" w:sz="18" w:space="0" w:color="FFFFFF"/>
            </w:tcBorders>
            <w:shd w:val="clear" w:color="auto" w:fill="D9D9D9" w:themeFill="background1" w:themeFillShade="D9"/>
            <w:vAlign w:val="center"/>
          </w:tcPr>
          <w:p w:rsidR="000679EF" w:rsidRPr="003148A2" w:rsidRDefault="000679EF" w:rsidP="00CA5A7C">
            <w:pPr>
              <w:spacing w:line="240" w:lineRule="auto"/>
              <w:jc w:val="center"/>
              <w:rPr>
                <w:rFonts w:cs="Arial"/>
                <w:sz w:val="22"/>
                <w:szCs w:val="22"/>
              </w:rPr>
            </w:pPr>
            <w:r>
              <w:rPr>
                <w:rFonts w:cs="Arial"/>
                <w:sz w:val="22"/>
                <w:szCs w:val="22"/>
              </w:rPr>
              <w:t>0,</w:t>
            </w:r>
            <w:r w:rsidR="00CA5A7C">
              <w:rPr>
                <w:rFonts w:cs="Arial"/>
                <w:sz w:val="22"/>
                <w:szCs w:val="22"/>
              </w:rPr>
              <w:t>40</w:t>
            </w:r>
          </w:p>
        </w:tc>
        <w:tc>
          <w:tcPr>
            <w:tcW w:w="1260" w:type="dxa"/>
            <w:tcBorders>
              <w:bottom w:val="single" w:sz="18" w:space="0" w:color="FFFFFF"/>
            </w:tcBorders>
            <w:shd w:val="clear" w:color="auto" w:fill="D9D9D9" w:themeFill="background1" w:themeFillShade="D9"/>
            <w:vAlign w:val="bottom"/>
          </w:tcPr>
          <w:p w:rsidR="000679EF" w:rsidRPr="003148A2" w:rsidRDefault="000679EF" w:rsidP="00CA5A7C">
            <w:pPr>
              <w:spacing w:line="240" w:lineRule="auto"/>
              <w:jc w:val="center"/>
              <w:rPr>
                <w:rFonts w:cs="Arial"/>
                <w:sz w:val="22"/>
                <w:szCs w:val="22"/>
              </w:rPr>
            </w:pPr>
            <w:r>
              <w:rPr>
                <w:rFonts w:cs="Arial"/>
                <w:sz w:val="22"/>
                <w:szCs w:val="22"/>
              </w:rPr>
              <w:t>0,02</w:t>
            </w:r>
            <w:r w:rsidR="00CA5A7C">
              <w:rPr>
                <w:rFonts w:cs="Arial"/>
                <w:sz w:val="22"/>
                <w:szCs w:val="22"/>
              </w:rPr>
              <w:t>4</w:t>
            </w:r>
          </w:p>
        </w:tc>
      </w:tr>
      <w:tr w:rsidR="00E06EDF" w:rsidRPr="003148A2" w:rsidTr="00D20C2A">
        <w:trPr>
          <w:trHeight w:val="250"/>
        </w:trPr>
        <w:tc>
          <w:tcPr>
            <w:tcW w:w="2880" w:type="dxa"/>
            <w:tcBorders>
              <w:bottom w:val="single" w:sz="18" w:space="0" w:color="FFFFFF"/>
            </w:tcBorders>
            <w:shd w:val="clear" w:color="auto" w:fill="F2F2F2" w:themeFill="background1" w:themeFillShade="F2"/>
            <w:vAlign w:val="center"/>
          </w:tcPr>
          <w:p w:rsidR="00E06EDF" w:rsidRPr="003148A2" w:rsidRDefault="00E06EDF" w:rsidP="00AE7BC2">
            <w:pPr>
              <w:spacing w:line="240" w:lineRule="auto"/>
              <w:jc w:val="left"/>
              <w:rPr>
                <w:rFonts w:cs="Arial"/>
                <w:sz w:val="22"/>
                <w:szCs w:val="22"/>
              </w:rPr>
            </w:pPr>
            <w:r>
              <w:rPr>
                <w:rFonts w:cs="Arial"/>
                <w:sz w:val="22"/>
                <w:szCs w:val="22"/>
              </w:rPr>
              <w:t>Saída de canalização</w:t>
            </w:r>
          </w:p>
        </w:tc>
        <w:tc>
          <w:tcPr>
            <w:tcW w:w="540" w:type="dxa"/>
            <w:tcBorders>
              <w:bottom w:val="single" w:sz="18" w:space="0" w:color="FFFFFF"/>
            </w:tcBorders>
            <w:shd w:val="clear" w:color="auto" w:fill="F2F2F2" w:themeFill="background1" w:themeFillShade="F2"/>
            <w:vAlign w:val="center"/>
          </w:tcPr>
          <w:p w:rsidR="00E06EDF" w:rsidRPr="003148A2" w:rsidRDefault="00E06EDF" w:rsidP="00AE7BC2">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F2F2F2" w:themeFill="background1" w:themeFillShade="F2"/>
            <w:vAlign w:val="center"/>
          </w:tcPr>
          <w:p w:rsidR="00E06EDF" w:rsidRPr="003148A2" w:rsidRDefault="00E06EDF" w:rsidP="00AE7BC2">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F2F2F2" w:themeFill="background1" w:themeFillShade="F2"/>
            <w:vAlign w:val="center"/>
          </w:tcPr>
          <w:p w:rsidR="00E06EDF" w:rsidRPr="003148A2" w:rsidRDefault="00E06EDF" w:rsidP="00AE7BC2">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F2F2F2" w:themeFill="background1" w:themeFillShade="F2"/>
            <w:vAlign w:val="center"/>
          </w:tcPr>
          <w:p w:rsidR="00E06EDF" w:rsidRPr="003148A2" w:rsidRDefault="00E06EDF" w:rsidP="00AE7BC2">
            <w:pPr>
              <w:spacing w:line="240" w:lineRule="auto"/>
              <w:jc w:val="center"/>
              <w:rPr>
                <w:rFonts w:cs="Arial"/>
                <w:sz w:val="22"/>
                <w:szCs w:val="22"/>
              </w:rPr>
            </w:pPr>
            <w:r>
              <w:rPr>
                <w:rFonts w:cs="Arial"/>
                <w:sz w:val="22"/>
                <w:szCs w:val="22"/>
              </w:rPr>
              <w:t>0,77</w:t>
            </w:r>
          </w:p>
        </w:tc>
        <w:tc>
          <w:tcPr>
            <w:tcW w:w="900" w:type="dxa"/>
            <w:tcBorders>
              <w:bottom w:val="single" w:sz="18" w:space="0" w:color="FFFFFF"/>
            </w:tcBorders>
            <w:shd w:val="clear" w:color="auto" w:fill="F2F2F2" w:themeFill="background1" w:themeFillShade="F2"/>
            <w:vAlign w:val="center"/>
          </w:tcPr>
          <w:p w:rsidR="00E06EDF" w:rsidRPr="003148A2" w:rsidRDefault="00E06EDF" w:rsidP="00AE7BC2">
            <w:pPr>
              <w:spacing w:line="240" w:lineRule="auto"/>
              <w:jc w:val="center"/>
              <w:rPr>
                <w:rFonts w:cs="Arial"/>
                <w:sz w:val="22"/>
                <w:szCs w:val="22"/>
              </w:rPr>
            </w:pPr>
            <w:r>
              <w:rPr>
                <w:rFonts w:cs="Arial"/>
                <w:sz w:val="22"/>
                <w:szCs w:val="22"/>
              </w:rPr>
              <w:t>1,00</w:t>
            </w:r>
          </w:p>
        </w:tc>
        <w:tc>
          <w:tcPr>
            <w:tcW w:w="1260" w:type="dxa"/>
            <w:tcBorders>
              <w:bottom w:val="single" w:sz="18" w:space="0" w:color="FFFFFF"/>
            </w:tcBorders>
            <w:shd w:val="clear" w:color="auto" w:fill="F2F2F2" w:themeFill="background1" w:themeFillShade="F2"/>
            <w:vAlign w:val="center"/>
          </w:tcPr>
          <w:p w:rsidR="00E06EDF" w:rsidRPr="003148A2" w:rsidRDefault="000679EF" w:rsidP="00AE7BC2">
            <w:pPr>
              <w:spacing w:line="240" w:lineRule="auto"/>
              <w:jc w:val="center"/>
              <w:rPr>
                <w:rFonts w:cs="Arial"/>
                <w:sz w:val="22"/>
                <w:szCs w:val="22"/>
              </w:rPr>
            </w:pPr>
            <w:r>
              <w:rPr>
                <w:rFonts w:cs="Arial"/>
                <w:sz w:val="22"/>
                <w:szCs w:val="22"/>
              </w:rPr>
              <w:t>0,030</w:t>
            </w:r>
          </w:p>
        </w:tc>
      </w:tr>
      <w:tr w:rsidR="00E06EDF" w:rsidRPr="003148A2" w:rsidTr="00D20C2A">
        <w:trPr>
          <w:cantSplit/>
          <w:trHeight w:val="264"/>
        </w:trPr>
        <w:tc>
          <w:tcPr>
            <w:tcW w:w="7740" w:type="dxa"/>
            <w:gridSpan w:val="6"/>
            <w:shd w:val="clear" w:color="auto" w:fill="BFBFBF" w:themeFill="background1" w:themeFillShade="BF"/>
            <w:vAlign w:val="center"/>
          </w:tcPr>
          <w:p w:rsidR="00E06EDF" w:rsidRPr="003148A2" w:rsidRDefault="00E06EDF" w:rsidP="00AE7BC2">
            <w:pPr>
              <w:spacing w:line="240" w:lineRule="auto"/>
              <w:jc w:val="center"/>
              <w:rPr>
                <w:rFonts w:cs="Arial"/>
                <w:b/>
                <w:snapToGrid w:val="0"/>
                <w:color w:val="000000"/>
                <w:sz w:val="22"/>
                <w:szCs w:val="22"/>
              </w:rPr>
            </w:pPr>
            <w:r w:rsidRPr="003148A2">
              <w:rPr>
                <w:rFonts w:cs="Arial"/>
                <w:b/>
                <w:snapToGrid w:val="0"/>
                <w:color w:val="000000"/>
                <w:sz w:val="22"/>
                <w:szCs w:val="22"/>
              </w:rPr>
              <w:t>Total</w:t>
            </w:r>
          </w:p>
        </w:tc>
        <w:tc>
          <w:tcPr>
            <w:tcW w:w="1260" w:type="dxa"/>
            <w:shd w:val="clear" w:color="auto" w:fill="BFBFBF" w:themeFill="background1" w:themeFillShade="BF"/>
            <w:vAlign w:val="center"/>
          </w:tcPr>
          <w:p w:rsidR="00E06EDF" w:rsidRPr="003148A2" w:rsidRDefault="000679EF" w:rsidP="00CA5A7C">
            <w:pPr>
              <w:spacing w:line="240" w:lineRule="auto"/>
              <w:jc w:val="center"/>
              <w:rPr>
                <w:rFonts w:cs="Arial"/>
                <w:b/>
                <w:snapToGrid w:val="0"/>
                <w:color w:val="000000"/>
                <w:sz w:val="22"/>
                <w:szCs w:val="22"/>
              </w:rPr>
            </w:pPr>
            <w:r>
              <w:rPr>
                <w:rFonts w:cs="Arial"/>
                <w:b/>
                <w:snapToGrid w:val="0"/>
                <w:color w:val="000000"/>
                <w:sz w:val="22"/>
                <w:szCs w:val="22"/>
              </w:rPr>
              <w:t>2,1</w:t>
            </w:r>
            <w:r w:rsidR="00CA5A7C">
              <w:rPr>
                <w:rFonts w:cs="Arial"/>
                <w:b/>
                <w:snapToGrid w:val="0"/>
                <w:color w:val="000000"/>
                <w:sz w:val="22"/>
                <w:szCs w:val="22"/>
              </w:rPr>
              <w:t>06</w:t>
            </w:r>
          </w:p>
        </w:tc>
      </w:tr>
    </w:tbl>
    <w:p w:rsidR="00001EF1" w:rsidRPr="003148A2" w:rsidRDefault="00001EF1" w:rsidP="00001EF1">
      <w:pPr>
        <w:pStyle w:val="Ttulo4"/>
      </w:pPr>
      <w:bookmarkStart w:id="172" w:name="_Toc514753999"/>
      <w:bookmarkStart w:id="173" w:name="_Toc531967932"/>
      <w:bookmarkStart w:id="174" w:name="_Toc532571461"/>
      <w:bookmarkStart w:id="175" w:name="_Toc23174391"/>
      <w:r w:rsidRPr="003148A2">
        <w:t>Perda de carga total</w:t>
      </w:r>
      <w:bookmarkEnd w:id="172"/>
      <w:bookmarkEnd w:id="173"/>
      <w:bookmarkEnd w:id="174"/>
      <w:bookmarkEnd w:id="175"/>
    </w:p>
    <w:p w:rsidR="00001EF1" w:rsidRPr="003148A2" w:rsidRDefault="00001EF1" w:rsidP="00001EF1">
      <w:pPr>
        <w:pStyle w:val="EstiloPrimeiralinha075cm"/>
        <w:rPr>
          <w:lang w:val="en-US"/>
        </w:rPr>
      </w:pPr>
      <w:proofErr w:type="spellStart"/>
      <w:proofErr w:type="gramStart"/>
      <w:r w:rsidRPr="003148A2">
        <w:rPr>
          <w:lang w:val="en-US"/>
        </w:rPr>
        <w:t>hf</w:t>
      </w:r>
      <w:proofErr w:type="spellEnd"/>
      <w:proofErr w:type="gramEnd"/>
      <w:r w:rsidRPr="003148A2">
        <w:rPr>
          <w:lang w:val="en-US"/>
        </w:rPr>
        <w:t xml:space="preserve"> = </w:t>
      </w:r>
      <w:proofErr w:type="spellStart"/>
      <w:r w:rsidRPr="003148A2">
        <w:rPr>
          <w:lang w:val="en-US"/>
        </w:rPr>
        <w:t>hf</w:t>
      </w:r>
      <w:r w:rsidRPr="003148A2">
        <w:rPr>
          <w:vertAlign w:val="subscript"/>
          <w:lang w:val="en-US"/>
        </w:rPr>
        <w:t>cr</w:t>
      </w:r>
      <w:proofErr w:type="spellEnd"/>
      <w:r w:rsidRPr="003148A2">
        <w:rPr>
          <w:lang w:val="en-US"/>
        </w:rPr>
        <w:t xml:space="preserve"> + </w:t>
      </w:r>
      <w:proofErr w:type="spellStart"/>
      <w:r w:rsidRPr="003148A2">
        <w:rPr>
          <w:lang w:val="en-US"/>
        </w:rPr>
        <w:t>hf</w:t>
      </w:r>
      <w:r w:rsidRPr="003148A2">
        <w:rPr>
          <w:vertAlign w:val="subscript"/>
          <w:lang w:val="en-US"/>
        </w:rPr>
        <w:t>lr</w:t>
      </w:r>
      <w:proofErr w:type="spellEnd"/>
      <w:r w:rsidRPr="003148A2">
        <w:rPr>
          <w:lang w:val="en-US"/>
        </w:rPr>
        <w:t xml:space="preserve"> </w:t>
      </w:r>
    </w:p>
    <w:p w:rsidR="00001EF1" w:rsidRPr="003148A2" w:rsidRDefault="00774142" w:rsidP="00001EF1">
      <w:pPr>
        <w:pStyle w:val="EstiloPrimeiralinha075cm"/>
        <w:rPr>
          <w:lang w:val="en-US"/>
        </w:rPr>
      </w:pPr>
      <w:proofErr w:type="spellStart"/>
      <w:proofErr w:type="gramStart"/>
      <w:r>
        <w:rPr>
          <w:lang w:val="en-US"/>
        </w:rPr>
        <w:lastRenderedPageBreak/>
        <w:t>hf</w:t>
      </w:r>
      <w:proofErr w:type="spellEnd"/>
      <w:proofErr w:type="gramEnd"/>
      <w:r>
        <w:rPr>
          <w:lang w:val="en-US"/>
        </w:rPr>
        <w:t xml:space="preserve"> = 0,</w:t>
      </w:r>
      <w:r w:rsidR="009B255B">
        <w:rPr>
          <w:lang w:val="en-US"/>
        </w:rPr>
        <w:t>725</w:t>
      </w:r>
      <w:r w:rsidR="00001EF1" w:rsidRPr="003148A2">
        <w:rPr>
          <w:lang w:val="en-US"/>
        </w:rPr>
        <w:t xml:space="preserve"> + </w:t>
      </w:r>
      <w:r>
        <w:rPr>
          <w:lang w:val="en-US"/>
        </w:rPr>
        <w:t>2,</w:t>
      </w:r>
      <w:r w:rsidR="009A4CDD">
        <w:rPr>
          <w:lang w:val="en-US"/>
        </w:rPr>
        <w:t>10</w:t>
      </w:r>
      <w:r w:rsidR="00750367">
        <w:rPr>
          <w:lang w:val="en-US"/>
        </w:rPr>
        <w:t>6</w:t>
      </w:r>
      <w:r w:rsidR="00001EF1" w:rsidRPr="003148A2">
        <w:rPr>
          <w:lang w:val="en-US"/>
        </w:rPr>
        <w:tab/>
      </w:r>
      <w:r w:rsidR="00001EF1" w:rsidRPr="003148A2">
        <w:rPr>
          <w:lang w:val="en-US"/>
        </w:rPr>
        <w:tab/>
      </w:r>
      <w:proofErr w:type="spellStart"/>
      <w:r w:rsidR="00001EF1" w:rsidRPr="003148A2">
        <w:rPr>
          <w:lang w:val="en-US"/>
        </w:rPr>
        <w:t>hf</w:t>
      </w:r>
      <w:proofErr w:type="spellEnd"/>
      <w:r w:rsidR="00001EF1" w:rsidRPr="003148A2">
        <w:rPr>
          <w:lang w:val="en-US"/>
        </w:rPr>
        <w:t xml:space="preserve"> = </w:t>
      </w:r>
      <w:r w:rsidR="009A4CDD">
        <w:rPr>
          <w:lang w:val="en-US"/>
        </w:rPr>
        <w:t>2,</w:t>
      </w:r>
      <w:r w:rsidR="009B255B">
        <w:rPr>
          <w:lang w:val="en-US"/>
        </w:rPr>
        <w:t>831</w:t>
      </w:r>
      <w:r w:rsidR="00001EF1" w:rsidRPr="003148A2">
        <w:rPr>
          <w:lang w:val="en-US"/>
        </w:rPr>
        <w:t xml:space="preserve"> m</w:t>
      </w:r>
    </w:p>
    <w:p w:rsidR="00001EF1" w:rsidRPr="003148A2" w:rsidRDefault="00001EF1" w:rsidP="00001EF1">
      <w:pPr>
        <w:pStyle w:val="Ttulo4"/>
      </w:pPr>
      <w:bookmarkStart w:id="176" w:name="_Toc514754000"/>
      <w:bookmarkStart w:id="177" w:name="_Toc531967933"/>
      <w:bookmarkStart w:id="178" w:name="_Toc532571462"/>
      <w:bookmarkStart w:id="179" w:name="_Toc23174392"/>
      <w:r w:rsidRPr="003148A2">
        <w:t>Altura manométrica</w:t>
      </w:r>
      <w:bookmarkEnd w:id="176"/>
      <w:bookmarkEnd w:id="177"/>
      <w:bookmarkEnd w:id="178"/>
      <w:bookmarkEnd w:id="179"/>
    </w:p>
    <w:p w:rsidR="00001EF1" w:rsidRPr="003148A2" w:rsidRDefault="00001EF1" w:rsidP="00001EF1">
      <w:pPr>
        <w:pStyle w:val="EstiloPrimeiralinha075cm"/>
        <w:rPr>
          <w:lang w:val="es-ES_tradnl"/>
        </w:rPr>
      </w:pPr>
      <w:proofErr w:type="spellStart"/>
      <w:r w:rsidRPr="003148A2">
        <w:rPr>
          <w:lang w:val="es-ES_tradnl"/>
        </w:rPr>
        <w:t>H</w:t>
      </w:r>
      <w:r w:rsidRPr="003148A2">
        <w:rPr>
          <w:vertAlign w:val="subscript"/>
          <w:lang w:val="es-ES_tradnl"/>
        </w:rPr>
        <w:t>man</w:t>
      </w:r>
      <w:proofErr w:type="spellEnd"/>
      <w:r w:rsidRPr="003148A2">
        <w:rPr>
          <w:lang w:val="es-ES_tradnl"/>
        </w:rPr>
        <w:t xml:space="preserve"> = H</w:t>
      </w:r>
      <w:r w:rsidRPr="003148A2">
        <w:rPr>
          <w:vertAlign w:val="subscript"/>
          <w:lang w:val="es-ES_tradnl"/>
        </w:rPr>
        <w:t>g</w:t>
      </w:r>
      <w:r w:rsidRPr="003148A2">
        <w:rPr>
          <w:lang w:val="es-ES_tradnl"/>
        </w:rPr>
        <w:t xml:space="preserve"> + </w:t>
      </w:r>
      <w:proofErr w:type="spellStart"/>
      <w:r w:rsidRPr="003148A2">
        <w:rPr>
          <w:lang w:val="es-ES_tradnl"/>
        </w:rPr>
        <w:t>hf</w:t>
      </w:r>
      <w:proofErr w:type="spellEnd"/>
    </w:p>
    <w:p w:rsidR="00001EF1" w:rsidRPr="003148A2" w:rsidRDefault="00001EF1" w:rsidP="00001EF1">
      <w:pPr>
        <w:pStyle w:val="EstiloPrimeiralinha075cm"/>
        <w:rPr>
          <w:lang w:val="es-ES_tradnl"/>
        </w:rPr>
      </w:pPr>
      <w:proofErr w:type="spellStart"/>
      <w:r w:rsidRPr="003148A2">
        <w:rPr>
          <w:lang w:val="es-ES_tradnl"/>
        </w:rPr>
        <w:t>H</w:t>
      </w:r>
      <w:r w:rsidRPr="003148A2">
        <w:rPr>
          <w:vertAlign w:val="subscript"/>
          <w:lang w:val="es-ES_tradnl"/>
        </w:rPr>
        <w:t>man</w:t>
      </w:r>
      <w:proofErr w:type="spellEnd"/>
      <w:r w:rsidR="00774142">
        <w:rPr>
          <w:lang w:val="es-ES_tradnl"/>
        </w:rPr>
        <w:t xml:space="preserve"> = </w:t>
      </w:r>
      <w:r w:rsidR="00750367">
        <w:rPr>
          <w:lang w:val="es-ES_tradnl"/>
        </w:rPr>
        <w:t>17</w:t>
      </w:r>
      <w:r w:rsidR="00774142">
        <w:rPr>
          <w:lang w:val="es-ES_tradnl"/>
        </w:rPr>
        <w:t>,</w:t>
      </w:r>
      <w:r w:rsidR="00750367">
        <w:rPr>
          <w:lang w:val="es-ES_tradnl"/>
        </w:rPr>
        <w:t>9</w:t>
      </w:r>
      <w:r w:rsidR="009B255B">
        <w:rPr>
          <w:lang w:val="es-ES_tradnl"/>
        </w:rPr>
        <w:t>0</w:t>
      </w:r>
      <w:r w:rsidR="00774142">
        <w:rPr>
          <w:lang w:val="es-ES_tradnl"/>
        </w:rPr>
        <w:t>0</w:t>
      </w:r>
      <w:r w:rsidRPr="003148A2">
        <w:rPr>
          <w:lang w:val="es-ES_tradnl"/>
        </w:rPr>
        <w:t xml:space="preserve"> + </w:t>
      </w:r>
      <w:r w:rsidR="009A4CDD">
        <w:rPr>
          <w:lang w:val="es-ES_tradnl"/>
        </w:rPr>
        <w:t>2,</w:t>
      </w:r>
      <w:r w:rsidR="009B255B">
        <w:rPr>
          <w:lang w:val="es-ES_tradnl"/>
        </w:rPr>
        <w:t>831</w:t>
      </w:r>
      <w:r w:rsidRPr="003148A2">
        <w:rPr>
          <w:lang w:val="es-ES_tradnl"/>
        </w:rPr>
        <w:tab/>
      </w:r>
      <w:r w:rsidRPr="003148A2">
        <w:rPr>
          <w:lang w:val="es-ES_tradnl"/>
        </w:rPr>
        <w:tab/>
      </w:r>
      <w:proofErr w:type="spellStart"/>
      <w:r w:rsidRPr="003148A2">
        <w:rPr>
          <w:lang w:val="es-ES_tradnl"/>
        </w:rPr>
        <w:t>H</w:t>
      </w:r>
      <w:r w:rsidRPr="003148A2">
        <w:rPr>
          <w:vertAlign w:val="subscript"/>
          <w:lang w:val="es-ES_tradnl"/>
        </w:rPr>
        <w:t>man</w:t>
      </w:r>
      <w:proofErr w:type="spellEnd"/>
      <w:r w:rsidRPr="003148A2">
        <w:rPr>
          <w:lang w:val="es-ES_tradnl"/>
        </w:rPr>
        <w:t xml:space="preserve"> = </w:t>
      </w:r>
      <w:r w:rsidR="00750367">
        <w:rPr>
          <w:lang w:val="es-ES_tradnl"/>
        </w:rPr>
        <w:t>20,</w:t>
      </w:r>
      <w:r w:rsidR="009B255B">
        <w:rPr>
          <w:lang w:val="es-ES_tradnl"/>
        </w:rPr>
        <w:t>731</w:t>
      </w:r>
      <w:r w:rsidRPr="003148A2">
        <w:rPr>
          <w:lang w:val="es-ES_tradnl"/>
        </w:rPr>
        <w:t xml:space="preserve"> m</w:t>
      </w:r>
    </w:p>
    <w:p w:rsidR="00001EF1" w:rsidRPr="003148A2" w:rsidRDefault="00C13695" w:rsidP="00B8136E">
      <w:pPr>
        <w:pStyle w:val="Ttulo3"/>
        <w:ind w:left="709"/>
      </w:pPr>
      <w:bookmarkStart w:id="180" w:name="_Toc483993352"/>
      <w:bookmarkStart w:id="181" w:name="_Toc514754001"/>
      <w:bookmarkStart w:id="182" w:name="_Toc531967934"/>
      <w:bookmarkStart w:id="183" w:name="_Toc532571463"/>
      <w:bookmarkStart w:id="184" w:name="_Toc23174393"/>
      <w:bookmarkStart w:id="185" w:name="_Toc49864870"/>
      <w:r>
        <w:t xml:space="preserve">Curvas da bomba, do sistema e ponto de </w:t>
      </w:r>
      <w:proofErr w:type="gramStart"/>
      <w:r>
        <w:t>o</w:t>
      </w:r>
      <w:r w:rsidR="00001EF1" w:rsidRPr="003148A2">
        <w:t>peração</w:t>
      </w:r>
      <w:bookmarkEnd w:id="180"/>
      <w:bookmarkEnd w:id="181"/>
      <w:bookmarkEnd w:id="182"/>
      <w:bookmarkEnd w:id="183"/>
      <w:bookmarkEnd w:id="184"/>
      <w:bookmarkEnd w:id="185"/>
      <w:proofErr w:type="gramEnd"/>
    </w:p>
    <w:p w:rsidR="00001EF1" w:rsidRPr="003148A2" w:rsidRDefault="00001EF1" w:rsidP="00001EF1">
      <w:pPr>
        <w:pStyle w:val="Ttulo4"/>
      </w:pPr>
      <w:bookmarkStart w:id="186" w:name="_Toc514754002"/>
      <w:bookmarkStart w:id="187" w:name="_Toc531967935"/>
      <w:bookmarkStart w:id="188" w:name="_Toc532571464"/>
      <w:bookmarkStart w:id="189" w:name="_Toc23174394"/>
      <w:r w:rsidRPr="003148A2">
        <w:t>Curva do sistema</w:t>
      </w:r>
      <w:bookmarkEnd w:id="186"/>
      <w:bookmarkEnd w:id="187"/>
      <w:bookmarkEnd w:id="188"/>
      <w:bookmarkEnd w:id="189"/>
    </w:p>
    <w:p w:rsidR="00001EF1" w:rsidRPr="003148A2" w:rsidRDefault="00001EF1" w:rsidP="00001EF1">
      <w:pPr>
        <w:pStyle w:val="EstiloPrimeiralinha075cm"/>
      </w:pPr>
      <w:r w:rsidRPr="003148A2">
        <w:t>H</w:t>
      </w:r>
      <w:r w:rsidRPr="003148A2">
        <w:rPr>
          <w:vertAlign w:val="subscript"/>
        </w:rPr>
        <w:t>m</w:t>
      </w:r>
      <w:r w:rsidRPr="003148A2">
        <w:t xml:space="preserve"> = H</w:t>
      </w:r>
      <w:r w:rsidRPr="003148A2">
        <w:rPr>
          <w:vertAlign w:val="subscript"/>
        </w:rPr>
        <w:t>g</w:t>
      </w:r>
      <w:r w:rsidRPr="003148A2">
        <w:t xml:space="preserve"> + r Q²</w:t>
      </w:r>
    </w:p>
    <w:p w:rsidR="00001EF1" w:rsidRPr="003148A2" w:rsidRDefault="009B255B" w:rsidP="00001EF1">
      <w:pPr>
        <w:pStyle w:val="EstiloPrimeiralinha075cm"/>
      </w:pPr>
      <w:r w:rsidRPr="009A4CDD">
        <w:rPr>
          <w:position w:val="-62"/>
        </w:rPr>
        <w:object w:dxaOrig="2659" w:dyaOrig="1359">
          <v:shape id="_x0000_i1031" type="#_x0000_t75" style="width:132.7pt;height:67.7pt" o:ole="">
            <v:imagedata r:id="rId27" o:title=""/>
          </v:shape>
          <o:OLEObject Type="Embed" ProgID="Equation.3" ShapeID="_x0000_i1031" DrawAspect="Content" ObjectID="_1660477585" r:id="rId28"/>
        </w:object>
      </w:r>
    </w:p>
    <w:p w:rsidR="00001EF1" w:rsidRDefault="00001EF1" w:rsidP="00001EF1">
      <w:pPr>
        <w:pStyle w:val="EstiloPrimeiralinha075cm"/>
      </w:pPr>
      <w:r w:rsidRPr="003148A2">
        <w:t>H</w:t>
      </w:r>
      <w:r w:rsidRPr="003148A2">
        <w:rPr>
          <w:vertAlign w:val="subscript"/>
        </w:rPr>
        <w:t>m</w:t>
      </w:r>
      <w:r w:rsidRPr="003148A2">
        <w:t xml:space="preserve"> = </w:t>
      </w:r>
      <w:r w:rsidR="00CF40E3">
        <w:t>17,9</w:t>
      </w:r>
      <w:r w:rsidR="009B255B">
        <w:t>0</w:t>
      </w:r>
      <w:r w:rsidR="00CF40E3">
        <w:t>0</w:t>
      </w:r>
      <w:r>
        <w:t xml:space="preserve"> + 0,0</w:t>
      </w:r>
      <w:r w:rsidR="00774142">
        <w:t>0</w:t>
      </w:r>
      <w:r w:rsidR="009B255B">
        <w:t>198</w:t>
      </w:r>
      <w:r w:rsidR="009A4CDD">
        <w:t xml:space="preserve"> </w:t>
      </w:r>
      <w:r w:rsidRPr="003148A2">
        <w:t>Q²</w:t>
      </w:r>
    </w:p>
    <w:p w:rsidR="00001EF1" w:rsidRPr="003148A2" w:rsidRDefault="00C43C57" w:rsidP="00001EF1">
      <w:pPr>
        <w:pStyle w:val="EstiloPrimeiralinha075cm"/>
      </w:pPr>
      <w:r>
        <w:t>A</w:t>
      </w:r>
      <w:r w:rsidR="008B37D6">
        <w:t xml:space="preserve"> curva</w:t>
      </w:r>
      <w:r>
        <w:t xml:space="preserve"> do sistema foi obtida</w:t>
      </w:r>
      <w:r w:rsidR="00001EF1" w:rsidRPr="003148A2">
        <w:t xml:space="preserve"> através da fórmula racional de Darcy-</w:t>
      </w:r>
      <w:proofErr w:type="spellStart"/>
      <w:r w:rsidR="00001EF1" w:rsidRPr="003148A2">
        <w:t>Weisbach</w:t>
      </w:r>
      <w:proofErr w:type="spellEnd"/>
      <w:r w:rsidR="00001EF1" w:rsidRPr="003148A2">
        <w:t xml:space="preserve"> e as perdas de carga localizadas através da expressão decorrente do Teorema de Borda </w:t>
      </w:r>
      <w:proofErr w:type="spellStart"/>
      <w:r w:rsidR="00001EF1" w:rsidRPr="003148A2">
        <w:t>Belanger</w:t>
      </w:r>
      <w:proofErr w:type="spellEnd"/>
      <w:r w:rsidR="00001EF1" w:rsidRPr="003148A2">
        <w:t>.</w:t>
      </w:r>
    </w:p>
    <w:p w:rsidR="00926196" w:rsidRPr="00825E03" w:rsidRDefault="007D5083" w:rsidP="00926196">
      <w:pPr>
        <w:pStyle w:val="Ttulo4"/>
      </w:pPr>
      <w:bookmarkStart w:id="190" w:name="_Toc531967937"/>
      <w:bookmarkStart w:id="191" w:name="_Toc532571466"/>
      <w:bookmarkStart w:id="192" w:name="_Toc23174396"/>
      <w:r>
        <w:t xml:space="preserve">Curva </w:t>
      </w:r>
      <w:r w:rsidR="00926196" w:rsidRPr="00825E03">
        <w:t>da bom</w:t>
      </w:r>
      <w:r w:rsidR="00EE03BF">
        <w:t>b</w:t>
      </w:r>
      <w:r w:rsidR="00926196" w:rsidRPr="00825E03">
        <w:t>a</w:t>
      </w:r>
      <w:bookmarkEnd w:id="190"/>
      <w:bookmarkEnd w:id="191"/>
      <w:bookmarkEnd w:id="192"/>
    </w:p>
    <w:p w:rsidR="00926196" w:rsidRDefault="00926196" w:rsidP="00926196">
      <w:pPr>
        <w:pStyle w:val="EstiloPrimeiralinha075cm"/>
      </w:pPr>
      <w:r w:rsidRPr="00825E03">
        <w:t xml:space="preserve">Organizou-se uma tabela de pares ordenados (vazão x altura manométrica), </w:t>
      </w:r>
      <w:r w:rsidR="00B6566E">
        <w:t xml:space="preserve">obtidos </w:t>
      </w:r>
      <w:r w:rsidRPr="00825E03">
        <w:t>através do gráfico da curva da bomba</w:t>
      </w:r>
      <w:r w:rsidR="00B6566E">
        <w:t>,</w:t>
      </w:r>
      <w:r w:rsidRPr="00825E03">
        <w:t xml:space="preserve"> fornecido pelo fabricante e em seguida obteve-se por regressão quadrática, um polinômio quadrático</w:t>
      </w:r>
      <w:r w:rsidR="00C43C57">
        <w:t>,</w:t>
      </w:r>
      <w:r w:rsidRPr="00825E03">
        <w:t xml:space="preserve"> </w:t>
      </w:r>
      <w:r w:rsidR="009715B8">
        <w:t xml:space="preserve">a seguir </w:t>
      </w:r>
      <w:r w:rsidRPr="00825E03">
        <w:t>apresentado</w:t>
      </w:r>
      <w:r w:rsidR="00B6566E">
        <w:t>, cuja expressão analítica</w:t>
      </w:r>
      <w:r w:rsidR="009715B8">
        <w:t xml:space="preserve"> </w:t>
      </w:r>
      <w:r w:rsidR="00B6566E">
        <w:t>é:</w:t>
      </w:r>
    </w:p>
    <w:p w:rsidR="009B255B" w:rsidRDefault="008D7D5C" w:rsidP="008D7D5C">
      <w:pPr>
        <w:pStyle w:val="EstiloPrimeiralinha075cm"/>
      </w:pPr>
      <w:r w:rsidRPr="003148A2">
        <w:t>H</w:t>
      </w:r>
      <w:r w:rsidRPr="003148A2">
        <w:rPr>
          <w:vertAlign w:val="subscript"/>
        </w:rPr>
        <w:t>m</w:t>
      </w:r>
      <w:r w:rsidRPr="003148A2">
        <w:t xml:space="preserve"> = </w:t>
      </w:r>
      <w:r>
        <w:t xml:space="preserve">- </w:t>
      </w:r>
      <w:r w:rsidR="00112CE6">
        <w:t>0,</w:t>
      </w:r>
      <w:r w:rsidR="00A2442D">
        <w:t>1065</w:t>
      </w:r>
      <w:r w:rsidR="00112CE6">
        <w:t xml:space="preserve"> </w:t>
      </w:r>
      <w:r>
        <w:t xml:space="preserve">Q + </w:t>
      </w:r>
      <w:r w:rsidR="00A2442D">
        <w:t>24,855</w:t>
      </w:r>
    </w:p>
    <w:p w:rsidR="008D7D5C" w:rsidRDefault="009B255B" w:rsidP="008D7D5C">
      <w:pPr>
        <w:pStyle w:val="EstiloPrimeiralinha075cm"/>
      </w:pPr>
      <w:r>
        <w:t xml:space="preserve">(equação da curva da bomba com rotação plena: 1780 </w:t>
      </w:r>
      <w:proofErr w:type="gramStart"/>
      <w:r>
        <w:t>rpm</w:t>
      </w:r>
      <w:proofErr w:type="gramEnd"/>
      <w:r>
        <w:t>)</w:t>
      </w:r>
    </w:p>
    <w:p w:rsidR="005A0BFB" w:rsidRPr="00825E03" w:rsidRDefault="005A0BFB" w:rsidP="005A0BFB">
      <w:pPr>
        <w:pStyle w:val="Ttulo4"/>
      </w:pPr>
      <w:r>
        <w:lastRenderedPageBreak/>
        <w:t>Gráficos das curvas do sistema e da bomba</w:t>
      </w:r>
    </w:p>
    <w:p w:rsidR="00926196" w:rsidRDefault="002E289E" w:rsidP="00D20C2A">
      <w:pPr>
        <w:pStyle w:val="Imagens"/>
      </w:pPr>
      <w:r>
        <w:drawing>
          <wp:inline distT="0" distB="0" distL="0" distR="0" wp14:anchorId="1274693F">
            <wp:extent cx="6035675" cy="3432175"/>
            <wp:effectExtent l="0" t="0" r="3175"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35675" cy="3432175"/>
                    </a:xfrm>
                    <a:prstGeom prst="rect">
                      <a:avLst/>
                    </a:prstGeom>
                    <a:noFill/>
                  </pic:spPr>
                </pic:pic>
              </a:graphicData>
            </a:graphic>
          </wp:inline>
        </w:drawing>
      </w:r>
    </w:p>
    <w:p w:rsidR="00925149" w:rsidRDefault="00925149" w:rsidP="00925149">
      <w:pPr>
        <w:pStyle w:val="Fig"/>
      </w:pPr>
      <w:r>
        <w:t xml:space="preserve">Curvas </w:t>
      </w:r>
      <w:r w:rsidR="00702236">
        <w:t xml:space="preserve">do sistema e da bomba, com a rotação ajustada à </w:t>
      </w:r>
      <w:r>
        <w:t xml:space="preserve">Situação </w:t>
      </w:r>
      <w:proofErr w:type="gramStart"/>
      <w:r>
        <w:t>1</w:t>
      </w:r>
      <w:proofErr w:type="gramEnd"/>
      <w:r w:rsidR="00702236">
        <w:t>.</w:t>
      </w:r>
    </w:p>
    <w:p w:rsidR="00463C5B" w:rsidRPr="00077C20" w:rsidRDefault="00463C5B" w:rsidP="00463C5B">
      <w:pPr>
        <w:pStyle w:val="Ttulo4"/>
      </w:pPr>
      <w:bookmarkStart w:id="193" w:name="_Toc514754004"/>
      <w:bookmarkStart w:id="194" w:name="_Toc531967938"/>
      <w:bookmarkStart w:id="195" w:name="_Toc532571467"/>
      <w:bookmarkStart w:id="196" w:name="_Toc23174397"/>
      <w:r w:rsidRPr="00077C20">
        <w:t>Ponto de operação</w:t>
      </w:r>
      <w:bookmarkEnd w:id="193"/>
      <w:bookmarkEnd w:id="194"/>
      <w:bookmarkEnd w:id="195"/>
      <w:bookmarkEnd w:id="196"/>
    </w:p>
    <w:p w:rsidR="00463C5B" w:rsidRPr="00077C20" w:rsidRDefault="00463C5B" w:rsidP="00463C5B">
      <w:pPr>
        <w:pStyle w:val="EstiloPrimeiralinha075cm"/>
      </w:pPr>
      <w:r w:rsidRPr="00077C20">
        <w:t>Solucionou-se o sistema formado pelas curvas da bomba e do sistema e obteve-se o ponto de operação do conjunto moto-bomba.</w:t>
      </w:r>
    </w:p>
    <w:p w:rsidR="00806343" w:rsidRDefault="00463C5B" w:rsidP="00463C5B">
      <w:pPr>
        <w:pStyle w:val="EstiloPrimeiralinha075cm"/>
      </w:pPr>
      <w:r w:rsidRPr="00077C20">
        <w:t xml:space="preserve">Q = </w:t>
      </w:r>
      <w:r>
        <w:t>37,8</w:t>
      </w:r>
      <w:r w:rsidR="00FA484A">
        <w:t>3</w:t>
      </w:r>
      <w:r w:rsidRPr="00077C20">
        <w:t xml:space="preserve"> L/s</w:t>
      </w:r>
      <w:r w:rsidRPr="00077C20">
        <w:tab/>
      </w:r>
      <w:r w:rsidRPr="00077C20">
        <w:tab/>
      </w:r>
      <w:proofErr w:type="spellStart"/>
      <w:r w:rsidRPr="00077C20">
        <w:t>H</w:t>
      </w:r>
      <w:r w:rsidRPr="00077C20">
        <w:rPr>
          <w:vertAlign w:val="subscript"/>
        </w:rPr>
        <w:t>man</w:t>
      </w:r>
      <w:proofErr w:type="spellEnd"/>
      <w:r w:rsidRPr="00077C20">
        <w:rPr>
          <w:vertAlign w:val="subscript"/>
        </w:rPr>
        <w:t xml:space="preserve"> </w:t>
      </w:r>
      <w:r w:rsidRPr="00077C20">
        <w:t xml:space="preserve">= </w:t>
      </w:r>
      <w:r w:rsidR="009A6493">
        <w:t>20,</w:t>
      </w:r>
      <w:r w:rsidR="00FA484A">
        <w:t>74</w:t>
      </w:r>
      <w:r w:rsidRPr="00077C20">
        <w:t xml:space="preserve"> m</w:t>
      </w:r>
    </w:p>
    <w:p w:rsidR="00606529" w:rsidRDefault="00606529" w:rsidP="00463C5B">
      <w:pPr>
        <w:pStyle w:val="EstiloPrimeiralinha075cm"/>
      </w:pPr>
      <w:r>
        <w:t>A obtenção exata da vazão de bombeamento prevista foi obtida através de ajuste na rotação do motor, condição operacional que será permitida com a utilização de inversor de frequência que deverá constar no painel de acionamento do conjunto moto bomba.</w:t>
      </w:r>
    </w:p>
    <w:p w:rsidR="007479EB" w:rsidRPr="003148A2" w:rsidRDefault="007479EB" w:rsidP="007479EB">
      <w:pPr>
        <w:pStyle w:val="Ttulo4"/>
      </w:pPr>
      <w:r>
        <w:t>Condições operacionais do sistema de recalque</w:t>
      </w:r>
    </w:p>
    <w:p w:rsidR="007479EB" w:rsidRDefault="007479EB" w:rsidP="00D20C2A">
      <w:pPr>
        <w:pStyle w:val="Marcadores"/>
      </w:pPr>
      <w:r>
        <w:t>Rotação ajustada para melhor desempenho</w:t>
      </w:r>
      <w:r>
        <w:tab/>
        <w:t>1</w:t>
      </w:r>
      <w:r w:rsidR="009A6493">
        <w:t>42</w:t>
      </w:r>
      <w:r w:rsidR="00FA484A">
        <w:t>0</w:t>
      </w:r>
      <w:r>
        <w:t xml:space="preserve"> </w:t>
      </w:r>
      <w:proofErr w:type="gramStart"/>
      <w:r>
        <w:t>rpm</w:t>
      </w:r>
      <w:proofErr w:type="gramEnd"/>
    </w:p>
    <w:p w:rsidR="007479EB" w:rsidRDefault="007479EB" w:rsidP="00D20C2A">
      <w:pPr>
        <w:pStyle w:val="Marcadores"/>
      </w:pPr>
      <w:r>
        <w:t>Percentual da rotação padrão</w:t>
      </w:r>
      <w:r>
        <w:tab/>
      </w:r>
      <w:r w:rsidR="000429EF">
        <w:t>8</w:t>
      </w:r>
      <w:r w:rsidR="009A6493">
        <w:t>1</w:t>
      </w:r>
      <w:r w:rsidR="000429EF">
        <w:t>,</w:t>
      </w:r>
      <w:r w:rsidR="00FA484A">
        <w:t>1</w:t>
      </w:r>
      <w:r>
        <w:t>%</w:t>
      </w:r>
    </w:p>
    <w:p w:rsidR="007479EB" w:rsidRPr="001B5888" w:rsidRDefault="007479EB" w:rsidP="00D20C2A">
      <w:pPr>
        <w:pStyle w:val="Marcadores"/>
      </w:pPr>
      <w:r>
        <w:t>Coeficiente de ajuste de rotação</w:t>
      </w:r>
      <w:r>
        <w:tab/>
        <w:t>0,</w:t>
      </w:r>
      <w:r w:rsidR="009A6493">
        <w:t>6</w:t>
      </w:r>
      <w:r w:rsidR="00FA484A">
        <w:t>58</w:t>
      </w:r>
    </w:p>
    <w:p w:rsidR="007479EB" w:rsidRDefault="007479EB" w:rsidP="00D20C2A">
      <w:pPr>
        <w:pStyle w:val="Marcadores"/>
      </w:pPr>
      <w:r w:rsidRPr="001B5888">
        <w:t xml:space="preserve">Rendimento da bomba </w:t>
      </w:r>
      <w:r>
        <w:t>no ponto de operação</w:t>
      </w:r>
      <w:r w:rsidRPr="001B5888">
        <w:tab/>
      </w:r>
      <w:r>
        <w:t>69,</w:t>
      </w:r>
      <w:r w:rsidR="009A6493">
        <w:t>2</w:t>
      </w:r>
      <w:r w:rsidR="00FA484A">
        <w:t>9</w:t>
      </w:r>
      <w:r w:rsidRPr="001B5888">
        <w:t>%</w:t>
      </w:r>
    </w:p>
    <w:p w:rsidR="007479EB" w:rsidRDefault="007479EB" w:rsidP="00D20C2A">
      <w:pPr>
        <w:pStyle w:val="Marcadores"/>
      </w:pPr>
      <w:r>
        <w:t xml:space="preserve">Potência consumida </w:t>
      </w:r>
      <w:r w:rsidR="000429EF">
        <w:t>na bomba</w:t>
      </w:r>
      <w:r>
        <w:tab/>
        <w:t>1</w:t>
      </w:r>
      <w:r w:rsidR="009A6493">
        <w:t>5</w:t>
      </w:r>
      <w:r>
        <w:t xml:space="preserve"> </w:t>
      </w:r>
      <w:proofErr w:type="spellStart"/>
      <w:r>
        <w:t>cv</w:t>
      </w:r>
      <w:proofErr w:type="spellEnd"/>
    </w:p>
    <w:p w:rsidR="007479EB" w:rsidRDefault="007479EB" w:rsidP="00D20C2A">
      <w:pPr>
        <w:pStyle w:val="Marcadores"/>
      </w:pPr>
      <w:r>
        <w:t>Potência admitida por bomba</w:t>
      </w:r>
      <w:r>
        <w:tab/>
        <w:t xml:space="preserve">31 </w:t>
      </w:r>
      <w:proofErr w:type="spellStart"/>
      <w:r>
        <w:t>cv</w:t>
      </w:r>
      <w:proofErr w:type="spellEnd"/>
    </w:p>
    <w:p w:rsidR="007479EB" w:rsidRPr="001B5888" w:rsidRDefault="007479EB" w:rsidP="00D20C2A">
      <w:pPr>
        <w:pStyle w:val="Marcadores"/>
      </w:pPr>
      <w:r>
        <w:t>Potência total a instalar</w:t>
      </w:r>
      <w:r>
        <w:tab/>
        <w:t xml:space="preserve">31 </w:t>
      </w:r>
      <w:proofErr w:type="spellStart"/>
      <w:r>
        <w:t>cv</w:t>
      </w:r>
      <w:proofErr w:type="spellEnd"/>
    </w:p>
    <w:p w:rsidR="007479EB" w:rsidRDefault="007479EB" w:rsidP="001D42CA">
      <w:pPr>
        <w:pStyle w:val="EstiloPrimeiralinha075cm"/>
        <w:ind w:firstLine="0"/>
      </w:pPr>
    </w:p>
    <w:p w:rsidR="00806343" w:rsidRDefault="00806343" w:rsidP="00806343">
      <w:pPr>
        <w:pStyle w:val="Ttulo2"/>
        <w:tabs>
          <w:tab w:val="clear" w:pos="567"/>
        </w:tabs>
        <w:spacing w:before="320"/>
      </w:pPr>
      <w:bookmarkStart w:id="197" w:name="_Toc49864871"/>
      <w:r>
        <w:t xml:space="preserve">Situação 2 – </w:t>
      </w:r>
      <w:r w:rsidR="008B37D6">
        <w:t>Duas</w:t>
      </w:r>
      <w:r>
        <w:t xml:space="preserve"> Bombas </w:t>
      </w:r>
      <w:r w:rsidR="00DB6AF5">
        <w:t>Associadas e</w:t>
      </w:r>
      <w:r w:rsidR="008B37D6">
        <w:t>m Paralelo</w:t>
      </w:r>
      <w:bookmarkEnd w:id="197"/>
    </w:p>
    <w:p w:rsidR="00806343" w:rsidRDefault="00806343" w:rsidP="0009032F">
      <w:pPr>
        <w:pStyle w:val="Ttulo3"/>
        <w:ind w:left="709"/>
      </w:pPr>
      <w:bookmarkStart w:id="198" w:name="_Toc49864872"/>
      <w:r w:rsidRPr="003C4869">
        <w:t>Informações</w:t>
      </w:r>
      <w:r w:rsidR="0036353F">
        <w:t xml:space="preserve"> específicas para o d</w:t>
      </w:r>
      <w:r w:rsidRPr="003C4869">
        <w:t>imensionamento</w:t>
      </w:r>
      <w:bookmarkEnd w:id="198"/>
    </w:p>
    <w:p w:rsidR="002D40D6" w:rsidRPr="007345DF" w:rsidRDefault="002D40D6" w:rsidP="002D40D6">
      <w:pPr>
        <w:pStyle w:val="EstiloPrimeiralinha075cm"/>
      </w:pPr>
      <w:r>
        <w:t>Na situação dois</w:t>
      </w:r>
      <w:r w:rsidR="00F54833">
        <w:t xml:space="preserve">, foi admitida uma vazão de bombeamento </w:t>
      </w:r>
      <w:r w:rsidR="0057749E">
        <w:t>equivalente a</w:t>
      </w:r>
      <w:r w:rsidRPr="007345DF">
        <w:t xml:space="preserve"> dois terços da vida</w:t>
      </w:r>
      <w:r>
        <w:t xml:space="preserve"> da vazão máxima em final de plano</w:t>
      </w:r>
      <w:r w:rsidRPr="007345DF">
        <w:t>, o sistema de recalque contará com duas bombas associadas em paralelo.</w:t>
      </w:r>
    </w:p>
    <w:p w:rsidR="00806343" w:rsidRPr="003C4869" w:rsidRDefault="007343C0" w:rsidP="00D20C2A">
      <w:pPr>
        <w:pStyle w:val="Marcadores"/>
      </w:pPr>
      <w:r w:rsidRPr="00EC0975">
        <w:t>Vazão</w:t>
      </w:r>
      <w:r>
        <w:t xml:space="preserve"> a bombear</w:t>
      </w:r>
      <w:r w:rsidRPr="00EC0975">
        <w:t xml:space="preserve"> (Q</w:t>
      </w:r>
      <w:r>
        <w:rPr>
          <w:vertAlign w:val="subscript"/>
        </w:rPr>
        <w:t>B</w:t>
      </w:r>
      <w:proofErr w:type="gramStart"/>
      <w:r w:rsidRPr="00EC0975">
        <w:t>)</w:t>
      </w:r>
      <w:proofErr w:type="gramEnd"/>
      <w:r w:rsidR="00806343" w:rsidRPr="003C4869">
        <w:tab/>
      </w:r>
      <w:r w:rsidR="008878EF">
        <w:t>56,69</w:t>
      </w:r>
      <w:r w:rsidR="00806343" w:rsidRPr="003C4869">
        <w:t xml:space="preserve"> L/s</w:t>
      </w:r>
    </w:p>
    <w:p w:rsidR="00806343" w:rsidRPr="003C4869" w:rsidRDefault="00806343" w:rsidP="00D20C2A">
      <w:pPr>
        <w:pStyle w:val="Marcadores"/>
      </w:pPr>
      <w:r w:rsidRPr="003C4869">
        <w:t xml:space="preserve">Vazão mínima sem infiltração </w:t>
      </w:r>
      <w:r w:rsidRPr="003C4869">
        <w:tab/>
      </w:r>
      <w:r w:rsidR="008878EF">
        <w:t>15,86</w:t>
      </w:r>
      <w:r w:rsidRPr="003C4869">
        <w:t xml:space="preserve"> L/s</w:t>
      </w:r>
    </w:p>
    <w:p w:rsidR="00806343" w:rsidRPr="00EC0975" w:rsidRDefault="00806343" w:rsidP="0009032F">
      <w:pPr>
        <w:pStyle w:val="Ttulo3"/>
        <w:ind w:left="709"/>
      </w:pPr>
      <w:bookmarkStart w:id="199" w:name="_Toc49864873"/>
      <w:r w:rsidRPr="00EC0975">
        <w:t>Cálculo da Altura Manométrica</w:t>
      </w:r>
      <w:bookmarkEnd w:id="199"/>
    </w:p>
    <w:p w:rsidR="00806343" w:rsidRPr="00EC0975" w:rsidRDefault="00806343" w:rsidP="00806343">
      <w:pPr>
        <w:pStyle w:val="Ttulo4"/>
      </w:pPr>
      <w:r w:rsidRPr="00EC0975">
        <w:t>Perda de carga contínua na tubulação de recalque</w:t>
      </w:r>
    </w:p>
    <w:p w:rsidR="00806343" w:rsidRPr="00EC0975" w:rsidRDefault="00806343" w:rsidP="00D20C2A">
      <w:pPr>
        <w:pStyle w:val="Marcadores"/>
      </w:pPr>
      <w:r w:rsidRPr="00EC0975">
        <w:t>Diâmetro do recalque (D</w:t>
      </w:r>
      <w:r w:rsidRPr="00EC0975">
        <w:rPr>
          <w:vertAlign w:val="subscript"/>
        </w:rPr>
        <w:t>R</w:t>
      </w:r>
      <w:r>
        <w:t xml:space="preserve">) </w:t>
      </w:r>
      <w:r>
        <w:tab/>
        <w:t>2</w:t>
      </w:r>
      <w:r w:rsidR="000E4DCC">
        <w:t>63</w:t>
      </w:r>
      <w:r w:rsidRPr="00EC0975">
        <w:t xml:space="preserve"> mm</w:t>
      </w:r>
    </w:p>
    <w:p w:rsidR="00806343" w:rsidRPr="00EC0975" w:rsidRDefault="00806343" w:rsidP="00D20C2A">
      <w:pPr>
        <w:pStyle w:val="Marcadores"/>
      </w:pPr>
      <w:r w:rsidRPr="00EC0975">
        <w:t>Vazão</w:t>
      </w:r>
      <w:r w:rsidR="00537F7E">
        <w:t xml:space="preserve"> a bombear</w:t>
      </w:r>
      <w:r w:rsidRPr="00EC0975">
        <w:t xml:space="preserve"> (Q</w:t>
      </w:r>
      <w:r w:rsidR="00537F7E">
        <w:rPr>
          <w:vertAlign w:val="subscript"/>
        </w:rPr>
        <w:t>B</w:t>
      </w:r>
      <w:proofErr w:type="gramStart"/>
      <w:r w:rsidRPr="00EC0975">
        <w:t>)</w:t>
      </w:r>
      <w:proofErr w:type="gramEnd"/>
      <w:r w:rsidRPr="00EC0975">
        <w:tab/>
      </w:r>
      <w:r w:rsidR="008878EF">
        <w:t>56,69</w:t>
      </w:r>
      <w:r w:rsidRPr="00EC0975">
        <w:t xml:space="preserve"> L/s</w:t>
      </w:r>
    </w:p>
    <w:p w:rsidR="00806343" w:rsidRPr="00EC0975" w:rsidRDefault="00806343" w:rsidP="00D20C2A">
      <w:pPr>
        <w:pStyle w:val="Marcadores"/>
      </w:pPr>
      <w:r w:rsidRPr="00EC0975">
        <w:t xml:space="preserve">Perda de carga unitária (J) </w:t>
      </w:r>
      <w:r w:rsidRPr="00EC0975">
        <w:tab/>
      </w:r>
      <w:r w:rsidR="008878EF">
        <w:t>0,00</w:t>
      </w:r>
      <w:r w:rsidR="00AF403D">
        <w:t>38</w:t>
      </w:r>
      <w:r w:rsidRPr="00EC0975">
        <w:t xml:space="preserve"> m/m</w:t>
      </w:r>
    </w:p>
    <w:p w:rsidR="00806343" w:rsidRDefault="00806343" w:rsidP="00D20C2A">
      <w:pPr>
        <w:pStyle w:val="Marcadores"/>
      </w:pPr>
      <w:r w:rsidRPr="00EC0975">
        <w:t>Perda de carga (</w:t>
      </w:r>
      <w:proofErr w:type="spellStart"/>
      <w:r w:rsidRPr="00EC0975">
        <w:t>hf</w:t>
      </w:r>
      <w:r w:rsidRPr="00EC0975">
        <w:rPr>
          <w:vertAlign w:val="subscript"/>
        </w:rPr>
        <w:t>cr</w:t>
      </w:r>
      <w:proofErr w:type="spellEnd"/>
      <w:r w:rsidRPr="00EC0975">
        <w:t xml:space="preserve">) </w:t>
      </w:r>
      <w:r w:rsidRPr="00EC0975">
        <w:tab/>
      </w:r>
      <w:r w:rsidR="00897626">
        <w:t>1,</w:t>
      </w:r>
      <w:r w:rsidR="0062507E">
        <w:t>620</w:t>
      </w:r>
      <w:r w:rsidRPr="00EC0975">
        <w:t xml:space="preserve"> m</w:t>
      </w:r>
    </w:p>
    <w:p w:rsidR="00806343" w:rsidRPr="003148A2" w:rsidRDefault="00806343" w:rsidP="00806343">
      <w:pPr>
        <w:pStyle w:val="Ttulo4"/>
      </w:pPr>
      <w:r w:rsidRPr="003148A2">
        <w:t>Perdas de carga localizada no recalque</w:t>
      </w:r>
    </w:p>
    <w:p w:rsidR="00110865" w:rsidRPr="003148A2" w:rsidRDefault="00110865" w:rsidP="00110865">
      <w:pPr>
        <w:pStyle w:val="Tabela"/>
        <w:tabs>
          <w:tab w:val="left" w:pos="1560"/>
        </w:tabs>
      </w:pPr>
      <w:r w:rsidRPr="003148A2">
        <w:t>Perdas de Carga Localizadas</w:t>
      </w:r>
    </w:p>
    <w:tbl>
      <w:tblPr>
        <w:tblW w:w="9000" w:type="dxa"/>
        <w:tblInd w:w="30"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shd w:val="clear" w:color="auto" w:fill="F3F3F3"/>
        <w:tblLayout w:type="fixed"/>
        <w:tblCellMar>
          <w:left w:w="30" w:type="dxa"/>
          <w:right w:w="30" w:type="dxa"/>
        </w:tblCellMar>
        <w:tblLook w:val="0000" w:firstRow="0" w:lastRow="0" w:firstColumn="0" w:lastColumn="0" w:noHBand="0" w:noVBand="0"/>
      </w:tblPr>
      <w:tblGrid>
        <w:gridCol w:w="2880"/>
        <w:gridCol w:w="540"/>
        <w:gridCol w:w="1080"/>
        <w:gridCol w:w="1440"/>
        <w:gridCol w:w="900"/>
        <w:gridCol w:w="900"/>
        <w:gridCol w:w="1260"/>
      </w:tblGrid>
      <w:tr w:rsidR="00110865" w:rsidRPr="003148A2" w:rsidTr="0092576A">
        <w:trPr>
          <w:cantSplit/>
          <w:trHeight w:val="377"/>
        </w:trPr>
        <w:tc>
          <w:tcPr>
            <w:tcW w:w="2880" w:type="dxa"/>
            <w:shd w:val="clear" w:color="auto" w:fill="BFBFBF" w:themeFill="background1" w:themeFillShade="BF"/>
            <w:vAlign w:val="center"/>
          </w:tcPr>
          <w:p w:rsidR="00110865" w:rsidRPr="003148A2" w:rsidRDefault="00110865" w:rsidP="0092576A">
            <w:pPr>
              <w:spacing w:line="240" w:lineRule="auto"/>
              <w:jc w:val="center"/>
              <w:rPr>
                <w:b/>
                <w:bCs/>
                <w:sz w:val="22"/>
                <w:szCs w:val="22"/>
              </w:rPr>
            </w:pPr>
            <w:r w:rsidRPr="003148A2">
              <w:rPr>
                <w:b/>
                <w:bCs/>
                <w:sz w:val="22"/>
                <w:szCs w:val="22"/>
              </w:rPr>
              <w:t>Singularidades</w:t>
            </w:r>
          </w:p>
        </w:tc>
        <w:tc>
          <w:tcPr>
            <w:tcW w:w="540" w:type="dxa"/>
            <w:shd w:val="clear" w:color="auto" w:fill="BFBFBF" w:themeFill="background1" w:themeFillShade="BF"/>
            <w:vAlign w:val="center"/>
          </w:tcPr>
          <w:p w:rsidR="00110865" w:rsidRPr="003148A2" w:rsidRDefault="00110865" w:rsidP="0092576A">
            <w:pPr>
              <w:spacing w:line="240" w:lineRule="auto"/>
              <w:jc w:val="center"/>
              <w:rPr>
                <w:rFonts w:cs="Arial"/>
                <w:b/>
                <w:bCs/>
                <w:snapToGrid w:val="0"/>
                <w:color w:val="000000"/>
                <w:sz w:val="22"/>
                <w:szCs w:val="22"/>
              </w:rPr>
            </w:pPr>
            <w:proofErr w:type="spellStart"/>
            <w:r w:rsidRPr="003148A2">
              <w:rPr>
                <w:rFonts w:cs="Arial"/>
                <w:b/>
                <w:bCs/>
                <w:snapToGrid w:val="0"/>
                <w:color w:val="000000"/>
                <w:sz w:val="22"/>
                <w:szCs w:val="22"/>
              </w:rPr>
              <w:t>Qte</w:t>
            </w:r>
            <w:proofErr w:type="spellEnd"/>
          </w:p>
        </w:tc>
        <w:tc>
          <w:tcPr>
            <w:tcW w:w="1080" w:type="dxa"/>
            <w:shd w:val="clear" w:color="auto" w:fill="BFBFBF" w:themeFill="background1" w:themeFillShade="BF"/>
            <w:vAlign w:val="center"/>
          </w:tcPr>
          <w:p w:rsidR="00110865" w:rsidRPr="003148A2" w:rsidRDefault="00110865" w:rsidP="0092576A">
            <w:pPr>
              <w:spacing w:line="240" w:lineRule="auto"/>
              <w:jc w:val="center"/>
              <w:rPr>
                <w:rFonts w:cs="Arial"/>
                <w:b/>
                <w:bCs/>
                <w:snapToGrid w:val="0"/>
                <w:color w:val="000000"/>
                <w:sz w:val="22"/>
                <w:szCs w:val="22"/>
              </w:rPr>
            </w:pPr>
            <w:r w:rsidRPr="003148A2">
              <w:rPr>
                <w:rFonts w:cs="Arial"/>
                <w:b/>
                <w:bCs/>
                <w:snapToGrid w:val="0"/>
                <w:color w:val="000000"/>
                <w:sz w:val="22"/>
                <w:szCs w:val="22"/>
              </w:rPr>
              <w:t>DN (mm)</w:t>
            </w:r>
          </w:p>
        </w:tc>
        <w:tc>
          <w:tcPr>
            <w:tcW w:w="1440" w:type="dxa"/>
            <w:shd w:val="clear" w:color="auto" w:fill="BFBFBF" w:themeFill="background1" w:themeFillShade="BF"/>
            <w:vAlign w:val="center"/>
          </w:tcPr>
          <w:p w:rsidR="00110865" w:rsidRPr="003148A2" w:rsidRDefault="00110865" w:rsidP="0092576A">
            <w:pPr>
              <w:spacing w:line="240" w:lineRule="auto"/>
              <w:jc w:val="center"/>
              <w:rPr>
                <w:rFonts w:cs="Arial"/>
                <w:b/>
                <w:bCs/>
                <w:snapToGrid w:val="0"/>
                <w:color w:val="000000"/>
                <w:sz w:val="22"/>
                <w:szCs w:val="22"/>
              </w:rPr>
            </w:pPr>
            <w:r w:rsidRPr="003148A2">
              <w:rPr>
                <w:rFonts w:cs="Arial"/>
                <w:b/>
                <w:bCs/>
                <w:snapToGrid w:val="0"/>
                <w:color w:val="000000"/>
                <w:sz w:val="22"/>
                <w:szCs w:val="22"/>
              </w:rPr>
              <w:t>Vazão (L/s)</w:t>
            </w:r>
          </w:p>
        </w:tc>
        <w:tc>
          <w:tcPr>
            <w:tcW w:w="900" w:type="dxa"/>
            <w:shd w:val="clear" w:color="auto" w:fill="BFBFBF" w:themeFill="background1" w:themeFillShade="BF"/>
            <w:vAlign w:val="center"/>
          </w:tcPr>
          <w:p w:rsidR="00110865" w:rsidRPr="003148A2" w:rsidRDefault="00110865" w:rsidP="0092576A">
            <w:pPr>
              <w:spacing w:line="240" w:lineRule="auto"/>
              <w:jc w:val="center"/>
              <w:rPr>
                <w:rFonts w:cs="Arial"/>
                <w:b/>
                <w:bCs/>
                <w:snapToGrid w:val="0"/>
                <w:color w:val="000000"/>
                <w:sz w:val="22"/>
                <w:szCs w:val="22"/>
              </w:rPr>
            </w:pPr>
            <w:r w:rsidRPr="003148A2">
              <w:rPr>
                <w:rFonts w:cs="Arial"/>
                <w:b/>
                <w:bCs/>
                <w:snapToGrid w:val="0"/>
                <w:color w:val="000000"/>
                <w:sz w:val="22"/>
                <w:szCs w:val="22"/>
              </w:rPr>
              <w:t>V (m/s)</w:t>
            </w:r>
          </w:p>
        </w:tc>
        <w:tc>
          <w:tcPr>
            <w:tcW w:w="900" w:type="dxa"/>
            <w:shd w:val="clear" w:color="auto" w:fill="BFBFBF" w:themeFill="background1" w:themeFillShade="BF"/>
            <w:vAlign w:val="center"/>
          </w:tcPr>
          <w:p w:rsidR="00110865" w:rsidRPr="003148A2" w:rsidRDefault="00110865" w:rsidP="0092576A">
            <w:pPr>
              <w:spacing w:line="240" w:lineRule="auto"/>
              <w:jc w:val="center"/>
              <w:rPr>
                <w:rFonts w:cs="Arial"/>
                <w:b/>
                <w:bCs/>
                <w:snapToGrid w:val="0"/>
                <w:color w:val="000000"/>
                <w:sz w:val="22"/>
                <w:szCs w:val="22"/>
                <w:lang w:val="en-US"/>
              </w:rPr>
            </w:pPr>
            <w:r w:rsidRPr="003148A2">
              <w:rPr>
                <w:rFonts w:cs="Arial"/>
                <w:b/>
                <w:bCs/>
                <w:snapToGrid w:val="0"/>
                <w:color w:val="000000"/>
                <w:sz w:val="22"/>
                <w:szCs w:val="22"/>
                <w:lang w:val="en-US"/>
              </w:rPr>
              <w:t>K</w:t>
            </w:r>
          </w:p>
        </w:tc>
        <w:tc>
          <w:tcPr>
            <w:tcW w:w="1260" w:type="dxa"/>
            <w:shd w:val="clear" w:color="auto" w:fill="BFBFBF" w:themeFill="background1" w:themeFillShade="BF"/>
            <w:vAlign w:val="center"/>
          </w:tcPr>
          <w:p w:rsidR="00110865" w:rsidRPr="003148A2" w:rsidRDefault="00110865" w:rsidP="0092576A">
            <w:pPr>
              <w:spacing w:line="240" w:lineRule="auto"/>
              <w:jc w:val="center"/>
              <w:rPr>
                <w:rFonts w:cs="Arial"/>
                <w:b/>
                <w:bCs/>
                <w:snapToGrid w:val="0"/>
                <w:color w:val="000000"/>
                <w:sz w:val="22"/>
                <w:szCs w:val="22"/>
                <w:lang w:val="en-US"/>
              </w:rPr>
            </w:pPr>
            <w:proofErr w:type="spellStart"/>
            <w:r w:rsidRPr="003148A2">
              <w:rPr>
                <w:rFonts w:cs="Arial"/>
                <w:b/>
                <w:bCs/>
                <w:snapToGrid w:val="0"/>
                <w:color w:val="000000"/>
                <w:sz w:val="22"/>
                <w:szCs w:val="22"/>
                <w:lang w:val="en-US"/>
              </w:rPr>
              <w:t>hf</w:t>
            </w:r>
            <w:r w:rsidRPr="003148A2">
              <w:rPr>
                <w:rFonts w:cs="Arial"/>
                <w:b/>
                <w:bCs/>
                <w:snapToGrid w:val="0"/>
                <w:color w:val="000000"/>
                <w:sz w:val="22"/>
                <w:szCs w:val="22"/>
                <w:vertAlign w:val="subscript"/>
                <w:lang w:val="en-US"/>
              </w:rPr>
              <w:t>lr</w:t>
            </w:r>
            <w:proofErr w:type="spellEnd"/>
            <w:r w:rsidRPr="003148A2">
              <w:rPr>
                <w:rFonts w:cs="Arial"/>
                <w:b/>
                <w:bCs/>
                <w:snapToGrid w:val="0"/>
                <w:color w:val="000000"/>
                <w:sz w:val="22"/>
                <w:szCs w:val="22"/>
                <w:lang w:val="en-US"/>
              </w:rPr>
              <w:t xml:space="preserve"> (m)</w:t>
            </w:r>
          </w:p>
        </w:tc>
      </w:tr>
      <w:tr w:rsidR="00110865" w:rsidRPr="003148A2" w:rsidTr="0092576A">
        <w:trPr>
          <w:trHeight w:val="250"/>
        </w:trPr>
        <w:tc>
          <w:tcPr>
            <w:tcW w:w="2880" w:type="dxa"/>
            <w:tcBorders>
              <w:bottom w:val="single" w:sz="18" w:space="0" w:color="FFFFFF"/>
            </w:tcBorders>
            <w:shd w:val="clear" w:color="auto" w:fill="F3F3F3"/>
            <w:vAlign w:val="center"/>
          </w:tcPr>
          <w:p w:rsidR="00110865" w:rsidRPr="003148A2" w:rsidRDefault="00110865" w:rsidP="0092576A">
            <w:pPr>
              <w:spacing w:line="240" w:lineRule="auto"/>
              <w:jc w:val="left"/>
              <w:rPr>
                <w:rFonts w:cs="Arial"/>
                <w:sz w:val="22"/>
                <w:szCs w:val="22"/>
              </w:rPr>
            </w:pPr>
            <w:r w:rsidRPr="003148A2">
              <w:rPr>
                <w:rFonts w:cs="Arial"/>
                <w:sz w:val="22"/>
                <w:szCs w:val="22"/>
              </w:rPr>
              <w:t>Curva 90°</w:t>
            </w:r>
          </w:p>
        </w:tc>
        <w:tc>
          <w:tcPr>
            <w:tcW w:w="540" w:type="dxa"/>
            <w:tcBorders>
              <w:bottom w:val="single" w:sz="18" w:space="0" w:color="FFFFFF"/>
            </w:tcBorders>
            <w:shd w:val="clear" w:color="auto" w:fill="F3F3F3"/>
            <w:vAlign w:val="center"/>
          </w:tcPr>
          <w:p w:rsidR="00110865" w:rsidRPr="003148A2" w:rsidRDefault="00AC4AA1" w:rsidP="0092576A">
            <w:pPr>
              <w:spacing w:line="240" w:lineRule="auto"/>
              <w:jc w:val="center"/>
              <w:rPr>
                <w:rFonts w:cs="Arial"/>
                <w:sz w:val="22"/>
                <w:szCs w:val="22"/>
              </w:rPr>
            </w:pPr>
            <w:proofErr w:type="gramStart"/>
            <w:r>
              <w:rPr>
                <w:rFonts w:cs="Arial"/>
                <w:sz w:val="22"/>
                <w:szCs w:val="22"/>
              </w:rPr>
              <w:t>2</w:t>
            </w:r>
            <w:proofErr w:type="gramEnd"/>
          </w:p>
        </w:tc>
        <w:tc>
          <w:tcPr>
            <w:tcW w:w="1080" w:type="dxa"/>
            <w:tcBorders>
              <w:bottom w:val="single" w:sz="18" w:space="0" w:color="FFFFFF"/>
            </w:tcBorders>
            <w:shd w:val="clear" w:color="auto" w:fill="F3F3F3"/>
            <w:vAlign w:val="center"/>
          </w:tcPr>
          <w:p w:rsidR="00110865" w:rsidRPr="003148A2" w:rsidRDefault="00110865" w:rsidP="0092576A">
            <w:pPr>
              <w:spacing w:line="240" w:lineRule="auto"/>
              <w:jc w:val="center"/>
              <w:rPr>
                <w:rFonts w:cs="Arial"/>
                <w:sz w:val="22"/>
                <w:szCs w:val="22"/>
              </w:rPr>
            </w:pPr>
            <w:r>
              <w:rPr>
                <w:rFonts w:cs="Arial"/>
                <w:sz w:val="22"/>
                <w:szCs w:val="22"/>
              </w:rPr>
              <w:t>100</w:t>
            </w:r>
          </w:p>
        </w:tc>
        <w:tc>
          <w:tcPr>
            <w:tcW w:w="1440" w:type="dxa"/>
            <w:tcBorders>
              <w:bottom w:val="single" w:sz="18" w:space="0" w:color="FFFFFF"/>
            </w:tcBorders>
            <w:shd w:val="clear" w:color="auto" w:fill="F3F3F3"/>
            <w:vAlign w:val="center"/>
          </w:tcPr>
          <w:p w:rsidR="00110865" w:rsidRPr="003148A2" w:rsidRDefault="00110865" w:rsidP="0092576A">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F3F3F3"/>
            <w:vAlign w:val="center"/>
          </w:tcPr>
          <w:p w:rsidR="00110865" w:rsidRPr="003148A2" w:rsidRDefault="00110865" w:rsidP="0092576A">
            <w:pPr>
              <w:spacing w:line="240" w:lineRule="auto"/>
              <w:jc w:val="center"/>
              <w:rPr>
                <w:rFonts w:cs="Arial"/>
                <w:sz w:val="22"/>
                <w:szCs w:val="22"/>
              </w:rPr>
            </w:pPr>
            <w:r>
              <w:rPr>
                <w:rFonts w:cs="Arial"/>
                <w:sz w:val="22"/>
                <w:szCs w:val="22"/>
              </w:rPr>
              <w:t>4,81</w:t>
            </w:r>
          </w:p>
        </w:tc>
        <w:tc>
          <w:tcPr>
            <w:tcW w:w="900" w:type="dxa"/>
            <w:tcBorders>
              <w:bottom w:val="single" w:sz="18" w:space="0" w:color="FFFFFF"/>
            </w:tcBorders>
            <w:shd w:val="clear" w:color="auto" w:fill="F3F3F3"/>
            <w:vAlign w:val="center"/>
          </w:tcPr>
          <w:p w:rsidR="00110865" w:rsidRPr="003148A2" w:rsidRDefault="00110865" w:rsidP="006D08EB">
            <w:pPr>
              <w:spacing w:line="240" w:lineRule="auto"/>
              <w:jc w:val="center"/>
              <w:rPr>
                <w:rFonts w:cs="Arial"/>
                <w:sz w:val="22"/>
                <w:szCs w:val="22"/>
              </w:rPr>
            </w:pPr>
            <w:r>
              <w:rPr>
                <w:rFonts w:cs="Arial"/>
                <w:sz w:val="22"/>
                <w:szCs w:val="22"/>
              </w:rPr>
              <w:t>0,</w:t>
            </w:r>
            <w:r w:rsidR="006D08EB">
              <w:rPr>
                <w:rFonts w:cs="Arial"/>
                <w:sz w:val="22"/>
                <w:szCs w:val="22"/>
              </w:rPr>
              <w:t>40</w:t>
            </w:r>
          </w:p>
        </w:tc>
        <w:tc>
          <w:tcPr>
            <w:tcW w:w="1260" w:type="dxa"/>
            <w:tcBorders>
              <w:bottom w:val="single" w:sz="18" w:space="0" w:color="FFFFFF"/>
            </w:tcBorders>
            <w:shd w:val="clear" w:color="auto" w:fill="F3F3F3"/>
            <w:vAlign w:val="center"/>
          </w:tcPr>
          <w:p w:rsidR="00110865" w:rsidRPr="003148A2" w:rsidRDefault="0092576A" w:rsidP="006D08EB">
            <w:pPr>
              <w:spacing w:line="240" w:lineRule="auto"/>
              <w:jc w:val="center"/>
              <w:rPr>
                <w:rFonts w:cs="Arial"/>
                <w:sz w:val="22"/>
                <w:szCs w:val="22"/>
              </w:rPr>
            </w:pPr>
            <w:r>
              <w:rPr>
                <w:rFonts w:cs="Arial"/>
                <w:sz w:val="22"/>
                <w:szCs w:val="22"/>
              </w:rPr>
              <w:t>0,</w:t>
            </w:r>
            <w:r w:rsidR="006D08EB">
              <w:rPr>
                <w:rFonts w:cs="Arial"/>
                <w:sz w:val="22"/>
                <w:szCs w:val="22"/>
              </w:rPr>
              <w:t>943</w:t>
            </w:r>
          </w:p>
        </w:tc>
      </w:tr>
      <w:tr w:rsidR="00110865" w:rsidRPr="003148A2" w:rsidTr="0092576A">
        <w:trPr>
          <w:trHeight w:val="250"/>
        </w:trPr>
        <w:tc>
          <w:tcPr>
            <w:tcW w:w="2880" w:type="dxa"/>
            <w:shd w:val="clear" w:color="auto" w:fill="D9D9D9"/>
            <w:vAlign w:val="center"/>
          </w:tcPr>
          <w:p w:rsidR="00110865" w:rsidRPr="003148A2" w:rsidRDefault="00110865" w:rsidP="0092576A">
            <w:pPr>
              <w:spacing w:line="240" w:lineRule="auto"/>
              <w:jc w:val="left"/>
              <w:rPr>
                <w:rFonts w:cs="Arial"/>
                <w:sz w:val="22"/>
                <w:szCs w:val="22"/>
              </w:rPr>
            </w:pPr>
            <w:r>
              <w:rPr>
                <w:rFonts w:cs="Arial"/>
                <w:sz w:val="22"/>
                <w:szCs w:val="22"/>
              </w:rPr>
              <w:t>Ampliação</w:t>
            </w:r>
          </w:p>
        </w:tc>
        <w:tc>
          <w:tcPr>
            <w:tcW w:w="540" w:type="dxa"/>
            <w:shd w:val="clear" w:color="auto" w:fill="D9D9D9"/>
            <w:vAlign w:val="center"/>
          </w:tcPr>
          <w:p w:rsidR="00110865" w:rsidRPr="003148A2" w:rsidRDefault="00AC4AA1" w:rsidP="0092576A">
            <w:pPr>
              <w:spacing w:line="240" w:lineRule="auto"/>
              <w:jc w:val="center"/>
              <w:rPr>
                <w:rFonts w:cs="Arial"/>
                <w:sz w:val="22"/>
                <w:szCs w:val="22"/>
              </w:rPr>
            </w:pPr>
            <w:proofErr w:type="gramStart"/>
            <w:r>
              <w:rPr>
                <w:rFonts w:cs="Arial"/>
                <w:sz w:val="22"/>
                <w:szCs w:val="22"/>
              </w:rPr>
              <w:t>2</w:t>
            </w:r>
            <w:proofErr w:type="gramEnd"/>
          </w:p>
        </w:tc>
        <w:tc>
          <w:tcPr>
            <w:tcW w:w="1080" w:type="dxa"/>
            <w:shd w:val="clear" w:color="auto" w:fill="D9D9D9"/>
            <w:vAlign w:val="center"/>
          </w:tcPr>
          <w:p w:rsidR="00110865" w:rsidRPr="003148A2" w:rsidRDefault="00110865" w:rsidP="0092576A">
            <w:pPr>
              <w:spacing w:line="240" w:lineRule="auto"/>
              <w:jc w:val="center"/>
              <w:rPr>
                <w:rFonts w:cs="Arial"/>
                <w:sz w:val="22"/>
                <w:szCs w:val="22"/>
              </w:rPr>
            </w:pPr>
            <w:r>
              <w:rPr>
                <w:rFonts w:cs="Arial"/>
                <w:sz w:val="22"/>
                <w:szCs w:val="22"/>
              </w:rPr>
              <w:t>100x150</w:t>
            </w:r>
          </w:p>
        </w:tc>
        <w:tc>
          <w:tcPr>
            <w:tcW w:w="1440" w:type="dxa"/>
            <w:shd w:val="clear" w:color="auto" w:fill="D9D9D9"/>
            <w:vAlign w:val="center"/>
          </w:tcPr>
          <w:p w:rsidR="00110865" w:rsidRPr="003148A2" w:rsidRDefault="00110865" w:rsidP="0092576A">
            <w:pPr>
              <w:spacing w:line="240" w:lineRule="auto"/>
              <w:jc w:val="center"/>
              <w:rPr>
                <w:rFonts w:cs="Arial"/>
                <w:sz w:val="22"/>
                <w:szCs w:val="22"/>
              </w:rPr>
            </w:pPr>
            <w:r>
              <w:rPr>
                <w:rFonts w:cs="Arial"/>
                <w:sz w:val="22"/>
                <w:szCs w:val="22"/>
              </w:rPr>
              <w:t>37,79</w:t>
            </w:r>
          </w:p>
        </w:tc>
        <w:tc>
          <w:tcPr>
            <w:tcW w:w="900" w:type="dxa"/>
            <w:shd w:val="clear" w:color="auto" w:fill="D9D9D9"/>
            <w:vAlign w:val="center"/>
          </w:tcPr>
          <w:p w:rsidR="00110865" w:rsidRPr="003148A2" w:rsidRDefault="00110865" w:rsidP="0092576A">
            <w:pPr>
              <w:spacing w:line="240" w:lineRule="auto"/>
              <w:jc w:val="center"/>
              <w:rPr>
                <w:rFonts w:cs="Arial"/>
                <w:sz w:val="22"/>
                <w:szCs w:val="22"/>
              </w:rPr>
            </w:pPr>
            <w:r>
              <w:rPr>
                <w:rFonts w:cs="Arial"/>
                <w:sz w:val="22"/>
                <w:szCs w:val="22"/>
              </w:rPr>
              <w:t>4,81</w:t>
            </w:r>
          </w:p>
        </w:tc>
        <w:tc>
          <w:tcPr>
            <w:tcW w:w="900" w:type="dxa"/>
            <w:shd w:val="clear" w:color="auto" w:fill="D9D9D9"/>
            <w:vAlign w:val="center"/>
          </w:tcPr>
          <w:p w:rsidR="00110865" w:rsidRPr="003148A2" w:rsidRDefault="00110865" w:rsidP="0092576A">
            <w:pPr>
              <w:spacing w:line="240" w:lineRule="auto"/>
              <w:jc w:val="center"/>
              <w:rPr>
                <w:rFonts w:cs="Arial"/>
                <w:sz w:val="22"/>
                <w:szCs w:val="22"/>
              </w:rPr>
            </w:pPr>
            <w:r>
              <w:rPr>
                <w:rFonts w:cs="Arial"/>
                <w:sz w:val="22"/>
                <w:szCs w:val="22"/>
              </w:rPr>
              <w:t>0,25</w:t>
            </w:r>
          </w:p>
        </w:tc>
        <w:tc>
          <w:tcPr>
            <w:tcW w:w="1260" w:type="dxa"/>
            <w:shd w:val="clear" w:color="auto" w:fill="D9D9D9"/>
            <w:vAlign w:val="center"/>
          </w:tcPr>
          <w:p w:rsidR="00110865" w:rsidRPr="003148A2" w:rsidRDefault="0092576A" w:rsidP="0092576A">
            <w:pPr>
              <w:spacing w:line="240" w:lineRule="auto"/>
              <w:jc w:val="center"/>
              <w:rPr>
                <w:rFonts w:cs="Arial"/>
                <w:sz w:val="22"/>
                <w:szCs w:val="22"/>
              </w:rPr>
            </w:pPr>
            <w:r>
              <w:rPr>
                <w:rFonts w:cs="Arial"/>
                <w:sz w:val="22"/>
                <w:szCs w:val="22"/>
              </w:rPr>
              <w:t>0,590</w:t>
            </w:r>
          </w:p>
        </w:tc>
      </w:tr>
      <w:tr w:rsidR="00110865" w:rsidRPr="003148A2" w:rsidTr="0092576A">
        <w:trPr>
          <w:trHeight w:val="250"/>
        </w:trPr>
        <w:tc>
          <w:tcPr>
            <w:tcW w:w="2880" w:type="dxa"/>
            <w:tcBorders>
              <w:bottom w:val="single" w:sz="18" w:space="0" w:color="FFFFFF"/>
            </w:tcBorders>
            <w:shd w:val="clear" w:color="auto" w:fill="F2F2F2" w:themeFill="background1" w:themeFillShade="F2"/>
            <w:vAlign w:val="center"/>
          </w:tcPr>
          <w:p w:rsidR="00110865" w:rsidRPr="003148A2" w:rsidRDefault="00110865" w:rsidP="00794DC0">
            <w:pPr>
              <w:spacing w:line="240" w:lineRule="auto"/>
              <w:jc w:val="left"/>
              <w:rPr>
                <w:rFonts w:cs="Arial"/>
                <w:sz w:val="22"/>
                <w:szCs w:val="22"/>
              </w:rPr>
            </w:pPr>
            <w:r>
              <w:rPr>
                <w:rFonts w:cs="Arial"/>
                <w:sz w:val="22"/>
                <w:szCs w:val="22"/>
              </w:rPr>
              <w:t xml:space="preserve">Tubo L total = </w:t>
            </w:r>
            <w:r w:rsidR="00794DC0">
              <w:rPr>
                <w:rFonts w:cs="Arial"/>
                <w:sz w:val="22"/>
                <w:szCs w:val="22"/>
              </w:rPr>
              <w:t>2,50</w:t>
            </w:r>
            <w:r>
              <w:rPr>
                <w:rFonts w:cs="Arial"/>
                <w:sz w:val="22"/>
                <w:szCs w:val="22"/>
              </w:rPr>
              <w:t xml:space="preserve"> </w:t>
            </w:r>
            <w:r w:rsidRPr="003148A2">
              <w:rPr>
                <w:rFonts w:cs="Arial"/>
                <w:sz w:val="22"/>
                <w:szCs w:val="22"/>
              </w:rPr>
              <w:t>m</w:t>
            </w:r>
          </w:p>
        </w:tc>
        <w:tc>
          <w:tcPr>
            <w:tcW w:w="540" w:type="dxa"/>
            <w:tcBorders>
              <w:bottom w:val="single" w:sz="18" w:space="0" w:color="FFFFFF"/>
            </w:tcBorders>
            <w:shd w:val="clear" w:color="auto" w:fill="F2F2F2" w:themeFill="background1" w:themeFillShade="F2"/>
            <w:vAlign w:val="center"/>
          </w:tcPr>
          <w:p w:rsidR="00110865" w:rsidRPr="003148A2" w:rsidRDefault="00AC4AA1" w:rsidP="0092576A">
            <w:pPr>
              <w:spacing w:line="240" w:lineRule="auto"/>
              <w:jc w:val="center"/>
              <w:rPr>
                <w:rFonts w:cs="Arial"/>
                <w:sz w:val="22"/>
                <w:szCs w:val="22"/>
              </w:rPr>
            </w:pPr>
            <w:proofErr w:type="gramStart"/>
            <w:r>
              <w:rPr>
                <w:rFonts w:cs="Arial"/>
                <w:sz w:val="22"/>
                <w:szCs w:val="22"/>
              </w:rPr>
              <w:t>2</w:t>
            </w:r>
            <w:proofErr w:type="gramEnd"/>
          </w:p>
        </w:tc>
        <w:tc>
          <w:tcPr>
            <w:tcW w:w="1080" w:type="dxa"/>
            <w:tcBorders>
              <w:bottom w:val="single" w:sz="18" w:space="0" w:color="FFFFFF"/>
            </w:tcBorders>
            <w:shd w:val="clear" w:color="auto" w:fill="F2F2F2" w:themeFill="background1" w:themeFillShade="F2"/>
            <w:vAlign w:val="center"/>
          </w:tcPr>
          <w:p w:rsidR="00110865" w:rsidRPr="003148A2" w:rsidRDefault="00110865" w:rsidP="0092576A">
            <w:pPr>
              <w:spacing w:line="240" w:lineRule="auto"/>
              <w:jc w:val="center"/>
              <w:rPr>
                <w:rFonts w:cs="Arial"/>
                <w:sz w:val="22"/>
                <w:szCs w:val="22"/>
              </w:rPr>
            </w:pPr>
            <w:r>
              <w:rPr>
                <w:rFonts w:cs="Arial"/>
                <w:sz w:val="22"/>
                <w:szCs w:val="22"/>
              </w:rPr>
              <w:t>150</w:t>
            </w:r>
          </w:p>
        </w:tc>
        <w:tc>
          <w:tcPr>
            <w:tcW w:w="1440" w:type="dxa"/>
            <w:tcBorders>
              <w:bottom w:val="single" w:sz="18" w:space="0" w:color="FFFFFF"/>
            </w:tcBorders>
            <w:shd w:val="clear" w:color="auto" w:fill="F2F2F2" w:themeFill="background1" w:themeFillShade="F2"/>
            <w:vAlign w:val="center"/>
          </w:tcPr>
          <w:p w:rsidR="00110865" w:rsidRPr="003148A2" w:rsidRDefault="00110865" w:rsidP="0092576A">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F2F2F2" w:themeFill="background1" w:themeFillShade="F2"/>
            <w:vAlign w:val="center"/>
          </w:tcPr>
          <w:p w:rsidR="00110865" w:rsidRPr="003148A2" w:rsidRDefault="00110865" w:rsidP="0092576A">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F2F2F2" w:themeFill="background1" w:themeFillShade="F2"/>
            <w:vAlign w:val="center"/>
          </w:tcPr>
          <w:p w:rsidR="00110865" w:rsidRPr="003148A2" w:rsidRDefault="00110865" w:rsidP="00794DC0">
            <w:pPr>
              <w:spacing w:line="240" w:lineRule="auto"/>
              <w:jc w:val="center"/>
              <w:rPr>
                <w:rFonts w:cs="Arial"/>
                <w:sz w:val="22"/>
                <w:szCs w:val="22"/>
              </w:rPr>
            </w:pPr>
            <w:r>
              <w:rPr>
                <w:rFonts w:cs="Arial"/>
                <w:sz w:val="22"/>
                <w:szCs w:val="22"/>
              </w:rPr>
              <w:t>0,</w:t>
            </w:r>
            <w:r w:rsidR="00794DC0">
              <w:rPr>
                <w:rFonts w:cs="Arial"/>
                <w:sz w:val="22"/>
                <w:szCs w:val="22"/>
              </w:rPr>
              <w:t>32</w:t>
            </w:r>
          </w:p>
        </w:tc>
        <w:tc>
          <w:tcPr>
            <w:tcW w:w="1260" w:type="dxa"/>
            <w:tcBorders>
              <w:bottom w:val="single" w:sz="18" w:space="0" w:color="FFFFFF"/>
            </w:tcBorders>
            <w:shd w:val="clear" w:color="auto" w:fill="F2F2F2" w:themeFill="background1" w:themeFillShade="F2"/>
            <w:vAlign w:val="center"/>
          </w:tcPr>
          <w:p w:rsidR="00110865" w:rsidRPr="003148A2" w:rsidRDefault="0092576A" w:rsidP="00794DC0">
            <w:pPr>
              <w:spacing w:line="240" w:lineRule="auto"/>
              <w:jc w:val="center"/>
              <w:rPr>
                <w:rFonts w:cs="Arial"/>
                <w:sz w:val="22"/>
                <w:szCs w:val="22"/>
              </w:rPr>
            </w:pPr>
            <w:r>
              <w:rPr>
                <w:rFonts w:cs="Arial"/>
                <w:sz w:val="22"/>
                <w:szCs w:val="22"/>
              </w:rPr>
              <w:t>0,1</w:t>
            </w:r>
            <w:r w:rsidR="00794DC0">
              <w:rPr>
                <w:rFonts w:cs="Arial"/>
                <w:sz w:val="22"/>
                <w:szCs w:val="22"/>
              </w:rPr>
              <w:t>49</w:t>
            </w:r>
          </w:p>
        </w:tc>
      </w:tr>
      <w:tr w:rsidR="00110865" w:rsidRPr="003148A2" w:rsidTr="0092576A">
        <w:trPr>
          <w:trHeight w:val="250"/>
        </w:trPr>
        <w:tc>
          <w:tcPr>
            <w:tcW w:w="2880" w:type="dxa"/>
            <w:tcBorders>
              <w:bottom w:val="single" w:sz="18" w:space="0" w:color="FFFFFF"/>
            </w:tcBorders>
            <w:shd w:val="clear" w:color="auto" w:fill="D9D9D9" w:themeFill="background1" w:themeFillShade="D9"/>
            <w:vAlign w:val="center"/>
          </w:tcPr>
          <w:p w:rsidR="00110865" w:rsidRPr="003148A2" w:rsidRDefault="00110865" w:rsidP="0092576A">
            <w:pPr>
              <w:spacing w:line="240" w:lineRule="auto"/>
              <w:jc w:val="left"/>
              <w:rPr>
                <w:rFonts w:cs="Arial"/>
                <w:sz w:val="22"/>
                <w:szCs w:val="22"/>
              </w:rPr>
            </w:pPr>
            <w:r w:rsidRPr="003148A2">
              <w:rPr>
                <w:rFonts w:cs="Arial"/>
                <w:sz w:val="22"/>
                <w:szCs w:val="22"/>
              </w:rPr>
              <w:t>Curva 90°</w:t>
            </w:r>
          </w:p>
        </w:tc>
        <w:tc>
          <w:tcPr>
            <w:tcW w:w="540" w:type="dxa"/>
            <w:tcBorders>
              <w:bottom w:val="single" w:sz="18" w:space="0" w:color="FFFFFF"/>
            </w:tcBorders>
            <w:shd w:val="clear" w:color="auto" w:fill="D9D9D9" w:themeFill="background1" w:themeFillShade="D9"/>
            <w:vAlign w:val="center"/>
          </w:tcPr>
          <w:p w:rsidR="00110865" w:rsidRPr="003148A2" w:rsidRDefault="00AC4AA1" w:rsidP="0092576A">
            <w:pPr>
              <w:spacing w:line="240" w:lineRule="auto"/>
              <w:jc w:val="center"/>
              <w:rPr>
                <w:rFonts w:cs="Arial"/>
                <w:sz w:val="22"/>
                <w:szCs w:val="22"/>
              </w:rPr>
            </w:pPr>
            <w:proofErr w:type="gramStart"/>
            <w:r>
              <w:rPr>
                <w:rFonts w:cs="Arial"/>
                <w:sz w:val="22"/>
                <w:szCs w:val="22"/>
              </w:rPr>
              <w:t>2</w:t>
            </w:r>
            <w:proofErr w:type="gramEnd"/>
          </w:p>
        </w:tc>
        <w:tc>
          <w:tcPr>
            <w:tcW w:w="1080" w:type="dxa"/>
            <w:tcBorders>
              <w:bottom w:val="single" w:sz="18" w:space="0" w:color="FFFFFF"/>
            </w:tcBorders>
            <w:shd w:val="clear" w:color="auto" w:fill="D9D9D9" w:themeFill="background1" w:themeFillShade="D9"/>
            <w:vAlign w:val="center"/>
          </w:tcPr>
          <w:p w:rsidR="00110865" w:rsidRPr="003148A2" w:rsidRDefault="00110865" w:rsidP="0092576A">
            <w:pPr>
              <w:spacing w:line="240" w:lineRule="auto"/>
              <w:jc w:val="center"/>
              <w:rPr>
                <w:rFonts w:cs="Arial"/>
                <w:sz w:val="22"/>
                <w:szCs w:val="22"/>
              </w:rPr>
            </w:pPr>
            <w:r>
              <w:rPr>
                <w:rFonts w:cs="Arial"/>
                <w:sz w:val="22"/>
                <w:szCs w:val="22"/>
              </w:rPr>
              <w:t>150</w:t>
            </w:r>
          </w:p>
        </w:tc>
        <w:tc>
          <w:tcPr>
            <w:tcW w:w="1440" w:type="dxa"/>
            <w:tcBorders>
              <w:bottom w:val="single" w:sz="18" w:space="0" w:color="FFFFFF"/>
            </w:tcBorders>
            <w:shd w:val="clear" w:color="auto" w:fill="D9D9D9" w:themeFill="background1" w:themeFillShade="D9"/>
            <w:vAlign w:val="center"/>
          </w:tcPr>
          <w:p w:rsidR="00110865" w:rsidRPr="003148A2" w:rsidRDefault="00110865" w:rsidP="0092576A">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D9D9D9" w:themeFill="background1" w:themeFillShade="D9"/>
            <w:vAlign w:val="center"/>
          </w:tcPr>
          <w:p w:rsidR="00110865" w:rsidRPr="003148A2" w:rsidRDefault="00110865" w:rsidP="0092576A">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D9D9D9" w:themeFill="background1" w:themeFillShade="D9"/>
            <w:vAlign w:val="center"/>
          </w:tcPr>
          <w:p w:rsidR="00110865" w:rsidRPr="003148A2" w:rsidRDefault="00110865" w:rsidP="006D08EB">
            <w:pPr>
              <w:spacing w:line="240" w:lineRule="auto"/>
              <w:jc w:val="center"/>
              <w:rPr>
                <w:rFonts w:cs="Arial"/>
                <w:sz w:val="22"/>
                <w:szCs w:val="22"/>
              </w:rPr>
            </w:pPr>
            <w:r w:rsidRPr="003148A2">
              <w:rPr>
                <w:rFonts w:cs="Arial"/>
                <w:sz w:val="22"/>
                <w:szCs w:val="22"/>
              </w:rPr>
              <w:t>0,</w:t>
            </w:r>
            <w:r w:rsidR="006D08EB">
              <w:rPr>
                <w:rFonts w:cs="Arial"/>
                <w:sz w:val="22"/>
                <w:szCs w:val="22"/>
              </w:rPr>
              <w:t>40</w:t>
            </w:r>
          </w:p>
        </w:tc>
        <w:tc>
          <w:tcPr>
            <w:tcW w:w="1260" w:type="dxa"/>
            <w:tcBorders>
              <w:bottom w:val="single" w:sz="18" w:space="0" w:color="FFFFFF"/>
            </w:tcBorders>
            <w:shd w:val="clear" w:color="auto" w:fill="D9D9D9" w:themeFill="background1" w:themeFillShade="D9"/>
            <w:vAlign w:val="center"/>
          </w:tcPr>
          <w:p w:rsidR="00110865" w:rsidRPr="003148A2" w:rsidRDefault="0092576A" w:rsidP="006D08EB">
            <w:pPr>
              <w:spacing w:line="240" w:lineRule="auto"/>
              <w:jc w:val="center"/>
              <w:rPr>
                <w:rFonts w:cs="Arial"/>
                <w:sz w:val="22"/>
                <w:szCs w:val="22"/>
              </w:rPr>
            </w:pPr>
            <w:r>
              <w:rPr>
                <w:rFonts w:cs="Arial"/>
                <w:sz w:val="22"/>
                <w:szCs w:val="22"/>
              </w:rPr>
              <w:t>0,1</w:t>
            </w:r>
            <w:r w:rsidR="006D08EB">
              <w:rPr>
                <w:rFonts w:cs="Arial"/>
                <w:sz w:val="22"/>
                <w:szCs w:val="22"/>
              </w:rPr>
              <w:t>87</w:t>
            </w:r>
          </w:p>
        </w:tc>
      </w:tr>
      <w:tr w:rsidR="00110865" w:rsidRPr="003148A2" w:rsidTr="0092576A">
        <w:trPr>
          <w:trHeight w:val="250"/>
        </w:trPr>
        <w:tc>
          <w:tcPr>
            <w:tcW w:w="2880" w:type="dxa"/>
            <w:tcBorders>
              <w:bottom w:val="single" w:sz="18" w:space="0" w:color="FFFFFF"/>
            </w:tcBorders>
            <w:shd w:val="clear" w:color="auto" w:fill="F3F3F3"/>
            <w:vAlign w:val="center"/>
          </w:tcPr>
          <w:p w:rsidR="00110865" w:rsidRPr="003148A2" w:rsidRDefault="00110865" w:rsidP="0092576A">
            <w:pPr>
              <w:spacing w:line="240" w:lineRule="auto"/>
              <w:jc w:val="left"/>
              <w:rPr>
                <w:rFonts w:cs="Arial"/>
                <w:sz w:val="22"/>
                <w:szCs w:val="22"/>
              </w:rPr>
            </w:pPr>
            <w:r w:rsidRPr="003148A2">
              <w:rPr>
                <w:rFonts w:cs="Arial"/>
                <w:sz w:val="22"/>
                <w:szCs w:val="22"/>
              </w:rPr>
              <w:t>Válvula de retenção</w:t>
            </w:r>
          </w:p>
        </w:tc>
        <w:tc>
          <w:tcPr>
            <w:tcW w:w="540" w:type="dxa"/>
            <w:tcBorders>
              <w:bottom w:val="single" w:sz="18" w:space="0" w:color="FFFFFF"/>
            </w:tcBorders>
            <w:shd w:val="clear" w:color="auto" w:fill="F3F3F3"/>
            <w:vAlign w:val="bottom"/>
          </w:tcPr>
          <w:p w:rsidR="00110865" w:rsidRPr="003148A2" w:rsidRDefault="00AC4AA1" w:rsidP="0092576A">
            <w:pPr>
              <w:spacing w:line="240" w:lineRule="auto"/>
              <w:jc w:val="center"/>
              <w:rPr>
                <w:rFonts w:cs="Arial"/>
                <w:sz w:val="22"/>
                <w:szCs w:val="22"/>
              </w:rPr>
            </w:pPr>
            <w:proofErr w:type="gramStart"/>
            <w:r>
              <w:rPr>
                <w:rFonts w:cs="Arial"/>
                <w:sz w:val="22"/>
                <w:szCs w:val="22"/>
              </w:rPr>
              <w:t>2</w:t>
            </w:r>
            <w:proofErr w:type="gramEnd"/>
          </w:p>
        </w:tc>
        <w:tc>
          <w:tcPr>
            <w:tcW w:w="1080" w:type="dxa"/>
            <w:tcBorders>
              <w:bottom w:val="single" w:sz="18" w:space="0" w:color="FFFFFF"/>
            </w:tcBorders>
            <w:shd w:val="clear" w:color="auto" w:fill="F3F3F3"/>
            <w:vAlign w:val="bottom"/>
          </w:tcPr>
          <w:p w:rsidR="00110865" w:rsidRPr="003148A2" w:rsidRDefault="00110865" w:rsidP="0092576A">
            <w:pPr>
              <w:spacing w:line="240" w:lineRule="auto"/>
              <w:jc w:val="center"/>
              <w:rPr>
                <w:rFonts w:cs="Arial"/>
                <w:sz w:val="22"/>
                <w:szCs w:val="22"/>
              </w:rPr>
            </w:pPr>
            <w:r>
              <w:rPr>
                <w:rFonts w:cs="Arial"/>
                <w:sz w:val="22"/>
                <w:szCs w:val="22"/>
              </w:rPr>
              <w:t>150</w:t>
            </w:r>
          </w:p>
        </w:tc>
        <w:tc>
          <w:tcPr>
            <w:tcW w:w="1440" w:type="dxa"/>
            <w:tcBorders>
              <w:bottom w:val="single" w:sz="18" w:space="0" w:color="FFFFFF"/>
            </w:tcBorders>
            <w:shd w:val="clear" w:color="auto" w:fill="F3F3F3"/>
            <w:vAlign w:val="bottom"/>
          </w:tcPr>
          <w:p w:rsidR="00110865" w:rsidRPr="003148A2" w:rsidRDefault="00110865" w:rsidP="0092576A">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F3F3F3"/>
            <w:vAlign w:val="bottom"/>
          </w:tcPr>
          <w:p w:rsidR="00110865" w:rsidRPr="003148A2" w:rsidRDefault="00110865" w:rsidP="0092576A">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F3F3F3"/>
            <w:vAlign w:val="bottom"/>
          </w:tcPr>
          <w:p w:rsidR="00110865" w:rsidRPr="003148A2" w:rsidRDefault="00110865" w:rsidP="0092576A">
            <w:pPr>
              <w:spacing w:line="240" w:lineRule="auto"/>
              <w:jc w:val="center"/>
              <w:rPr>
                <w:rFonts w:cs="Arial"/>
                <w:sz w:val="22"/>
                <w:szCs w:val="22"/>
              </w:rPr>
            </w:pPr>
            <w:r>
              <w:rPr>
                <w:rFonts w:cs="Arial"/>
                <w:sz w:val="22"/>
                <w:szCs w:val="22"/>
              </w:rPr>
              <w:t>2,50</w:t>
            </w:r>
          </w:p>
        </w:tc>
        <w:tc>
          <w:tcPr>
            <w:tcW w:w="1260" w:type="dxa"/>
            <w:tcBorders>
              <w:bottom w:val="single" w:sz="18" w:space="0" w:color="FFFFFF"/>
            </w:tcBorders>
            <w:shd w:val="clear" w:color="auto" w:fill="F3F3F3"/>
            <w:vAlign w:val="bottom"/>
          </w:tcPr>
          <w:p w:rsidR="00110865" w:rsidRPr="003148A2" w:rsidRDefault="0092576A" w:rsidP="0092576A">
            <w:pPr>
              <w:spacing w:line="240" w:lineRule="auto"/>
              <w:jc w:val="center"/>
              <w:rPr>
                <w:rFonts w:cs="Arial"/>
                <w:sz w:val="22"/>
                <w:szCs w:val="22"/>
              </w:rPr>
            </w:pPr>
            <w:r>
              <w:rPr>
                <w:rFonts w:cs="Arial"/>
                <w:sz w:val="22"/>
                <w:szCs w:val="22"/>
              </w:rPr>
              <w:t>1,167</w:t>
            </w:r>
          </w:p>
        </w:tc>
      </w:tr>
      <w:tr w:rsidR="00110865" w:rsidRPr="003148A2" w:rsidTr="0092576A">
        <w:trPr>
          <w:trHeight w:val="250"/>
        </w:trPr>
        <w:tc>
          <w:tcPr>
            <w:tcW w:w="2880" w:type="dxa"/>
            <w:tcBorders>
              <w:bottom w:val="single" w:sz="18" w:space="0" w:color="FFFFFF"/>
            </w:tcBorders>
            <w:shd w:val="clear" w:color="auto" w:fill="D9D9D9"/>
            <w:vAlign w:val="center"/>
          </w:tcPr>
          <w:p w:rsidR="00110865" w:rsidRPr="003148A2" w:rsidRDefault="00110865" w:rsidP="0092576A">
            <w:pPr>
              <w:spacing w:line="240" w:lineRule="auto"/>
              <w:jc w:val="left"/>
              <w:rPr>
                <w:rFonts w:cs="Arial"/>
                <w:sz w:val="22"/>
                <w:szCs w:val="22"/>
              </w:rPr>
            </w:pPr>
            <w:r w:rsidRPr="003148A2">
              <w:rPr>
                <w:rFonts w:cs="Arial"/>
                <w:sz w:val="22"/>
                <w:szCs w:val="22"/>
              </w:rPr>
              <w:t>Registro de gaveta</w:t>
            </w:r>
          </w:p>
        </w:tc>
        <w:tc>
          <w:tcPr>
            <w:tcW w:w="540" w:type="dxa"/>
            <w:tcBorders>
              <w:bottom w:val="single" w:sz="18" w:space="0" w:color="FFFFFF"/>
            </w:tcBorders>
            <w:shd w:val="clear" w:color="auto" w:fill="D9D9D9"/>
            <w:vAlign w:val="bottom"/>
          </w:tcPr>
          <w:p w:rsidR="00110865" w:rsidRPr="003148A2" w:rsidRDefault="00AC4AA1" w:rsidP="0092576A">
            <w:pPr>
              <w:spacing w:line="240" w:lineRule="auto"/>
              <w:jc w:val="center"/>
              <w:rPr>
                <w:rFonts w:cs="Arial"/>
                <w:sz w:val="22"/>
                <w:szCs w:val="22"/>
              </w:rPr>
            </w:pPr>
            <w:proofErr w:type="gramStart"/>
            <w:r>
              <w:rPr>
                <w:rFonts w:cs="Arial"/>
                <w:sz w:val="22"/>
                <w:szCs w:val="22"/>
              </w:rPr>
              <w:t>2</w:t>
            </w:r>
            <w:proofErr w:type="gramEnd"/>
          </w:p>
        </w:tc>
        <w:tc>
          <w:tcPr>
            <w:tcW w:w="1080" w:type="dxa"/>
            <w:tcBorders>
              <w:bottom w:val="single" w:sz="18" w:space="0" w:color="FFFFFF"/>
            </w:tcBorders>
            <w:shd w:val="clear" w:color="auto" w:fill="D9D9D9"/>
            <w:vAlign w:val="bottom"/>
          </w:tcPr>
          <w:p w:rsidR="00110865" w:rsidRPr="003148A2" w:rsidRDefault="00110865" w:rsidP="0092576A">
            <w:pPr>
              <w:spacing w:line="240" w:lineRule="auto"/>
              <w:jc w:val="center"/>
              <w:rPr>
                <w:rFonts w:cs="Arial"/>
                <w:sz w:val="22"/>
                <w:szCs w:val="22"/>
              </w:rPr>
            </w:pPr>
            <w:r w:rsidRPr="003148A2">
              <w:rPr>
                <w:rFonts w:cs="Arial"/>
                <w:sz w:val="22"/>
                <w:szCs w:val="22"/>
              </w:rPr>
              <w:t>1</w:t>
            </w:r>
            <w:r>
              <w:rPr>
                <w:rFonts w:cs="Arial"/>
                <w:sz w:val="22"/>
                <w:szCs w:val="22"/>
              </w:rPr>
              <w:t>50</w:t>
            </w:r>
          </w:p>
        </w:tc>
        <w:tc>
          <w:tcPr>
            <w:tcW w:w="1440" w:type="dxa"/>
            <w:tcBorders>
              <w:bottom w:val="single" w:sz="18" w:space="0" w:color="FFFFFF"/>
            </w:tcBorders>
            <w:shd w:val="clear" w:color="auto" w:fill="D9D9D9"/>
            <w:vAlign w:val="bottom"/>
          </w:tcPr>
          <w:p w:rsidR="00110865" w:rsidRPr="003148A2" w:rsidRDefault="00110865" w:rsidP="0092576A">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D9D9D9"/>
            <w:vAlign w:val="bottom"/>
          </w:tcPr>
          <w:p w:rsidR="00110865" w:rsidRPr="003148A2" w:rsidRDefault="00110865" w:rsidP="0092576A">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D9D9D9"/>
            <w:vAlign w:val="bottom"/>
          </w:tcPr>
          <w:p w:rsidR="00110865" w:rsidRPr="003148A2" w:rsidRDefault="00110865" w:rsidP="0092576A">
            <w:pPr>
              <w:spacing w:line="240" w:lineRule="auto"/>
              <w:jc w:val="center"/>
              <w:rPr>
                <w:rFonts w:cs="Arial"/>
                <w:sz w:val="22"/>
                <w:szCs w:val="22"/>
              </w:rPr>
            </w:pPr>
            <w:r w:rsidRPr="003148A2">
              <w:rPr>
                <w:rFonts w:cs="Arial"/>
                <w:sz w:val="22"/>
                <w:szCs w:val="22"/>
              </w:rPr>
              <w:t>0,20</w:t>
            </w:r>
          </w:p>
        </w:tc>
        <w:tc>
          <w:tcPr>
            <w:tcW w:w="1260" w:type="dxa"/>
            <w:tcBorders>
              <w:bottom w:val="single" w:sz="18" w:space="0" w:color="FFFFFF"/>
            </w:tcBorders>
            <w:shd w:val="clear" w:color="auto" w:fill="D9D9D9"/>
            <w:vAlign w:val="bottom"/>
          </w:tcPr>
          <w:p w:rsidR="00110865" w:rsidRPr="003148A2" w:rsidRDefault="0092576A" w:rsidP="0092576A">
            <w:pPr>
              <w:spacing w:line="240" w:lineRule="auto"/>
              <w:jc w:val="center"/>
              <w:rPr>
                <w:rFonts w:cs="Arial"/>
                <w:sz w:val="22"/>
                <w:szCs w:val="22"/>
              </w:rPr>
            </w:pPr>
            <w:r>
              <w:rPr>
                <w:rFonts w:cs="Arial"/>
                <w:sz w:val="22"/>
                <w:szCs w:val="22"/>
              </w:rPr>
              <w:t>0,093</w:t>
            </w:r>
          </w:p>
        </w:tc>
      </w:tr>
      <w:tr w:rsidR="00110865" w:rsidRPr="003148A2" w:rsidTr="0092576A">
        <w:trPr>
          <w:trHeight w:val="250"/>
        </w:trPr>
        <w:tc>
          <w:tcPr>
            <w:tcW w:w="2880" w:type="dxa"/>
            <w:tcBorders>
              <w:bottom w:val="single" w:sz="18" w:space="0" w:color="FFFFFF"/>
            </w:tcBorders>
            <w:shd w:val="clear" w:color="auto" w:fill="F3F3F3"/>
            <w:vAlign w:val="center"/>
          </w:tcPr>
          <w:p w:rsidR="00110865" w:rsidRPr="003148A2" w:rsidRDefault="00110865" w:rsidP="0092576A">
            <w:pPr>
              <w:spacing w:line="240" w:lineRule="auto"/>
              <w:jc w:val="left"/>
              <w:rPr>
                <w:rFonts w:cs="Arial"/>
                <w:sz w:val="22"/>
                <w:szCs w:val="22"/>
              </w:rPr>
            </w:pPr>
            <w:proofErr w:type="spellStart"/>
            <w:r>
              <w:rPr>
                <w:rFonts w:cs="Arial"/>
                <w:sz w:val="22"/>
                <w:szCs w:val="22"/>
              </w:rPr>
              <w:t>Tê</w:t>
            </w:r>
            <w:proofErr w:type="spellEnd"/>
            <w:r>
              <w:rPr>
                <w:rFonts w:cs="Arial"/>
                <w:sz w:val="22"/>
                <w:szCs w:val="22"/>
              </w:rPr>
              <w:t xml:space="preserve"> saída lateral</w:t>
            </w:r>
          </w:p>
        </w:tc>
        <w:tc>
          <w:tcPr>
            <w:tcW w:w="540" w:type="dxa"/>
            <w:tcBorders>
              <w:bottom w:val="single" w:sz="18" w:space="0" w:color="FFFFFF"/>
            </w:tcBorders>
            <w:shd w:val="clear" w:color="auto" w:fill="F3F3F3"/>
            <w:vAlign w:val="bottom"/>
          </w:tcPr>
          <w:p w:rsidR="00110865" w:rsidRPr="003148A2" w:rsidRDefault="00110865" w:rsidP="0092576A">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F3F3F3"/>
            <w:vAlign w:val="bottom"/>
          </w:tcPr>
          <w:p w:rsidR="00110865" w:rsidRPr="003148A2" w:rsidRDefault="00110865" w:rsidP="0092576A">
            <w:pPr>
              <w:spacing w:line="240" w:lineRule="auto"/>
              <w:jc w:val="center"/>
              <w:rPr>
                <w:rFonts w:cs="Arial"/>
                <w:sz w:val="22"/>
                <w:szCs w:val="22"/>
              </w:rPr>
            </w:pPr>
            <w:r>
              <w:rPr>
                <w:rFonts w:cs="Arial"/>
                <w:sz w:val="22"/>
                <w:szCs w:val="22"/>
              </w:rPr>
              <w:t>150</w:t>
            </w:r>
          </w:p>
        </w:tc>
        <w:tc>
          <w:tcPr>
            <w:tcW w:w="1440" w:type="dxa"/>
            <w:tcBorders>
              <w:bottom w:val="single" w:sz="18" w:space="0" w:color="FFFFFF"/>
            </w:tcBorders>
            <w:shd w:val="clear" w:color="auto" w:fill="F3F3F3"/>
            <w:vAlign w:val="bottom"/>
          </w:tcPr>
          <w:p w:rsidR="00110865" w:rsidRPr="003148A2" w:rsidRDefault="00110865" w:rsidP="0092576A">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F3F3F3"/>
            <w:vAlign w:val="bottom"/>
          </w:tcPr>
          <w:p w:rsidR="00110865" w:rsidRPr="003148A2" w:rsidRDefault="00110865" w:rsidP="0092576A">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F3F3F3"/>
            <w:vAlign w:val="bottom"/>
          </w:tcPr>
          <w:p w:rsidR="00110865" w:rsidRPr="003148A2" w:rsidRDefault="00110865" w:rsidP="0092576A">
            <w:pPr>
              <w:spacing w:line="240" w:lineRule="auto"/>
              <w:jc w:val="center"/>
              <w:rPr>
                <w:rFonts w:cs="Arial"/>
                <w:sz w:val="22"/>
                <w:szCs w:val="22"/>
              </w:rPr>
            </w:pPr>
            <w:r>
              <w:rPr>
                <w:rFonts w:cs="Arial"/>
                <w:sz w:val="22"/>
                <w:szCs w:val="22"/>
              </w:rPr>
              <w:t>1,30</w:t>
            </w:r>
          </w:p>
        </w:tc>
        <w:tc>
          <w:tcPr>
            <w:tcW w:w="1260" w:type="dxa"/>
            <w:tcBorders>
              <w:bottom w:val="single" w:sz="18" w:space="0" w:color="FFFFFF"/>
            </w:tcBorders>
            <w:shd w:val="clear" w:color="auto" w:fill="F3F3F3"/>
            <w:vAlign w:val="bottom"/>
          </w:tcPr>
          <w:p w:rsidR="00110865" w:rsidRPr="003148A2" w:rsidRDefault="0092576A" w:rsidP="0092576A">
            <w:pPr>
              <w:spacing w:line="240" w:lineRule="auto"/>
              <w:jc w:val="center"/>
              <w:rPr>
                <w:rFonts w:cs="Arial"/>
                <w:sz w:val="22"/>
                <w:szCs w:val="22"/>
              </w:rPr>
            </w:pPr>
            <w:r>
              <w:rPr>
                <w:rFonts w:cs="Arial"/>
                <w:sz w:val="22"/>
                <w:szCs w:val="22"/>
              </w:rPr>
              <w:t>0,303</w:t>
            </w:r>
          </w:p>
        </w:tc>
      </w:tr>
      <w:tr w:rsidR="00110865" w:rsidRPr="003148A2" w:rsidTr="0092576A">
        <w:trPr>
          <w:trHeight w:val="250"/>
        </w:trPr>
        <w:tc>
          <w:tcPr>
            <w:tcW w:w="2880" w:type="dxa"/>
            <w:tcBorders>
              <w:bottom w:val="single" w:sz="18" w:space="0" w:color="FFFFFF"/>
            </w:tcBorders>
            <w:shd w:val="clear" w:color="auto" w:fill="D9D9D9"/>
            <w:vAlign w:val="center"/>
          </w:tcPr>
          <w:p w:rsidR="00110865" w:rsidRPr="003148A2" w:rsidRDefault="00110865" w:rsidP="0092576A">
            <w:pPr>
              <w:spacing w:line="240" w:lineRule="auto"/>
              <w:jc w:val="left"/>
              <w:rPr>
                <w:rFonts w:cs="Arial"/>
                <w:sz w:val="22"/>
                <w:szCs w:val="22"/>
              </w:rPr>
            </w:pPr>
            <w:r>
              <w:rPr>
                <w:rFonts w:cs="Arial"/>
                <w:sz w:val="22"/>
                <w:szCs w:val="22"/>
              </w:rPr>
              <w:t>Ampliação</w:t>
            </w:r>
          </w:p>
        </w:tc>
        <w:tc>
          <w:tcPr>
            <w:tcW w:w="540" w:type="dxa"/>
            <w:tcBorders>
              <w:bottom w:val="single" w:sz="18" w:space="0" w:color="FFFFFF"/>
            </w:tcBorders>
            <w:shd w:val="clear" w:color="auto" w:fill="D9D9D9"/>
            <w:vAlign w:val="bottom"/>
          </w:tcPr>
          <w:p w:rsidR="00110865" w:rsidRPr="003148A2" w:rsidRDefault="00110865" w:rsidP="0092576A">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D9D9D9"/>
            <w:vAlign w:val="bottom"/>
          </w:tcPr>
          <w:p w:rsidR="00110865" w:rsidRPr="003148A2" w:rsidRDefault="00110865" w:rsidP="0092576A">
            <w:pPr>
              <w:spacing w:line="240" w:lineRule="auto"/>
              <w:jc w:val="center"/>
              <w:rPr>
                <w:rFonts w:cs="Arial"/>
                <w:sz w:val="22"/>
                <w:szCs w:val="22"/>
              </w:rPr>
            </w:pPr>
            <w:r>
              <w:rPr>
                <w:rFonts w:cs="Arial"/>
                <w:sz w:val="22"/>
                <w:szCs w:val="22"/>
              </w:rPr>
              <w:t>150x200</w:t>
            </w:r>
          </w:p>
        </w:tc>
        <w:tc>
          <w:tcPr>
            <w:tcW w:w="1440" w:type="dxa"/>
            <w:tcBorders>
              <w:bottom w:val="single" w:sz="18" w:space="0" w:color="FFFFFF"/>
            </w:tcBorders>
            <w:shd w:val="clear" w:color="auto" w:fill="D9D9D9"/>
            <w:vAlign w:val="bottom"/>
          </w:tcPr>
          <w:p w:rsidR="00110865" w:rsidRPr="003148A2" w:rsidRDefault="00110865" w:rsidP="0092576A">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D9D9D9"/>
            <w:vAlign w:val="bottom"/>
          </w:tcPr>
          <w:p w:rsidR="00110865" w:rsidRPr="003148A2" w:rsidRDefault="00110865" w:rsidP="0092576A">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D9D9D9"/>
            <w:vAlign w:val="bottom"/>
          </w:tcPr>
          <w:p w:rsidR="00110865" w:rsidRPr="003148A2" w:rsidRDefault="00110865" w:rsidP="0092576A">
            <w:pPr>
              <w:spacing w:line="240" w:lineRule="auto"/>
              <w:jc w:val="center"/>
              <w:rPr>
                <w:rFonts w:cs="Arial"/>
                <w:sz w:val="22"/>
                <w:szCs w:val="22"/>
              </w:rPr>
            </w:pPr>
            <w:r>
              <w:rPr>
                <w:rFonts w:cs="Arial"/>
                <w:sz w:val="22"/>
                <w:szCs w:val="22"/>
              </w:rPr>
              <w:t>0,19</w:t>
            </w:r>
          </w:p>
        </w:tc>
        <w:tc>
          <w:tcPr>
            <w:tcW w:w="1260" w:type="dxa"/>
            <w:tcBorders>
              <w:bottom w:val="single" w:sz="18" w:space="0" w:color="FFFFFF"/>
            </w:tcBorders>
            <w:shd w:val="clear" w:color="auto" w:fill="D9D9D9"/>
            <w:vAlign w:val="bottom"/>
          </w:tcPr>
          <w:p w:rsidR="00110865" w:rsidRPr="003148A2" w:rsidRDefault="0092576A" w:rsidP="0092576A">
            <w:pPr>
              <w:spacing w:line="240" w:lineRule="auto"/>
              <w:jc w:val="center"/>
              <w:rPr>
                <w:rFonts w:cs="Arial"/>
                <w:sz w:val="22"/>
                <w:szCs w:val="22"/>
              </w:rPr>
            </w:pPr>
            <w:r>
              <w:rPr>
                <w:rFonts w:cs="Arial"/>
                <w:sz w:val="22"/>
                <w:szCs w:val="22"/>
              </w:rPr>
              <w:t>0,044</w:t>
            </w:r>
          </w:p>
        </w:tc>
      </w:tr>
      <w:tr w:rsidR="00110865" w:rsidRPr="003148A2" w:rsidTr="0092576A">
        <w:trPr>
          <w:trHeight w:val="250"/>
        </w:trPr>
        <w:tc>
          <w:tcPr>
            <w:tcW w:w="2880" w:type="dxa"/>
            <w:tcBorders>
              <w:bottom w:val="single" w:sz="18" w:space="0" w:color="FFFFFF"/>
            </w:tcBorders>
            <w:shd w:val="clear" w:color="auto" w:fill="F2F2F2" w:themeFill="background1" w:themeFillShade="F2"/>
            <w:vAlign w:val="center"/>
          </w:tcPr>
          <w:p w:rsidR="00110865" w:rsidRPr="003148A2" w:rsidRDefault="00110865" w:rsidP="0092576A">
            <w:pPr>
              <w:spacing w:line="240" w:lineRule="auto"/>
              <w:jc w:val="left"/>
              <w:rPr>
                <w:rFonts w:cs="Arial"/>
                <w:sz w:val="22"/>
                <w:szCs w:val="22"/>
              </w:rPr>
            </w:pPr>
            <w:proofErr w:type="spellStart"/>
            <w:r>
              <w:rPr>
                <w:rFonts w:cs="Arial"/>
                <w:sz w:val="22"/>
                <w:szCs w:val="22"/>
              </w:rPr>
              <w:t>Tê</w:t>
            </w:r>
            <w:proofErr w:type="spellEnd"/>
            <w:r>
              <w:rPr>
                <w:rFonts w:cs="Arial"/>
                <w:sz w:val="22"/>
                <w:szCs w:val="22"/>
              </w:rPr>
              <w:t xml:space="preserve"> passagem direta</w:t>
            </w:r>
          </w:p>
        </w:tc>
        <w:tc>
          <w:tcPr>
            <w:tcW w:w="540" w:type="dxa"/>
            <w:tcBorders>
              <w:bottom w:val="single" w:sz="18" w:space="0" w:color="FFFFFF"/>
            </w:tcBorders>
            <w:shd w:val="clear" w:color="auto" w:fill="F2F2F2" w:themeFill="background1" w:themeFillShade="F2"/>
            <w:vAlign w:val="bottom"/>
          </w:tcPr>
          <w:p w:rsidR="00110865" w:rsidRPr="003148A2" w:rsidRDefault="00110865" w:rsidP="0092576A">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F2F2F2" w:themeFill="background1" w:themeFillShade="F2"/>
            <w:vAlign w:val="bottom"/>
          </w:tcPr>
          <w:p w:rsidR="00110865" w:rsidRPr="003148A2" w:rsidRDefault="00110865" w:rsidP="0092576A">
            <w:pPr>
              <w:spacing w:line="240" w:lineRule="auto"/>
              <w:jc w:val="center"/>
              <w:rPr>
                <w:rFonts w:cs="Arial"/>
                <w:sz w:val="22"/>
                <w:szCs w:val="22"/>
              </w:rPr>
            </w:pPr>
            <w:r>
              <w:rPr>
                <w:rFonts w:cs="Arial"/>
                <w:sz w:val="22"/>
                <w:szCs w:val="22"/>
              </w:rPr>
              <w:t>200</w:t>
            </w:r>
          </w:p>
        </w:tc>
        <w:tc>
          <w:tcPr>
            <w:tcW w:w="1440" w:type="dxa"/>
            <w:tcBorders>
              <w:bottom w:val="single" w:sz="18" w:space="0" w:color="FFFFFF"/>
            </w:tcBorders>
            <w:shd w:val="clear" w:color="auto" w:fill="F2F2F2" w:themeFill="background1" w:themeFillShade="F2"/>
            <w:vAlign w:val="bottom"/>
          </w:tcPr>
          <w:p w:rsidR="00110865" w:rsidRPr="003148A2" w:rsidRDefault="00AC4AA1" w:rsidP="0092576A">
            <w:pPr>
              <w:spacing w:line="240" w:lineRule="auto"/>
              <w:jc w:val="center"/>
              <w:rPr>
                <w:rFonts w:cs="Arial"/>
                <w:sz w:val="22"/>
                <w:szCs w:val="22"/>
              </w:rPr>
            </w:pPr>
            <w:r>
              <w:rPr>
                <w:rFonts w:cs="Arial"/>
                <w:sz w:val="22"/>
                <w:szCs w:val="22"/>
              </w:rPr>
              <w:t>56,69</w:t>
            </w:r>
          </w:p>
        </w:tc>
        <w:tc>
          <w:tcPr>
            <w:tcW w:w="900" w:type="dxa"/>
            <w:tcBorders>
              <w:bottom w:val="single" w:sz="18" w:space="0" w:color="FFFFFF"/>
            </w:tcBorders>
            <w:shd w:val="clear" w:color="auto" w:fill="F2F2F2" w:themeFill="background1" w:themeFillShade="F2"/>
            <w:vAlign w:val="bottom"/>
          </w:tcPr>
          <w:p w:rsidR="00110865" w:rsidRPr="003148A2" w:rsidRDefault="00AC4AA1" w:rsidP="0092576A">
            <w:pPr>
              <w:spacing w:line="240" w:lineRule="auto"/>
              <w:jc w:val="center"/>
              <w:rPr>
                <w:rFonts w:cs="Arial"/>
                <w:sz w:val="22"/>
                <w:szCs w:val="22"/>
              </w:rPr>
            </w:pPr>
            <w:r>
              <w:rPr>
                <w:rFonts w:cs="Arial"/>
                <w:sz w:val="22"/>
                <w:szCs w:val="22"/>
              </w:rPr>
              <w:t>1,80</w:t>
            </w:r>
          </w:p>
        </w:tc>
        <w:tc>
          <w:tcPr>
            <w:tcW w:w="900" w:type="dxa"/>
            <w:tcBorders>
              <w:bottom w:val="single" w:sz="18" w:space="0" w:color="FFFFFF"/>
            </w:tcBorders>
            <w:shd w:val="clear" w:color="auto" w:fill="F2F2F2" w:themeFill="background1" w:themeFillShade="F2"/>
            <w:vAlign w:val="bottom"/>
          </w:tcPr>
          <w:p w:rsidR="00110865" w:rsidRPr="003148A2" w:rsidRDefault="00110865" w:rsidP="0092576A">
            <w:pPr>
              <w:spacing w:line="240" w:lineRule="auto"/>
              <w:jc w:val="center"/>
              <w:rPr>
                <w:rFonts w:cs="Arial"/>
                <w:sz w:val="22"/>
                <w:szCs w:val="22"/>
              </w:rPr>
            </w:pPr>
            <w:r>
              <w:rPr>
                <w:rFonts w:cs="Arial"/>
                <w:sz w:val="22"/>
                <w:szCs w:val="22"/>
              </w:rPr>
              <w:t>0,60</w:t>
            </w:r>
          </w:p>
        </w:tc>
        <w:tc>
          <w:tcPr>
            <w:tcW w:w="1260" w:type="dxa"/>
            <w:tcBorders>
              <w:bottom w:val="single" w:sz="18" w:space="0" w:color="FFFFFF"/>
            </w:tcBorders>
            <w:shd w:val="clear" w:color="auto" w:fill="F2F2F2" w:themeFill="background1" w:themeFillShade="F2"/>
            <w:vAlign w:val="bottom"/>
          </w:tcPr>
          <w:p w:rsidR="00110865" w:rsidRPr="003148A2" w:rsidRDefault="0092576A" w:rsidP="0092576A">
            <w:pPr>
              <w:spacing w:line="240" w:lineRule="auto"/>
              <w:jc w:val="center"/>
              <w:rPr>
                <w:rFonts w:cs="Arial"/>
                <w:sz w:val="22"/>
                <w:szCs w:val="22"/>
              </w:rPr>
            </w:pPr>
            <w:r>
              <w:rPr>
                <w:rFonts w:cs="Arial"/>
                <w:sz w:val="22"/>
                <w:szCs w:val="22"/>
              </w:rPr>
              <w:t>0,099</w:t>
            </w:r>
          </w:p>
        </w:tc>
      </w:tr>
      <w:tr w:rsidR="00110865" w:rsidRPr="003148A2" w:rsidTr="0092576A">
        <w:trPr>
          <w:trHeight w:val="250"/>
        </w:trPr>
        <w:tc>
          <w:tcPr>
            <w:tcW w:w="2880" w:type="dxa"/>
            <w:tcBorders>
              <w:bottom w:val="single" w:sz="18" w:space="0" w:color="FFFFFF"/>
            </w:tcBorders>
            <w:shd w:val="clear" w:color="auto" w:fill="D9D9D9"/>
            <w:vAlign w:val="center"/>
          </w:tcPr>
          <w:p w:rsidR="00110865" w:rsidRPr="003148A2" w:rsidRDefault="00110865" w:rsidP="0092576A">
            <w:pPr>
              <w:spacing w:line="240" w:lineRule="auto"/>
              <w:jc w:val="left"/>
              <w:rPr>
                <w:rFonts w:cs="Arial"/>
                <w:sz w:val="22"/>
                <w:szCs w:val="22"/>
              </w:rPr>
            </w:pPr>
            <w:r>
              <w:rPr>
                <w:rFonts w:cs="Arial"/>
                <w:sz w:val="22"/>
                <w:szCs w:val="22"/>
              </w:rPr>
              <w:t>Ampliação</w:t>
            </w:r>
          </w:p>
        </w:tc>
        <w:tc>
          <w:tcPr>
            <w:tcW w:w="540" w:type="dxa"/>
            <w:tcBorders>
              <w:bottom w:val="single" w:sz="18" w:space="0" w:color="FFFFFF"/>
            </w:tcBorders>
            <w:shd w:val="clear" w:color="auto" w:fill="D9D9D9"/>
            <w:vAlign w:val="bottom"/>
          </w:tcPr>
          <w:p w:rsidR="00110865" w:rsidRPr="003148A2" w:rsidRDefault="00110865" w:rsidP="0092576A">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D9D9D9"/>
            <w:vAlign w:val="bottom"/>
          </w:tcPr>
          <w:p w:rsidR="00110865" w:rsidRPr="003148A2" w:rsidRDefault="00110865" w:rsidP="0092576A">
            <w:pPr>
              <w:spacing w:line="240" w:lineRule="auto"/>
              <w:jc w:val="center"/>
              <w:rPr>
                <w:rFonts w:cs="Arial"/>
                <w:sz w:val="22"/>
                <w:szCs w:val="22"/>
              </w:rPr>
            </w:pPr>
            <w:r>
              <w:rPr>
                <w:rFonts w:cs="Arial"/>
                <w:sz w:val="22"/>
                <w:szCs w:val="22"/>
              </w:rPr>
              <w:t>200x250</w:t>
            </w:r>
          </w:p>
        </w:tc>
        <w:tc>
          <w:tcPr>
            <w:tcW w:w="1440" w:type="dxa"/>
            <w:tcBorders>
              <w:bottom w:val="single" w:sz="18" w:space="0" w:color="FFFFFF"/>
            </w:tcBorders>
            <w:shd w:val="clear" w:color="auto" w:fill="D9D9D9"/>
            <w:vAlign w:val="bottom"/>
          </w:tcPr>
          <w:p w:rsidR="00110865" w:rsidRPr="003148A2" w:rsidRDefault="00AC4AA1" w:rsidP="0092576A">
            <w:pPr>
              <w:spacing w:line="240" w:lineRule="auto"/>
              <w:jc w:val="center"/>
              <w:rPr>
                <w:rFonts w:cs="Arial"/>
                <w:sz w:val="22"/>
                <w:szCs w:val="22"/>
              </w:rPr>
            </w:pPr>
            <w:r>
              <w:rPr>
                <w:rFonts w:cs="Arial"/>
                <w:sz w:val="22"/>
                <w:szCs w:val="22"/>
              </w:rPr>
              <w:t>56,69</w:t>
            </w:r>
          </w:p>
        </w:tc>
        <w:tc>
          <w:tcPr>
            <w:tcW w:w="900" w:type="dxa"/>
            <w:tcBorders>
              <w:bottom w:val="single" w:sz="18" w:space="0" w:color="FFFFFF"/>
            </w:tcBorders>
            <w:shd w:val="clear" w:color="auto" w:fill="D9D9D9"/>
            <w:vAlign w:val="bottom"/>
          </w:tcPr>
          <w:p w:rsidR="00110865" w:rsidRPr="003148A2" w:rsidRDefault="00AC4AA1" w:rsidP="0092576A">
            <w:pPr>
              <w:spacing w:line="240" w:lineRule="auto"/>
              <w:jc w:val="center"/>
              <w:rPr>
                <w:rFonts w:cs="Arial"/>
                <w:sz w:val="22"/>
                <w:szCs w:val="22"/>
              </w:rPr>
            </w:pPr>
            <w:r>
              <w:rPr>
                <w:rFonts w:cs="Arial"/>
                <w:sz w:val="22"/>
                <w:szCs w:val="22"/>
              </w:rPr>
              <w:t>1,80</w:t>
            </w:r>
          </w:p>
        </w:tc>
        <w:tc>
          <w:tcPr>
            <w:tcW w:w="900" w:type="dxa"/>
            <w:tcBorders>
              <w:bottom w:val="single" w:sz="18" w:space="0" w:color="FFFFFF"/>
            </w:tcBorders>
            <w:shd w:val="clear" w:color="auto" w:fill="D9D9D9"/>
            <w:vAlign w:val="bottom"/>
          </w:tcPr>
          <w:p w:rsidR="00110865" w:rsidRPr="003148A2" w:rsidRDefault="00110865" w:rsidP="0092576A">
            <w:pPr>
              <w:spacing w:line="240" w:lineRule="auto"/>
              <w:jc w:val="center"/>
              <w:rPr>
                <w:rFonts w:cs="Arial"/>
                <w:sz w:val="22"/>
                <w:szCs w:val="22"/>
              </w:rPr>
            </w:pPr>
            <w:r>
              <w:rPr>
                <w:rFonts w:cs="Arial"/>
                <w:sz w:val="22"/>
                <w:szCs w:val="22"/>
              </w:rPr>
              <w:t>0,15</w:t>
            </w:r>
          </w:p>
        </w:tc>
        <w:tc>
          <w:tcPr>
            <w:tcW w:w="1260" w:type="dxa"/>
            <w:tcBorders>
              <w:bottom w:val="single" w:sz="18" w:space="0" w:color="FFFFFF"/>
            </w:tcBorders>
            <w:shd w:val="clear" w:color="auto" w:fill="D9D9D9"/>
            <w:vAlign w:val="bottom"/>
          </w:tcPr>
          <w:p w:rsidR="00110865" w:rsidRPr="003148A2" w:rsidRDefault="0092576A" w:rsidP="0092576A">
            <w:pPr>
              <w:spacing w:line="240" w:lineRule="auto"/>
              <w:jc w:val="center"/>
              <w:rPr>
                <w:rFonts w:cs="Arial"/>
                <w:sz w:val="22"/>
                <w:szCs w:val="22"/>
              </w:rPr>
            </w:pPr>
            <w:r>
              <w:rPr>
                <w:rFonts w:cs="Arial"/>
                <w:sz w:val="22"/>
                <w:szCs w:val="22"/>
              </w:rPr>
              <w:t>0,025</w:t>
            </w:r>
          </w:p>
        </w:tc>
      </w:tr>
      <w:tr w:rsidR="00110865" w:rsidRPr="003148A2" w:rsidTr="0092576A">
        <w:trPr>
          <w:trHeight w:val="250"/>
        </w:trPr>
        <w:tc>
          <w:tcPr>
            <w:tcW w:w="2880" w:type="dxa"/>
            <w:tcBorders>
              <w:bottom w:val="single" w:sz="18" w:space="0" w:color="FFFFFF"/>
            </w:tcBorders>
            <w:shd w:val="clear" w:color="auto" w:fill="F2F2F2" w:themeFill="background1" w:themeFillShade="F2"/>
            <w:vAlign w:val="center"/>
          </w:tcPr>
          <w:p w:rsidR="00110865" w:rsidRPr="003148A2" w:rsidRDefault="00110865" w:rsidP="0092576A">
            <w:pPr>
              <w:spacing w:line="240" w:lineRule="auto"/>
              <w:jc w:val="left"/>
              <w:rPr>
                <w:rFonts w:cs="Arial"/>
                <w:sz w:val="22"/>
                <w:szCs w:val="22"/>
              </w:rPr>
            </w:pPr>
            <w:proofErr w:type="spellStart"/>
            <w:r>
              <w:rPr>
                <w:rFonts w:cs="Arial"/>
                <w:sz w:val="22"/>
                <w:szCs w:val="22"/>
              </w:rPr>
              <w:t>Tê</w:t>
            </w:r>
            <w:proofErr w:type="spellEnd"/>
            <w:r>
              <w:rPr>
                <w:rFonts w:cs="Arial"/>
                <w:sz w:val="22"/>
                <w:szCs w:val="22"/>
              </w:rPr>
              <w:t xml:space="preserve"> passagem direta</w:t>
            </w:r>
          </w:p>
        </w:tc>
        <w:tc>
          <w:tcPr>
            <w:tcW w:w="540" w:type="dxa"/>
            <w:tcBorders>
              <w:bottom w:val="single" w:sz="18" w:space="0" w:color="FFFFFF"/>
            </w:tcBorders>
            <w:shd w:val="clear" w:color="auto" w:fill="F2F2F2" w:themeFill="background1" w:themeFillShade="F2"/>
            <w:vAlign w:val="bottom"/>
          </w:tcPr>
          <w:p w:rsidR="00110865" w:rsidRPr="003148A2" w:rsidRDefault="00794DC0" w:rsidP="0092576A">
            <w:pPr>
              <w:spacing w:line="240" w:lineRule="auto"/>
              <w:jc w:val="center"/>
              <w:rPr>
                <w:rFonts w:cs="Arial"/>
                <w:sz w:val="22"/>
                <w:szCs w:val="22"/>
              </w:rPr>
            </w:pPr>
            <w:proofErr w:type="gramStart"/>
            <w:r>
              <w:rPr>
                <w:rFonts w:cs="Arial"/>
                <w:sz w:val="22"/>
                <w:szCs w:val="22"/>
              </w:rPr>
              <w:t>3</w:t>
            </w:r>
            <w:proofErr w:type="gramEnd"/>
          </w:p>
        </w:tc>
        <w:tc>
          <w:tcPr>
            <w:tcW w:w="1080" w:type="dxa"/>
            <w:tcBorders>
              <w:bottom w:val="single" w:sz="18" w:space="0" w:color="FFFFFF"/>
            </w:tcBorders>
            <w:shd w:val="clear" w:color="auto" w:fill="F2F2F2" w:themeFill="background1" w:themeFillShade="F2"/>
            <w:vAlign w:val="bottom"/>
          </w:tcPr>
          <w:p w:rsidR="00110865" w:rsidRPr="003148A2" w:rsidRDefault="00110865" w:rsidP="0092576A">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F2F2F2" w:themeFill="background1" w:themeFillShade="F2"/>
            <w:vAlign w:val="bottom"/>
          </w:tcPr>
          <w:p w:rsidR="00110865" w:rsidRPr="003148A2" w:rsidRDefault="00AC4AA1" w:rsidP="0092576A">
            <w:pPr>
              <w:spacing w:line="240" w:lineRule="auto"/>
              <w:jc w:val="center"/>
              <w:rPr>
                <w:rFonts w:cs="Arial"/>
                <w:sz w:val="22"/>
                <w:szCs w:val="22"/>
              </w:rPr>
            </w:pPr>
            <w:r>
              <w:rPr>
                <w:rFonts w:cs="Arial"/>
                <w:sz w:val="22"/>
                <w:szCs w:val="22"/>
              </w:rPr>
              <w:t>56,69</w:t>
            </w:r>
          </w:p>
        </w:tc>
        <w:tc>
          <w:tcPr>
            <w:tcW w:w="900" w:type="dxa"/>
            <w:tcBorders>
              <w:bottom w:val="single" w:sz="18" w:space="0" w:color="FFFFFF"/>
            </w:tcBorders>
            <w:shd w:val="clear" w:color="auto" w:fill="F2F2F2" w:themeFill="background1" w:themeFillShade="F2"/>
            <w:vAlign w:val="bottom"/>
          </w:tcPr>
          <w:p w:rsidR="00110865" w:rsidRPr="003148A2" w:rsidRDefault="00AC4AA1" w:rsidP="0092576A">
            <w:pPr>
              <w:spacing w:line="240" w:lineRule="auto"/>
              <w:jc w:val="center"/>
              <w:rPr>
                <w:rFonts w:cs="Arial"/>
                <w:sz w:val="22"/>
                <w:szCs w:val="22"/>
              </w:rPr>
            </w:pPr>
            <w:r>
              <w:rPr>
                <w:rFonts w:cs="Arial"/>
                <w:sz w:val="22"/>
                <w:szCs w:val="22"/>
              </w:rPr>
              <w:t>1,15</w:t>
            </w:r>
          </w:p>
        </w:tc>
        <w:tc>
          <w:tcPr>
            <w:tcW w:w="900" w:type="dxa"/>
            <w:tcBorders>
              <w:bottom w:val="single" w:sz="18" w:space="0" w:color="FFFFFF"/>
            </w:tcBorders>
            <w:shd w:val="clear" w:color="auto" w:fill="F2F2F2" w:themeFill="background1" w:themeFillShade="F2"/>
            <w:vAlign w:val="bottom"/>
          </w:tcPr>
          <w:p w:rsidR="00110865" w:rsidRPr="003148A2" w:rsidRDefault="00110865" w:rsidP="0092576A">
            <w:pPr>
              <w:spacing w:line="240" w:lineRule="auto"/>
              <w:jc w:val="center"/>
              <w:rPr>
                <w:rFonts w:cs="Arial"/>
                <w:sz w:val="22"/>
                <w:szCs w:val="22"/>
              </w:rPr>
            </w:pPr>
            <w:r>
              <w:rPr>
                <w:rFonts w:cs="Arial"/>
                <w:sz w:val="22"/>
                <w:szCs w:val="22"/>
              </w:rPr>
              <w:t>0,60</w:t>
            </w:r>
          </w:p>
        </w:tc>
        <w:tc>
          <w:tcPr>
            <w:tcW w:w="1260" w:type="dxa"/>
            <w:tcBorders>
              <w:bottom w:val="single" w:sz="18" w:space="0" w:color="FFFFFF"/>
            </w:tcBorders>
            <w:shd w:val="clear" w:color="auto" w:fill="F2F2F2" w:themeFill="background1" w:themeFillShade="F2"/>
            <w:vAlign w:val="bottom"/>
          </w:tcPr>
          <w:p w:rsidR="00110865" w:rsidRPr="003148A2" w:rsidRDefault="0092576A" w:rsidP="00794DC0">
            <w:pPr>
              <w:spacing w:line="240" w:lineRule="auto"/>
              <w:jc w:val="center"/>
              <w:rPr>
                <w:rFonts w:cs="Arial"/>
                <w:sz w:val="22"/>
                <w:szCs w:val="22"/>
              </w:rPr>
            </w:pPr>
            <w:r>
              <w:rPr>
                <w:rFonts w:cs="Arial"/>
                <w:sz w:val="22"/>
                <w:szCs w:val="22"/>
              </w:rPr>
              <w:t>0,</w:t>
            </w:r>
            <w:r w:rsidR="00794DC0">
              <w:rPr>
                <w:rFonts w:cs="Arial"/>
                <w:sz w:val="22"/>
                <w:szCs w:val="22"/>
              </w:rPr>
              <w:t>12</w:t>
            </w:r>
            <w:r>
              <w:rPr>
                <w:rFonts w:cs="Arial"/>
                <w:sz w:val="22"/>
                <w:szCs w:val="22"/>
              </w:rPr>
              <w:t>1</w:t>
            </w:r>
          </w:p>
        </w:tc>
      </w:tr>
      <w:tr w:rsidR="00110865" w:rsidRPr="003148A2" w:rsidTr="0092576A">
        <w:trPr>
          <w:trHeight w:val="250"/>
        </w:trPr>
        <w:tc>
          <w:tcPr>
            <w:tcW w:w="2880" w:type="dxa"/>
            <w:tcBorders>
              <w:bottom w:val="single" w:sz="18" w:space="0" w:color="FFFFFF"/>
            </w:tcBorders>
            <w:shd w:val="clear" w:color="auto" w:fill="D9D9D9" w:themeFill="background1" w:themeFillShade="D9"/>
            <w:vAlign w:val="center"/>
          </w:tcPr>
          <w:p w:rsidR="00110865" w:rsidRDefault="00110865" w:rsidP="0092576A">
            <w:pPr>
              <w:spacing w:line="240" w:lineRule="auto"/>
              <w:jc w:val="left"/>
              <w:rPr>
                <w:rFonts w:cs="Arial"/>
                <w:sz w:val="22"/>
                <w:szCs w:val="22"/>
              </w:rPr>
            </w:pPr>
            <w:r>
              <w:rPr>
                <w:rFonts w:cs="Arial"/>
                <w:sz w:val="22"/>
                <w:szCs w:val="22"/>
              </w:rPr>
              <w:t>Curva 22º</w:t>
            </w:r>
          </w:p>
        </w:tc>
        <w:tc>
          <w:tcPr>
            <w:tcW w:w="540" w:type="dxa"/>
            <w:tcBorders>
              <w:bottom w:val="single" w:sz="18" w:space="0" w:color="FFFFFF"/>
            </w:tcBorders>
            <w:shd w:val="clear" w:color="auto" w:fill="D9D9D9" w:themeFill="background1" w:themeFillShade="D9"/>
            <w:vAlign w:val="bottom"/>
          </w:tcPr>
          <w:p w:rsidR="00110865" w:rsidRDefault="00110865" w:rsidP="0092576A">
            <w:pPr>
              <w:spacing w:line="240" w:lineRule="auto"/>
              <w:jc w:val="center"/>
              <w:rPr>
                <w:rFonts w:cs="Arial"/>
                <w:sz w:val="22"/>
                <w:szCs w:val="22"/>
              </w:rPr>
            </w:pPr>
            <w:proofErr w:type="gramStart"/>
            <w:r>
              <w:rPr>
                <w:rFonts w:cs="Arial"/>
                <w:sz w:val="22"/>
                <w:szCs w:val="22"/>
              </w:rPr>
              <w:t>4</w:t>
            </w:r>
            <w:proofErr w:type="gramEnd"/>
          </w:p>
        </w:tc>
        <w:tc>
          <w:tcPr>
            <w:tcW w:w="1080" w:type="dxa"/>
            <w:tcBorders>
              <w:bottom w:val="single" w:sz="18" w:space="0" w:color="FFFFFF"/>
            </w:tcBorders>
            <w:shd w:val="clear" w:color="auto" w:fill="D9D9D9" w:themeFill="background1" w:themeFillShade="D9"/>
            <w:vAlign w:val="bottom"/>
          </w:tcPr>
          <w:p w:rsidR="00110865" w:rsidRDefault="00110865" w:rsidP="0092576A">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D9D9D9" w:themeFill="background1" w:themeFillShade="D9"/>
            <w:vAlign w:val="bottom"/>
          </w:tcPr>
          <w:p w:rsidR="00110865" w:rsidRDefault="00AC4AA1" w:rsidP="0092576A">
            <w:pPr>
              <w:spacing w:line="240" w:lineRule="auto"/>
              <w:jc w:val="center"/>
              <w:rPr>
                <w:rFonts w:cs="Arial"/>
                <w:sz w:val="22"/>
                <w:szCs w:val="22"/>
              </w:rPr>
            </w:pPr>
            <w:r>
              <w:rPr>
                <w:rFonts w:cs="Arial"/>
                <w:sz w:val="22"/>
                <w:szCs w:val="22"/>
              </w:rPr>
              <w:t>56,69</w:t>
            </w:r>
          </w:p>
        </w:tc>
        <w:tc>
          <w:tcPr>
            <w:tcW w:w="900" w:type="dxa"/>
            <w:tcBorders>
              <w:bottom w:val="single" w:sz="18" w:space="0" w:color="FFFFFF"/>
            </w:tcBorders>
            <w:shd w:val="clear" w:color="auto" w:fill="D9D9D9" w:themeFill="background1" w:themeFillShade="D9"/>
            <w:vAlign w:val="bottom"/>
          </w:tcPr>
          <w:p w:rsidR="00110865" w:rsidRDefault="00AC4AA1" w:rsidP="0092576A">
            <w:pPr>
              <w:spacing w:line="240" w:lineRule="auto"/>
              <w:jc w:val="center"/>
              <w:rPr>
                <w:rFonts w:cs="Arial"/>
                <w:sz w:val="22"/>
                <w:szCs w:val="22"/>
              </w:rPr>
            </w:pPr>
            <w:r>
              <w:rPr>
                <w:rFonts w:cs="Arial"/>
                <w:sz w:val="22"/>
                <w:szCs w:val="22"/>
              </w:rPr>
              <w:t>1,15</w:t>
            </w:r>
          </w:p>
        </w:tc>
        <w:tc>
          <w:tcPr>
            <w:tcW w:w="900" w:type="dxa"/>
            <w:tcBorders>
              <w:bottom w:val="single" w:sz="18" w:space="0" w:color="FFFFFF"/>
            </w:tcBorders>
            <w:shd w:val="clear" w:color="auto" w:fill="D9D9D9" w:themeFill="background1" w:themeFillShade="D9"/>
            <w:vAlign w:val="bottom"/>
          </w:tcPr>
          <w:p w:rsidR="00110865" w:rsidRDefault="00110865" w:rsidP="0092576A">
            <w:pPr>
              <w:spacing w:line="240" w:lineRule="auto"/>
              <w:jc w:val="center"/>
              <w:rPr>
                <w:rFonts w:cs="Arial"/>
                <w:sz w:val="22"/>
                <w:szCs w:val="22"/>
              </w:rPr>
            </w:pPr>
            <w:r>
              <w:rPr>
                <w:rFonts w:cs="Arial"/>
                <w:sz w:val="22"/>
                <w:szCs w:val="22"/>
              </w:rPr>
              <w:t>0,10</w:t>
            </w:r>
          </w:p>
        </w:tc>
        <w:tc>
          <w:tcPr>
            <w:tcW w:w="1260" w:type="dxa"/>
            <w:tcBorders>
              <w:bottom w:val="single" w:sz="18" w:space="0" w:color="FFFFFF"/>
            </w:tcBorders>
            <w:shd w:val="clear" w:color="auto" w:fill="D9D9D9" w:themeFill="background1" w:themeFillShade="D9"/>
            <w:vAlign w:val="bottom"/>
          </w:tcPr>
          <w:p w:rsidR="00110865" w:rsidRPr="003148A2" w:rsidRDefault="0092576A" w:rsidP="0092576A">
            <w:pPr>
              <w:spacing w:line="240" w:lineRule="auto"/>
              <w:jc w:val="center"/>
              <w:rPr>
                <w:rFonts w:cs="Arial"/>
                <w:sz w:val="22"/>
                <w:szCs w:val="22"/>
              </w:rPr>
            </w:pPr>
            <w:r>
              <w:rPr>
                <w:rFonts w:cs="Arial"/>
                <w:sz w:val="22"/>
                <w:szCs w:val="22"/>
              </w:rPr>
              <w:t>0,027</w:t>
            </w:r>
          </w:p>
        </w:tc>
      </w:tr>
      <w:tr w:rsidR="00110865" w:rsidRPr="003148A2" w:rsidTr="00D20C2A">
        <w:trPr>
          <w:trHeight w:val="250"/>
        </w:trPr>
        <w:tc>
          <w:tcPr>
            <w:tcW w:w="2880" w:type="dxa"/>
            <w:tcBorders>
              <w:bottom w:val="single" w:sz="18" w:space="0" w:color="FFFFFF"/>
            </w:tcBorders>
            <w:shd w:val="clear" w:color="auto" w:fill="F2F2F2" w:themeFill="background1" w:themeFillShade="F2"/>
            <w:vAlign w:val="center"/>
          </w:tcPr>
          <w:p w:rsidR="00110865" w:rsidRPr="003148A2" w:rsidRDefault="00110865" w:rsidP="0092576A">
            <w:pPr>
              <w:spacing w:line="240" w:lineRule="auto"/>
              <w:jc w:val="left"/>
              <w:rPr>
                <w:rFonts w:cs="Arial"/>
                <w:sz w:val="22"/>
                <w:szCs w:val="22"/>
              </w:rPr>
            </w:pPr>
            <w:r>
              <w:rPr>
                <w:rFonts w:cs="Arial"/>
                <w:sz w:val="22"/>
                <w:szCs w:val="22"/>
              </w:rPr>
              <w:t>Curva 45º</w:t>
            </w:r>
          </w:p>
        </w:tc>
        <w:tc>
          <w:tcPr>
            <w:tcW w:w="540" w:type="dxa"/>
            <w:tcBorders>
              <w:bottom w:val="single" w:sz="18" w:space="0" w:color="FFFFFF"/>
            </w:tcBorders>
            <w:shd w:val="clear" w:color="auto" w:fill="F2F2F2" w:themeFill="background1" w:themeFillShade="F2"/>
            <w:vAlign w:val="bottom"/>
          </w:tcPr>
          <w:p w:rsidR="00110865" w:rsidRPr="003148A2" w:rsidRDefault="00110865" w:rsidP="0092576A">
            <w:pPr>
              <w:spacing w:line="240" w:lineRule="auto"/>
              <w:jc w:val="center"/>
              <w:rPr>
                <w:rFonts w:cs="Arial"/>
                <w:sz w:val="22"/>
                <w:szCs w:val="22"/>
              </w:rPr>
            </w:pPr>
            <w:proofErr w:type="gramStart"/>
            <w:r>
              <w:rPr>
                <w:rFonts w:cs="Arial"/>
                <w:sz w:val="22"/>
                <w:szCs w:val="22"/>
              </w:rPr>
              <w:t>4</w:t>
            </w:r>
            <w:proofErr w:type="gramEnd"/>
          </w:p>
        </w:tc>
        <w:tc>
          <w:tcPr>
            <w:tcW w:w="1080" w:type="dxa"/>
            <w:tcBorders>
              <w:bottom w:val="single" w:sz="18" w:space="0" w:color="FFFFFF"/>
            </w:tcBorders>
            <w:shd w:val="clear" w:color="auto" w:fill="F2F2F2" w:themeFill="background1" w:themeFillShade="F2"/>
            <w:vAlign w:val="bottom"/>
          </w:tcPr>
          <w:p w:rsidR="00110865" w:rsidRPr="003148A2" w:rsidRDefault="00110865" w:rsidP="0092576A">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F2F2F2" w:themeFill="background1" w:themeFillShade="F2"/>
            <w:vAlign w:val="bottom"/>
          </w:tcPr>
          <w:p w:rsidR="00110865" w:rsidRPr="003148A2" w:rsidRDefault="00AC4AA1" w:rsidP="0092576A">
            <w:pPr>
              <w:spacing w:line="240" w:lineRule="auto"/>
              <w:jc w:val="center"/>
              <w:rPr>
                <w:rFonts w:cs="Arial"/>
                <w:sz w:val="22"/>
                <w:szCs w:val="22"/>
              </w:rPr>
            </w:pPr>
            <w:r>
              <w:rPr>
                <w:rFonts w:cs="Arial"/>
                <w:sz w:val="22"/>
                <w:szCs w:val="22"/>
              </w:rPr>
              <w:t>56,69</w:t>
            </w:r>
          </w:p>
        </w:tc>
        <w:tc>
          <w:tcPr>
            <w:tcW w:w="900" w:type="dxa"/>
            <w:tcBorders>
              <w:bottom w:val="single" w:sz="18" w:space="0" w:color="FFFFFF"/>
            </w:tcBorders>
            <w:shd w:val="clear" w:color="auto" w:fill="F2F2F2" w:themeFill="background1" w:themeFillShade="F2"/>
            <w:vAlign w:val="bottom"/>
          </w:tcPr>
          <w:p w:rsidR="00110865" w:rsidRPr="003148A2" w:rsidRDefault="00AC4AA1" w:rsidP="0092576A">
            <w:pPr>
              <w:spacing w:line="240" w:lineRule="auto"/>
              <w:jc w:val="center"/>
              <w:rPr>
                <w:rFonts w:cs="Arial"/>
                <w:sz w:val="22"/>
                <w:szCs w:val="22"/>
              </w:rPr>
            </w:pPr>
            <w:r>
              <w:rPr>
                <w:rFonts w:cs="Arial"/>
                <w:sz w:val="22"/>
                <w:szCs w:val="22"/>
              </w:rPr>
              <w:t>1,15</w:t>
            </w:r>
          </w:p>
        </w:tc>
        <w:tc>
          <w:tcPr>
            <w:tcW w:w="900" w:type="dxa"/>
            <w:tcBorders>
              <w:bottom w:val="single" w:sz="18" w:space="0" w:color="FFFFFF"/>
            </w:tcBorders>
            <w:shd w:val="clear" w:color="auto" w:fill="F2F2F2" w:themeFill="background1" w:themeFillShade="F2"/>
            <w:vAlign w:val="bottom"/>
          </w:tcPr>
          <w:p w:rsidR="00110865" w:rsidRPr="003148A2" w:rsidRDefault="00110865" w:rsidP="0092576A">
            <w:pPr>
              <w:spacing w:line="240" w:lineRule="auto"/>
              <w:jc w:val="center"/>
              <w:rPr>
                <w:rFonts w:cs="Arial"/>
                <w:sz w:val="22"/>
                <w:szCs w:val="22"/>
              </w:rPr>
            </w:pPr>
            <w:r>
              <w:rPr>
                <w:rFonts w:cs="Arial"/>
                <w:sz w:val="22"/>
                <w:szCs w:val="22"/>
              </w:rPr>
              <w:t>0,20</w:t>
            </w:r>
          </w:p>
        </w:tc>
        <w:tc>
          <w:tcPr>
            <w:tcW w:w="1260" w:type="dxa"/>
            <w:tcBorders>
              <w:bottom w:val="single" w:sz="18" w:space="0" w:color="FFFFFF"/>
            </w:tcBorders>
            <w:shd w:val="clear" w:color="auto" w:fill="F2F2F2" w:themeFill="background1" w:themeFillShade="F2"/>
            <w:vAlign w:val="bottom"/>
          </w:tcPr>
          <w:p w:rsidR="00110865" w:rsidRDefault="0092576A" w:rsidP="0092576A">
            <w:pPr>
              <w:spacing w:line="240" w:lineRule="auto"/>
              <w:jc w:val="center"/>
              <w:rPr>
                <w:rFonts w:cs="Arial"/>
                <w:sz w:val="22"/>
                <w:szCs w:val="22"/>
              </w:rPr>
            </w:pPr>
            <w:r>
              <w:rPr>
                <w:rFonts w:cs="Arial"/>
                <w:sz w:val="22"/>
                <w:szCs w:val="22"/>
              </w:rPr>
              <w:t>0,054</w:t>
            </w:r>
          </w:p>
        </w:tc>
      </w:tr>
      <w:tr w:rsidR="00110865" w:rsidRPr="003148A2" w:rsidTr="00D20C2A">
        <w:trPr>
          <w:trHeight w:val="250"/>
        </w:trPr>
        <w:tc>
          <w:tcPr>
            <w:tcW w:w="2880" w:type="dxa"/>
            <w:tcBorders>
              <w:bottom w:val="single" w:sz="18" w:space="0" w:color="FFFFFF"/>
            </w:tcBorders>
            <w:shd w:val="clear" w:color="auto" w:fill="D9D9D9" w:themeFill="background1" w:themeFillShade="D9"/>
            <w:vAlign w:val="center"/>
          </w:tcPr>
          <w:p w:rsidR="00110865" w:rsidRPr="003148A2" w:rsidRDefault="00110865" w:rsidP="0092576A">
            <w:pPr>
              <w:spacing w:line="240" w:lineRule="auto"/>
              <w:jc w:val="left"/>
              <w:rPr>
                <w:rFonts w:cs="Arial"/>
                <w:sz w:val="22"/>
                <w:szCs w:val="22"/>
              </w:rPr>
            </w:pPr>
            <w:r>
              <w:rPr>
                <w:rFonts w:cs="Arial"/>
                <w:sz w:val="22"/>
                <w:szCs w:val="22"/>
              </w:rPr>
              <w:t>Curva 90º</w:t>
            </w:r>
          </w:p>
        </w:tc>
        <w:tc>
          <w:tcPr>
            <w:tcW w:w="540" w:type="dxa"/>
            <w:tcBorders>
              <w:bottom w:val="single" w:sz="18" w:space="0" w:color="FFFFFF"/>
            </w:tcBorders>
            <w:shd w:val="clear" w:color="auto" w:fill="D9D9D9" w:themeFill="background1" w:themeFillShade="D9"/>
            <w:vAlign w:val="center"/>
          </w:tcPr>
          <w:p w:rsidR="00110865" w:rsidRPr="003148A2" w:rsidRDefault="00110865" w:rsidP="0092576A">
            <w:pPr>
              <w:spacing w:line="240" w:lineRule="auto"/>
              <w:jc w:val="center"/>
              <w:rPr>
                <w:rFonts w:cs="Arial"/>
                <w:sz w:val="22"/>
                <w:szCs w:val="22"/>
              </w:rPr>
            </w:pPr>
            <w:proofErr w:type="gramStart"/>
            <w:r>
              <w:rPr>
                <w:rFonts w:cs="Arial"/>
                <w:sz w:val="22"/>
                <w:szCs w:val="22"/>
              </w:rPr>
              <w:t>2</w:t>
            </w:r>
            <w:proofErr w:type="gramEnd"/>
          </w:p>
        </w:tc>
        <w:tc>
          <w:tcPr>
            <w:tcW w:w="1080" w:type="dxa"/>
            <w:tcBorders>
              <w:bottom w:val="single" w:sz="18" w:space="0" w:color="FFFFFF"/>
            </w:tcBorders>
            <w:shd w:val="clear" w:color="auto" w:fill="D9D9D9" w:themeFill="background1" w:themeFillShade="D9"/>
            <w:vAlign w:val="center"/>
          </w:tcPr>
          <w:p w:rsidR="00110865" w:rsidRPr="003148A2" w:rsidRDefault="00110865" w:rsidP="0092576A">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D9D9D9" w:themeFill="background1" w:themeFillShade="D9"/>
            <w:vAlign w:val="center"/>
          </w:tcPr>
          <w:p w:rsidR="00110865" w:rsidRPr="003148A2" w:rsidRDefault="00AC4AA1" w:rsidP="0092576A">
            <w:pPr>
              <w:spacing w:line="240" w:lineRule="auto"/>
              <w:jc w:val="center"/>
              <w:rPr>
                <w:rFonts w:cs="Arial"/>
                <w:sz w:val="22"/>
                <w:szCs w:val="22"/>
              </w:rPr>
            </w:pPr>
            <w:r>
              <w:rPr>
                <w:rFonts w:cs="Arial"/>
                <w:sz w:val="22"/>
                <w:szCs w:val="22"/>
              </w:rPr>
              <w:t>56,69</w:t>
            </w:r>
          </w:p>
        </w:tc>
        <w:tc>
          <w:tcPr>
            <w:tcW w:w="900" w:type="dxa"/>
            <w:tcBorders>
              <w:bottom w:val="single" w:sz="18" w:space="0" w:color="FFFFFF"/>
            </w:tcBorders>
            <w:shd w:val="clear" w:color="auto" w:fill="D9D9D9" w:themeFill="background1" w:themeFillShade="D9"/>
            <w:vAlign w:val="center"/>
          </w:tcPr>
          <w:p w:rsidR="00110865" w:rsidRPr="003148A2" w:rsidRDefault="00AC4AA1" w:rsidP="0092576A">
            <w:pPr>
              <w:spacing w:line="240" w:lineRule="auto"/>
              <w:jc w:val="center"/>
              <w:rPr>
                <w:rFonts w:cs="Arial"/>
                <w:sz w:val="22"/>
                <w:szCs w:val="22"/>
              </w:rPr>
            </w:pPr>
            <w:r>
              <w:rPr>
                <w:rFonts w:cs="Arial"/>
                <w:sz w:val="22"/>
                <w:szCs w:val="22"/>
              </w:rPr>
              <w:t>1,15</w:t>
            </w:r>
          </w:p>
        </w:tc>
        <w:tc>
          <w:tcPr>
            <w:tcW w:w="900" w:type="dxa"/>
            <w:tcBorders>
              <w:bottom w:val="single" w:sz="18" w:space="0" w:color="FFFFFF"/>
            </w:tcBorders>
            <w:shd w:val="clear" w:color="auto" w:fill="D9D9D9" w:themeFill="background1" w:themeFillShade="D9"/>
            <w:vAlign w:val="center"/>
          </w:tcPr>
          <w:p w:rsidR="00110865" w:rsidRPr="003148A2" w:rsidRDefault="00110865" w:rsidP="006D08EB">
            <w:pPr>
              <w:spacing w:line="240" w:lineRule="auto"/>
              <w:jc w:val="center"/>
              <w:rPr>
                <w:rFonts w:cs="Arial"/>
                <w:sz w:val="22"/>
                <w:szCs w:val="22"/>
              </w:rPr>
            </w:pPr>
            <w:r>
              <w:rPr>
                <w:rFonts w:cs="Arial"/>
                <w:sz w:val="22"/>
                <w:szCs w:val="22"/>
              </w:rPr>
              <w:t>0,</w:t>
            </w:r>
            <w:r w:rsidR="006D08EB">
              <w:rPr>
                <w:rFonts w:cs="Arial"/>
                <w:sz w:val="22"/>
                <w:szCs w:val="22"/>
              </w:rPr>
              <w:t>40</w:t>
            </w:r>
          </w:p>
        </w:tc>
        <w:tc>
          <w:tcPr>
            <w:tcW w:w="1260" w:type="dxa"/>
            <w:tcBorders>
              <w:bottom w:val="single" w:sz="18" w:space="0" w:color="FFFFFF"/>
            </w:tcBorders>
            <w:shd w:val="clear" w:color="auto" w:fill="D9D9D9" w:themeFill="background1" w:themeFillShade="D9"/>
            <w:vAlign w:val="bottom"/>
          </w:tcPr>
          <w:p w:rsidR="00110865" w:rsidRPr="003148A2" w:rsidRDefault="00A714A4" w:rsidP="006D08EB">
            <w:pPr>
              <w:spacing w:line="240" w:lineRule="auto"/>
              <w:jc w:val="center"/>
              <w:rPr>
                <w:rFonts w:cs="Arial"/>
                <w:sz w:val="22"/>
                <w:szCs w:val="22"/>
              </w:rPr>
            </w:pPr>
            <w:r>
              <w:rPr>
                <w:rFonts w:cs="Arial"/>
                <w:sz w:val="22"/>
                <w:szCs w:val="22"/>
              </w:rPr>
              <w:t>0,0</w:t>
            </w:r>
            <w:r w:rsidR="006D08EB">
              <w:rPr>
                <w:rFonts w:cs="Arial"/>
                <w:sz w:val="22"/>
                <w:szCs w:val="22"/>
              </w:rPr>
              <w:t>54</w:t>
            </w:r>
          </w:p>
        </w:tc>
      </w:tr>
      <w:tr w:rsidR="00110865" w:rsidRPr="003148A2" w:rsidTr="00D20C2A">
        <w:trPr>
          <w:trHeight w:val="250"/>
        </w:trPr>
        <w:tc>
          <w:tcPr>
            <w:tcW w:w="2880" w:type="dxa"/>
            <w:tcBorders>
              <w:bottom w:val="single" w:sz="18" w:space="0" w:color="FFFFFF"/>
            </w:tcBorders>
            <w:shd w:val="clear" w:color="auto" w:fill="F2F2F2" w:themeFill="background1" w:themeFillShade="F2"/>
            <w:vAlign w:val="center"/>
          </w:tcPr>
          <w:p w:rsidR="00110865" w:rsidRPr="003148A2" w:rsidRDefault="00110865" w:rsidP="0092576A">
            <w:pPr>
              <w:spacing w:line="240" w:lineRule="auto"/>
              <w:jc w:val="left"/>
              <w:rPr>
                <w:rFonts w:cs="Arial"/>
                <w:sz w:val="22"/>
                <w:szCs w:val="22"/>
              </w:rPr>
            </w:pPr>
            <w:r>
              <w:rPr>
                <w:rFonts w:cs="Arial"/>
                <w:sz w:val="22"/>
                <w:szCs w:val="22"/>
              </w:rPr>
              <w:t>Saída de canalização</w:t>
            </w:r>
          </w:p>
        </w:tc>
        <w:tc>
          <w:tcPr>
            <w:tcW w:w="540" w:type="dxa"/>
            <w:tcBorders>
              <w:bottom w:val="single" w:sz="18" w:space="0" w:color="FFFFFF"/>
            </w:tcBorders>
            <w:shd w:val="clear" w:color="auto" w:fill="F2F2F2" w:themeFill="background1" w:themeFillShade="F2"/>
            <w:vAlign w:val="center"/>
          </w:tcPr>
          <w:p w:rsidR="00110865" w:rsidRPr="003148A2" w:rsidRDefault="00110865" w:rsidP="0092576A">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F2F2F2" w:themeFill="background1" w:themeFillShade="F2"/>
            <w:vAlign w:val="center"/>
          </w:tcPr>
          <w:p w:rsidR="00110865" w:rsidRPr="003148A2" w:rsidRDefault="00110865" w:rsidP="0092576A">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F2F2F2" w:themeFill="background1" w:themeFillShade="F2"/>
            <w:vAlign w:val="center"/>
          </w:tcPr>
          <w:p w:rsidR="00110865" w:rsidRPr="003148A2" w:rsidRDefault="00AC4AA1" w:rsidP="0092576A">
            <w:pPr>
              <w:spacing w:line="240" w:lineRule="auto"/>
              <w:jc w:val="center"/>
              <w:rPr>
                <w:rFonts w:cs="Arial"/>
                <w:sz w:val="22"/>
                <w:szCs w:val="22"/>
              </w:rPr>
            </w:pPr>
            <w:r>
              <w:rPr>
                <w:rFonts w:cs="Arial"/>
                <w:sz w:val="22"/>
                <w:szCs w:val="22"/>
              </w:rPr>
              <w:t>56,69</w:t>
            </w:r>
          </w:p>
        </w:tc>
        <w:tc>
          <w:tcPr>
            <w:tcW w:w="900" w:type="dxa"/>
            <w:tcBorders>
              <w:bottom w:val="single" w:sz="18" w:space="0" w:color="FFFFFF"/>
            </w:tcBorders>
            <w:shd w:val="clear" w:color="auto" w:fill="F2F2F2" w:themeFill="background1" w:themeFillShade="F2"/>
            <w:vAlign w:val="center"/>
          </w:tcPr>
          <w:p w:rsidR="00110865" w:rsidRPr="003148A2" w:rsidRDefault="00AC4AA1" w:rsidP="0092576A">
            <w:pPr>
              <w:spacing w:line="240" w:lineRule="auto"/>
              <w:jc w:val="center"/>
              <w:rPr>
                <w:rFonts w:cs="Arial"/>
                <w:sz w:val="22"/>
                <w:szCs w:val="22"/>
              </w:rPr>
            </w:pPr>
            <w:r>
              <w:rPr>
                <w:rFonts w:cs="Arial"/>
                <w:sz w:val="22"/>
                <w:szCs w:val="22"/>
              </w:rPr>
              <w:t>1,15</w:t>
            </w:r>
          </w:p>
        </w:tc>
        <w:tc>
          <w:tcPr>
            <w:tcW w:w="900" w:type="dxa"/>
            <w:tcBorders>
              <w:bottom w:val="single" w:sz="18" w:space="0" w:color="FFFFFF"/>
            </w:tcBorders>
            <w:shd w:val="clear" w:color="auto" w:fill="F2F2F2" w:themeFill="background1" w:themeFillShade="F2"/>
            <w:vAlign w:val="center"/>
          </w:tcPr>
          <w:p w:rsidR="00110865" w:rsidRPr="003148A2" w:rsidRDefault="00110865" w:rsidP="0092576A">
            <w:pPr>
              <w:spacing w:line="240" w:lineRule="auto"/>
              <w:jc w:val="center"/>
              <w:rPr>
                <w:rFonts w:cs="Arial"/>
                <w:sz w:val="22"/>
                <w:szCs w:val="22"/>
              </w:rPr>
            </w:pPr>
            <w:r>
              <w:rPr>
                <w:rFonts w:cs="Arial"/>
                <w:sz w:val="22"/>
                <w:szCs w:val="22"/>
              </w:rPr>
              <w:t>1,00</w:t>
            </w:r>
          </w:p>
        </w:tc>
        <w:tc>
          <w:tcPr>
            <w:tcW w:w="1260" w:type="dxa"/>
            <w:tcBorders>
              <w:bottom w:val="single" w:sz="18" w:space="0" w:color="FFFFFF"/>
            </w:tcBorders>
            <w:shd w:val="clear" w:color="auto" w:fill="F2F2F2" w:themeFill="background1" w:themeFillShade="F2"/>
            <w:vAlign w:val="center"/>
          </w:tcPr>
          <w:p w:rsidR="00110865" w:rsidRPr="003148A2" w:rsidRDefault="00A714A4" w:rsidP="0092576A">
            <w:pPr>
              <w:spacing w:line="240" w:lineRule="auto"/>
              <w:jc w:val="center"/>
              <w:rPr>
                <w:rFonts w:cs="Arial"/>
                <w:sz w:val="22"/>
                <w:szCs w:val="22"/>
              </w:rPr>
            </w:pPr>
            <w:r>
              <w:rPr>
                <w:rFonts w:cs="Arial"/>
                <w:sz w:val="22"/>
                <w:szCs w:val="22"/>
              </w:rPr>
              <w:t>0,067</w:t>
            </w:r>
          </w:p>
        </w:tc>
      </w:tr>
      <w:tr w:rsidR="00110865" w:rsidRPr="003148A2" w:rsidTr="00D20C2A">
        <w:trPr>
          <w:cantSplit/>
          <w:trHeight w:val="264"/>
        </w:trPr>
        <w:tc>
          <w:tcPr>
            <w:tcW w:w="7740" w:type="dxa"/>
            <w:gridSpan w:val="6"/>
            <w:shd w:val="clear" w:color="auto" w:fill="BFBFBF" w:themeFill="background1" w:themeFillShade="BF"/>
            <w:vAlign w:val="center"/>
          </w:tcPr>
          <w:p w:rsidR="00110865" w:rsidRPr="003148A2" w:rsidRDefault="00110865" w:rsidP="0092576A">
            <w:pPr>
              <w:spacing w:line="240" w:lineRule="auto"/>
              <w:jc w:val="center"/>
              <w:rPr>
                <w:rFonts w:cs="Arial"/>
                <w:b/>
                <w:snapToGrid w:val="0"/>
                <w:color w:val="000000"/>
                <w:sz w:val="22"/>
                <w:szCs w:val="22"/>
              </w:rPr>
            </w:pPr>
            <w:r w:rsidRPr="003148A2">
              <w:rPr>
                <w:rFonts w:cs="Arial"/>
                <w:b/>
                <w:snapToGrid w:val="0"/>
                <w:color w:val="000000"/>
                <w:sz w:val="22"/>
                <w:szCs w:val="22"/>
              </w:rPr>
              <w:t>Total</w:t>
            </w:r>
          </w:p>
        </w:tc>
        <w:tc>
          <w:tcPr>
            <w:tcW w:w="1260" w:type="dxa"/>
            <w:shd w:val="clear" w:color="auto" w:fill="BFBFBF" w:themeFill="background1" w:themeFillShade="BF"/>
            <w:vAlign w:val="center"/>
          </w:tcPr>
          <w:p w:rsidR="00110865" w:rsidRPr="003148A2" w:rsidRDefault="00A714A4" w:rsidP="00794DC0">
            <w:pPr>
              <w:spacing w:line="240" w:lineRule="auto"/>
              <w:jc w:val="center"/>
              <w:rPr>
                <w:rFonts w:cs="Arial"/>
                <w:b/>
                <w:snapToGrid w:val="0"/>
                <w:color w:val="000000"/>
                <w:sz w:val="22"/>
                <w:szCs w:val="22"/>
              </w:rPr>
            </w:pPr>
            <w:r>
              <w:rPr>
                <w:rFonts w:cs="Arial"/>
                <w:b/>
                <w:snapToGrid w:val="0"/>
                <w:color w:val="000000"/>
                <w:sz w:val="22"/>
                <w:szCs w:val="22"/>
              </w:rPr>
              <w:t>3,90</w:t>
            </w:r>
            <w:r w:rsidR="00794DC0">
              <w:rPr>
                <w:rFonts w:cs="Arial"/>
                <w:b/>
                <w:snapToGrid w:val="0"/>
                <w:color w:val="000000"/>
                <w:sz w:val="22"/>
                <w:szCs w:val="22"/>
              </w:rPr>
              <w:t>9</w:t>
            </w:r>
          </w:p>
        </w:tc>
      </w:tr>
    </w:tbl>
    <w:p w:rsidR="007F53A2" w:rsidRDefault="007F53A2" w:rsidP="00806343">
      <w:pPr>
        <w:pStyle w:val="EstiloPrimeiralinha075cm"/>
        <w:rPr>
          <w:lang w:val="en-US"/>
        </w:rPr>
      </w:pPr>
    </w:p>
    <w:p w:rsidR="007F53A2" w:rsidRDefault="007F53A2" w:rsidP="00806343">
      <w:pPr>
        <w:pStyle w:val="EstiloPrimeiralinha075cm"/>
        <w:rPr>
          <w:lang w:val="en-US"/>
        </w:rPr>
      </w:pPr>
    </w:p>
    <w:p w:rsidR="007F53A2" w:rsidRPr="003148A2" w:rsidRDefault="007F53A2" w:rsidP="007F53A2">
      <w:pPr>
        <w:pStyle w:val="Ttulo4"/>
      </w:pPr>
      <w:r w:rsidRPr="003148A2">
        <w:t>Perda de carga total</w:t>
      </w:r>
    </w:p>
    <w:p w:rsidR="007F53A2" w:rsidRPr="003148A2" w:rsidRDefault="007F53A2" w:rsidP="007F53A2">
      <w:pPr>
        <w:pStyle w:val="EstiloPrimeiralinha075cm"/>
        <w:rPr>
          <w:lang w:val="en-US"/>
        </w:rPr>
      </w:pPr>
      <w:proofErr w:type="spellStart"/>
      <w:proofErr w:type="gramStart"/>
      <w:r w:rsidRPr="003148A2">
        <w:rPr>
          <w:lang w:val="en-US"/>
        </w:rPr>
        <w:t>hf</w:t>
      </w:r>
      <w:proofErr w:type="spellEnd"/>
      <w:proofErr w:type="gramEnd"/>
      <w:r w:rsidRPr="003148A2">
        <w:rPr>
          <w:lang w:val="en-US"/>
        </w:rPr>
        <w:t xml:space="preserve"> = </w:t>
      </w:r>
      <w:proofErr w:type="spellStart"/>
      <w:r w:rsidRPr="003148A2">
        <w:rPr>
          <w:lang w:val="en-US"/>
        </w:rPr>
        <w:t>hf</w:t>
      </w:r>
      <w:r w:rsidRPr="003148A2">
        <w:rPr>
          <w:vertAlign w:val="subscript"/>
          <w:lang w:val="en-US"/>
        </w:rPr>
        <w:t>cr</w:t>
      </w:r>
      <w:proofErr w:type="spellEnd"/>
      <w:r w:rsidRPr="003148A2">
        <w:rPr>
          <w:lang w:val="en-US"/>
        </w:rPr>
        <w:t xml:space="preserve"> + </w:t>
      </w:r>
      <w:proofErr w:type="spellStart"/>
      <w:r w:rsidRPr="003148A2">
        <w:rPr>
          <w:lang w:val="en-US"/>
        </w:rPr>
        <w:t>hf</w:t>
      </w:r>
      <w:r w:rsidRPr="003148A2">
        <w:rPr>
          <w:vertAlign w:val="subscript"/>
          <w:lang w:val="en-US"/>
        </w:rPr>
        <w:t>lr</w:t>
      </w:r>
      <w:proofErr w:type="spellEnd"/>
      <w:r w:rsidRPr="003148A2">
        <w:rPr>
          <w:lang w:val="en-US"/>
        </w:rPr>
        <w:t xml:space="preserve"> </w:t>
      </w:r>
    </w:p>
    <w:p w:rsidR="007F53A2" w:rsidRDefault="007F53A2" w:rsidP="007F53A2">
      <w:pPr>
        <w:pStyle w:val="EstiloPrimeiralinha075cm"/>
        <w:rPr>
          <w:lang w:val="en-US"/>
        </w:rPr>
      </w:pPr>
      <w:proofErr w:type="spellStart"/>
      <w:proofErr w:type="gramStart"/>
      <w:r>
        <w:rPr>
          <w:lang w:val="en-US"/>
        </w:rPr>
        <w:t>hf</w:t>
      </w:r>
      <w:proofErr w:type="spellEnd"/>
      <w:proofErr w:type="gramEnd"/>
      <w:r>
        <w:rPr>
          <w:lang w:val="en-US"/>
        </w:rPr>
        <w:t xml:space="preserve"> = </w:t>
      </w:r>
      <w:r w:rsidR="00A35492">
        <w:rPr>
          <w:lang w:val="en-US"/>
        </w:rPr>
        <w:t>1,</w:t>
      </w:r>
      <w:r w:rsidR="004B610C">
        <w:rPr>
          <w:lang w:val="en-US"/>
        </w:rPr>
        <w:t>620</w:t>
      </w:r>
      <w:r w:rsidRPr="003148A2">
        <w:rPr>
          <w:lang w:val="en-US"/>
        </w:rPr>
        <w:t xml:space="preserve"> + </w:t>
      </w:r>
      <w:r>
        <w:rPr>
          <w:lang w:val="en-US"/>
        </w:rPr>
        <w:t>3,90</w:t>
      </w:r>
      <w:r w:rsidR="00A35492">
        <w:rPr>
          <w:lang w:val="en-US"/>
        </w:rPr>
        <w:t>9</w:t>
      </w:r>
      <w:r w:rsidRPr="003148A2">
        <w:rPr>
          <w:lang w:val="en-US"/>
        </w:rPr>
        <w:tab/>
      </w:r>
      <w:r w:rsidRPr="003148A2">
        <w:rPr>
          <w:lang w:val="en-US"/>
        </w:rPr>
        <w:tab/>
      </w:r>
      <w:proofErr w:type="spellStart"/>
      <w:r w:rsidRPr="003148A2">
        <w:rPr>
          <w:lang w:val="en-US"/>
        </w:rPr>
        <w:t>hf</w:t>
      </w:r>
      <w:proofErr w:type="spellEnd"/>
      <w:r w:rsidRPr="003148A2">
        <w:rPr>
          <w:lang w:val="en-US"/>
        </w:rPr>
        <w:t xml:space="preserve"> = </w:t>
      </w:r>
      <w:r w:rsidR="00A35492">
        <w:rPr>
          <w:lang w:val="en-US"/>
        </w:rPr>
        <w:t>5,</w:t>
      </w:r>
      <w:r w:rsidR="004B610C">
        <w:rPr>
          <w:lang w:val="en-US"/>
        </w:rPr>
        <w:t>529</w:t>
      </w:r>
      <w:r w:rsidRPr="003148A2">
        <w:rPr>
          <w:lang w:val="en-US"/>
        </w:rPr>
        <w:t xml:space="preserve"> m</w:t>
      </w:r>
    </w:p>
    <w:p w:rsidR="00806343" w:rsidRPr="003148A2" w:rsidRDefault="00806343" w:rsidP="00806343">
      <w:pPr>
        <w:pStyle w:val="Ttulo4"/>
      </w:pPr>
      <w:r w:rsidRPr="003148A2">
        <w:t>Altura manométrica</w:t>
      </w:r>
    </w:p>
    <w:p w:rsidR="00806343" w:rsidRPr="003148A2" w:rsidRDefault="00806343" w:rsidP="00806343">
      <w:pPr>
        <w:pStyle w:val="EstiloPrimeiralinha075cm"/>
        <w:rPr>
          <w:lang w:val="es-ES_tradnl"/>
        </w:rPr>
      </w:pPr>
      <w:proofErr w:type="spellStart"/>
      <w:r w:rsidRPr="003148A2">
        <w:rPr>
          <w:lang w:val="es-ES_tradnl"/>
        </w:rPr>
        <w:t>H</w:t>
      </w:r>
      <w:r w:rsidRPr="003148A2">
        <w:rPr>
          <w:vertAlign w:val="subscript"/>
          <w:lang w:val="es-ES_tradnl"/>
        </w:rPr>
        <w:t>man</w:t>
      </w:r>
      <w:proofErr w:type="spellEnd"/>
      <w:r w:rsidRPr="003148A2">
        <w:rPr>
          <w:lang w:val="es-ES_tradnl"/>
        </w:rPr>
        <w:t xml:space="preserve"> = H</w:t>
      </w:r>
      <w:r w:rsidRPr="003148A2">
        <w:rPr>
          <w:vertAlign w:val="subscript"/>
          <w:lang w:val="es-ES_tradnl"/>
        </w:rPr>
        <w:t>g</w:t>
      </w:r>
      <w:r w:rsidRPr="003148A2">
        <w:rPr>
          <w:lang w:val="es-ES_tradnl"/>
        </w:rPr>
        <w:t xml:space="preserve"> + </w:t>
      </w:r>
      <w:proofErr w:type="spellStart"/>
      <w:r w:rsidRPr="003148A2">
        <w:rPr>
          <w:lang w:val="es-ES_tradnl"/>
        </w:rPr>
        <w:t>hf</w:t>
      </w:r>
      <w:proofErr w:type="spellEnd"/>
    </w:p>
    <w:p w:rsidR="00806343" w:rsidRPr="003148A2" w:rsidRDefault="00806343" w:rsidP="00806343">
      <w:pPr>
        <w:pStyle w:val="EstiloPrimeiralinha075cm"/>
        <w:rPr>
          <w:lang w:val="es-ES_tradnl"/>
        </w:rPr>
      </w:pPr>
      <w:proofErr w:type="spellStart"/>
      <w:r w:rsidRPr="003148A2">
        <w:rPr>
          <w:lang w:val="es-ES_tradnl"/>
        </w:rPr>
        <w:t>H</w:t>
      </w:r>
      <w:r w:rsidRPr="003148A2">
        <w:rPr>
          <w:vertAlign w:val="subscript"/>
          <w:lang w:val="es-ES_tradnl"/>
        </w:rPr>
        <w:t>man</w:t>
      </w:r>
      <w:proofErr w:type="spellEnd"/>
      <w:r>
        <w:rPr>
          <w:lang w:val="es-ES_tradnl"/>
        </w:rPr>
        <w:t xml:space="preserve"> = </w:t>
      </w:r>
      <w:r w:rsidR="00A35492">
        <w:rPr>
          <w:lang w:val="es-ES_tradnl"/>
        </w:rPr>
        <w:t>17,9</w:t>
      </w:r>
      <w:r w:rsidR="004B610C">
        <w:rPr>
          <w:lang w:val="es-ES_tradnl"/>
        </w:rPr>
        <w:t>0</w:t>
      </w:r>
      <w:r w:rsidR="00A35492">
        <w:rPr>
          <w:lang w:val="es-ES_tradnl"/>
        </w:rPr>
        <w:t>0</w:t>
      </w:r>
      <w:r w:rsidRPr="003148A2">
        <w:rPr>
          <w:lang w:val="es-ES_tradnl"/>
        </w:rPr>
        <w:t xml:space="preserve"> + </w:t>
      </w:r>
      <w:r w:rsidR="00A35492">
        <w:rPr>
          <w:lang w:val="es-ES_tradnl"/>
        </w:rPr>
        <w:t>5,</w:t>
      </w:r>
      <w:r w:rsidR="004B610C">
        <w:rPr>
          <w:lang w:val="es-ES_tradnl"/>
        </w:rPr>
        <w:t>529</w:t>
      </w:r>
      <w:r w:rsidRPr="003148A2">
        <w:rPr>
          <w:lang w:val="es-ES_tradnl"/>
        </w:rPr>
        <w:tab/>
      </w:r>
      <w:r w:rsidRPr="003148A2">
        <w:rPr>
          <w:lang w:val="es-ES_tradnl"/>
        </w:rPr>
        <w:tab/>
      </w:r>
      <w:proofErr w:type="spellStart"/>
      <w:r w:rsidRPr="003148A2">
        <w:rPr>
          <w:lang w:val="es-ES_tradnl"/>
        </w:rPr>
        <w:t>H</w:t>
      </w:r>
      <w:r w:rsidRPr="003148A2">
        <w:rPr>
          <w:vertAlign w:val="subscript"/>
          <w:lang w:val="es-ES_tradnl"/>
        </w:rPr>
        <w:t>man</w:t>
      </w:r>
      <w:proofErr w:type="spellEnd"/>
      <w:r w:rsidRPr="003148A2">
        <w:rPr>
          <w:lang w:val="es-ES_tradnl"/>
        </w:rPr>
        <w:t xml:space="preserve"> = </w:t>
      </w:r>
      <w:r w:rsidR="001A2DF5">
        <w:rPr>
          <w:lang w:val="es-ES_tradnl"/>
        </w:rPr>
        <w:t>2</w:t>
      </w:r>
      <w:r w:rsidR="00A35492">
        <w:rPr>
          <w:lang w:val="es-ES_tradnl"/>
        </w:rPr>
        <w:t>3</w:t>
      </w:r>
      <w:r w:rsidR="001A2DF5">
        <w:rPr>
          <w:lang w:val="es-ES_tradnl"/>
        </w:rPr>
        <w:t>,</w:t>
      </w:r>
      <w:r w:rsidR="004B610C">
        <w:rPr>
          <w:lang w:val="es-ES_tradnl"/>
        </w:rPr>
        <w:t>429</w:t>
      </w:r>
      <w:r w:rsidRPr="003148A2">
        <w:rPr>
          <w:lang w:val="es-ES_tradnl"/>
        </w:rPr>
        <w:t xml:space="preserve"> m</w:t>
      </w:r>
    </w:p>
    <w:p w:rsidR="00806343" w:rsidRPr="003148A2" w:rsidRDefault="007553D8" w:rsidP="0009032F">
      <w:pPr>
        <w:pStyle w:val="Ttulo3"/>
        <w:ind w:left="709"/>
      </w:pPr>
      <w:bookmarkStart w:id="200" w:name="_Toc49864874"/>
      <w:r>
        <w:t xml:space="preserve">Curvas da bomba, do sistema e ponto de </w:t>
      </w:r>
      <w:proofErr w:type="gramStart"/>
      <w:r>
        <w:t>o</w:t>
      </w:r>
      <w:r w:rsidR="00806343" w:rsidRPr="003148A2">
        <w:t>peração</w:t>
      </w:r>
      <w:bookmarkEnd w:id="200"/>
      <w:proofErr w:type="gramEnd"/>
    </w:p>
    <w:p w:rsidR="00806343" w:rsidRPr="003148A2" w:rsidRDefault="00806343" w:rsidP="00806343">
      <w:pPr>
        <w:pStyle w:val="Ttulo4"/>
      </w:pPr>
      <w:r w:rsidRPr="003148A2">
        <w:t>Curva do sistema</w:t>
      </w:r>
    </w:p>
    <w:p w:rsidR="00806343" w:rsidRPr="003148A2" w:rsidRDefault="00806343" w:rsidP="00806343">
      <w:pPr>
        <w:pStyle w:val="EstiloPrimeiralinha075cm"/>
      </w:pPr>
      <w:r w:rsidRPr="003148A2">
        <w:t>H</w:t>
      </w:r>
      <w:r w:rsidRPr="003148A2">
        <w:rPr>
          <w:vertAlign w:val="subscript"/>
        </w:rPr>
        <w:t>m</w:t>
      </w:r>
      <w:r w:rsidRPr="003148A2">
        <w:t xml:space="preserve"> = H</w:t>
      </w:r>
      <w:r w:rsidRPr="003148A2">
        <w:rPr>
          <w:vertAlign w:val="subscript"/>
        </w:rPr>
        <w:t>g</w:t>
      </w:r>
      <w:r w:rsidRPr="003148A2">
        <w:t xml:space="preserve"> + r Q²</w:t>
      </w:r>
    </w:p>
    <w:p w:rsidR="00806343" w:rsidRPr="003148A2" w:rsidRDefault="004B610C" w:rsidP="00806343">
      <w:pPr>
        <w:pStyle w:val="EstiloPrimeiralinha075cm"/>
      </w:pPr>
      <w:r w:rsidRPr="007553D8">
        <w:rPr>
          <w:position w:val="-62"/>
        </w:rPr>
        <w:object w:dxaOrig="2659" w:dyaOrig="1359">
          <v:shape id="_x0000_i1032" type="#_x0000_t75" style="width:132.7pt;height:67.7pt" o:ole="">
            <v:imagedata r:id="rId30" o:title=""/>
          </v:shape>
          <o:OLEObject Type="Embed" ProgID="Equation.3" ShapeID="_x0000_i1032" DrawAspect="Content" ObjectID="_1660477586" r:id="rId31"/>
        </w:object>
      </w:r>
    </w:p>
    <w:p w:rsidR="00806343" w:rsidRDefault="00806343" w:rsidP="00806343">
      <w:pPr>
        <w:pStyle w:val="EstiloPrimeiralinha075cm"/>
      </w:pPr>
      <w:r w:rsidRPr="003148A2">
        <w:t>H</w:t>
      </w:r>
      <w:r w:rsidRPr="003148A2">
        <w:rPr>
          <w:vertAlign w:val="subscript"/>
        </w:rPr>
        <w:t>m</w:t>
      </w:r>
      <w:r w:rsidRPr="003148A2">
        <w:t xml:space="preserve"> = </w:t>
      </w:r>
      <w:r w:rsidR="00017C38">
        <w:t>17,920</w:t>
      </w:r>
      <w:r>
        <w:t xml:space="preserve"> + 0,00</w:t>
      </w:r>
      <w:r w:rsidR="000A2785">
        <w:t>1</w:t>
      </w:r>
      <w:r w:rsidR="00017C38">
        <w:t>7</w:t>
      </w:r>
      <w:r w:rsidR="004B610C">
        <w:t>2</w:t>
      </w:r>
      <w:r w:rsidRPr="003148A2">
        <w:t xml:space="preserve"> x Q²</w:t>
      </w:r>
    </w:p>
    <w:p w:rsidR="00806343" w:rsidRPr="003148A2" w:rsidRDefault="00EB29D1" w:rsidP="00806343">
      <w:pPr>
        <w:pStyle w:val="EstiloPrimeiralinha075cm"/>
      </w:pPr>
      <w:r>
        <w:t>A curva do sistema foi obtida</w:t>
      </w:r>
      <w:r w:rsidR="00806343" w:rsidRPr="003148A2">
        <w:t xml:space="preserve"> através da fórmula racional de Darcy-</w:t>
      </w:r>
      <w:proofErr w:type="spellStart"/>
      <w:r w:rsidR="00806343" w:rsidRPr="003148A2">
        <w:t>Weisbach</w:t>
      </w:r>
      <w:proofErr w:type="spellEnd"/>
      <w:r w:rsidR="00806343" w:rsidRPr="003148A2">
        <w:t xml:space="preserve"> e as per</w:t>
      </w:r>
      <w:r>
        <w:t xml:space="preserve">das de carga localizadas </w:t>
      </w:r>
      <w:r w:rsidR="007553D8">
        <w:t>através</w:t>
      </w:r>
      <w:r w:rsidR="00806343" w:rsidRPr="003148A2">
        <w:t xml:space="preserve"> da expressão decorrente do Teorema de Borda </w:t>
      </w:r>
      <w:proofErr w:type="spellStart"/>
      <w:r w:rsidR="00806343" w:rsidRPr="003148A2">
        <w:t>Belanger</w:t>
      </w:r>
      <w:proofErr w:type="spellEnd"/>
      <w:r w:rsidR="00806343" w:rsidRPr="003148A2">
        <w:t>.</w:t>
      </w:r>
    </w:p>
    <w:p w:rsidR="00806343" w:rsidRPr="003148A2" w:rsidRDefault="00806343" w:rsidP="00806343">
      <w:pPr>
        <w:pStyle w:val="Ttulo4"/>
      </w:pPr>
      <w:r w:rsidRPr="003148A2">
        <w:t>Curva da bomba</w:t>
      </w:r>
    </w:p>
    <w:p w:rsidR="003635F5" w:rsidRDefault="003635F5" w:rsidP="00806343">
      <w:pPr>
        <w:pStyle w:val="EstiloPrimeiralinha075cm"/>
      </w:pPr>
      <w:r w:rsidRPr="00C93EAD">
        <w:t xml:space="preserve">Admitiu-se </w:t>
      </w:r>
      <w:r w:rsidR="003D457A" w:rsidRPr="00C93EAD">
        <w:t>de duas unidades do conjunto moto bomba anteriormente especificado, associadas</w:t>
      </w:r>
      <w:r w:rsidR="0059185F" w:rsidRPr="00C93EAD">
        <w:t xml:space="preserve"> em paralelo</w:t>
      </w:r>
      <w:r w:rsidRPr="00C93EAD">
        <w:t>. Os pontos da cu</w:t>
      </w:r>
      <w:r w:rsidR="0059185F" w:rsidRPr="00C93EAD">
        <w:t>rva resultante da citada associação foram</w:t>
      </w:r>
      <w:r w:rsidRPr="00C93EAD">
        <w:t xml:space="preserve"> obtido</w:t>
      </w:r>
      <w:r w:rsidR="0059185F" w:rsidRPr="00C93EAD">
        <w:t>s</w:t>
      </w:r>
      <w:r w:rsidRPr="00C93EAD">
        <w:t xml:space="preserve"> a partir </w:t>
      </w:r>
      <w:r w:rsidR="0059185F" w:rsidRPr="00C93EAD">
        <w:t>dos pontos da</w:t>
      </w:r>
      <w:r w:rsidRPr="00C93EAD">
        <w:t xml:space="preserve"> curva original </w:t>
      </w:r>
      <w:r w:rsidR="003D457A" w:rsidRPr="00C93EAD">
        <w:t>de uma</w:t>
      </w:r>
      <w:r w:rsidRPr="00C93EAD">
        <w:t xml:space="preserve"> bomba</w:t>
      </w:r>
      <w:r w:rsidR="0059185F" w:rsidRPr="00C93EAD">
        <w:t>, convertidos nos pontos homólogos</w:t>
      </w:r>
      <w:r w:rsidR="003D457A" w:rsidRPr="00C93EAD">
        <w:t xml:space="preserve"> da curva resultante da associação</w:t>
      </w:r>
      <w:r w:rsidR="00FB3BFB" w:rsidRPr="00C93EAD">
        <w:t xml:space="preserve">, nos quais são mantidas </w:t>
      </w:r>
      <w:r w:rsidR="003618AE" w:rsidRPr="00C93EAD">
        <w:t>suas</w:t>
      </w:r>
      <w:r w:rsidR="00FB3BFB" w:rsidRPr="00C93EAD">
        <w:t xml:space="preserve"> alturas manométricas e duplicadas </w:t>
      </w:r>
      <w:r w:rsidR="003618AE" w:rsidRPr="00C93EAD">
        <w:t>suas</w:t>
      </w:r>
      <w:r w:rsidR="00FB3BFB" w:rsidRPr="00C93EAD">
        <w:t xml:space="preserve"> vazões</w:t>
      </w:r>
      <w:r w:rsidR="0059185F" w:rsidRPr="00C93EAD">
        <w:t>.</w:t>
      </w:r>
    </w:p>
    <w:p w:rsidR="00A2651A" w:rsidRDefault="00A2651A" w:rsidP="00A2651A">
      <w:pPr>
        <w:pStyle w:val="EstiloPrimeiralinha075cm"/>
      </w:pPr>
      <w:r>
        <w:t xml:space="preserve">Da nova curva tabelada em </w:t>
      </w:r>
      <w:r w:rsidRPr="00825E03">
        <w:t>pares ordenado</w:t>
      </w:r>
      <w:r>
        <w:t xml:space="preserve">s (vazão x altura manométrica), </w:t>
      </w:r>
      <w:r w:rsidRPr="00825E03">
        <w:t>obteve-se por regressão quadrática, um polinômio quadrático</w:t>
      </w:r>
      <w:r>
        <w:t>, cuja expressão analítica é:</w:t>
      </w:r>
    </w:p>
    <w:p w:rsidR="004B610C" w:rsidRDefault="00A2651A" w:rsidP="00A2651A">
      <w:pPr>
        <w:pStyle w:val="EstiloPrimeiralinha075cm"/>
      </w:pPr>
      <w:r w:rsidRPr="003148A2">
        <w:t>H</w:t>
      </w:r>
      <w:r w:rsidRPr="003148A2">
        <w:rPr>
          <w:vertAlign w:val="subscript"/>
        </w:rPr>
        <w:t>m</w:t>
      </w:r>
      <w:r w:rsidRPr="003148A2">
        <w:t xml:space="preserve"> = </w:t>
      </w:r>
      <w:r w:rsidR="001029BA">
        <w:t>-</w:t>
      </w:r>
      <w:r>
        <w:t xml:space="preserve"> 0,</w:t>
      </w:r>
      <w:r w:rsidR="0097258B">
        <w:t>0</w:t>
      </w:r>
      <w:r w:rsidR="00A2442D">
        <w:t>576</w:t>
      </w:r>
      <w:r>
        <w:t xml:space="preserve"> Q + </w:t>
      </w:r>
      <w:r w:rsidR="00A2442D">
        <w:t>26,886</w:t>
      </w:r>
      <w:r w:rsidR="004B610C">
        <w:t xml:space="preserve"> </w:t>
      </w:r>
    </w:p>
    <w:p w:rsidR="00A2651A" w:rsidRDefault="004B610C" w:rsidP="00A2651A">
      <w:pPr>
        <w:pStyle w:val="EstiloPrimeiralinha075cm"/>
      </w:pPr>
      <w:r>
        <w:t xml:space="preserve">(Equação da curva de duas bombas associadas em paralelo com rotação plena: 1750 </w:t>
      </w:r>
      <w:proofErr w:type="gramStart"/>
      <w:r>
        <w:t>rpm</w:t>
      </w:r>
      <w:proofErr w:type="gramEnd"/>
      <w:r>
        <w:t>)</w:t>
      </w:r>
    </w:p>
    <w:p w:rsidR="00C93EAD" w:rsidRDefault="00C93EAD" w:rsidP="005748F3">
      <w:pPr>
        <w:pStyle w:val="EstiloPrimeiralinha075cm"/>
        <w:ind w:firstLine="0"/>
      </w:pPr>
    </w:p>
    <w:p w:rsidR="00806343" w:rsidRPr="00825E03" w:rsidRDefault="00FD7C4C" w:rsidP="00806343">
      <w:pPr>
        <w:pStyle w:val="Ttulo4"/>
      </w:pPr>
      <w:r>
        <w:t>Gráficos das c</w:t>
      </w:r>
      <w:r w:rsidR="00806343" w:rsidRPr="00825E03">
        <w:t>urvas do sistema e da bomba</w:t>
      </w:r>
    </w:p>
    <w:p w:rsidR="00806343" w:rsidRDefault="002E289E" w:rsidP="00D20C2A">
      <w:pPr>
        <w:pStyle w:val="Imagens"/>
      </w:pPr>
      <w:r>
        <w:drawing>
          <wp:inline distT="0" distB="0" distL="0" distR="0" wp14:anchorId="03095205">
            <wp:extent cx="6035675" cy="3359150"/>
            <wp:effectExtent l="0" t="0" r="3175"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5675" cy="3359150"/>
                    </a:xfrm>
                    <a:prstGeom prst="rect">
                      <a:avLst/>
                    </a:prstGeom>
                    <a:noFill/>
                  </pic:spPr>
                </pic:pic>
              </a:graphicData>
            </a:graphic>
          </wp:inline>
        </w:drawing>
      </w:r>
    </w:p>
    <w:p w:rsidR="00925149" w:rsidRDefault="00974EA2" w:rsidP="00974EA2">
      <w:pPr>
        <w:pStyle w:val="Fig"/>
      </w:pPr>
      <w:r w:rsidRPr="00974EA2">
        <w:t xml:space="preserve">Curvas do sistema e da bomba, com a rotação ajustada à Situação </w:t>
      </w:r>
      <w:proofErr w:type="gramStart"/>
      <w:r>
        <w:t>2</w:t>
      </w:r>
      <w:proofErr w:type="gramEnd"/>
      <w:r w:rsidRPr="00974EA2">
        <w:t>.</w:t>
      </w:r>
    </w:p>
    <w:p w:rsidR="00806343" w:rsidRPr="00077C20" w:rsidRDefault="00806343" w:rsidP="00806343">
      <w:pPr>
        <w:pStyle w:val="Ttulo4"/>
      </w:pPr>
      <w:r w:rsidRPr="00077C20">
        <w:t>Ponto de operação</w:t>
      </w:r>
    </w:p>
    <w:p w:rsidR="00806343" w:rsidRPr="00077C20" w:rsidRDefault="00806343" w:rsidP="00806343">
      <w:pPr>
        <w:pStyle w:val="EstiloPrimeiralinha075cm"/>
      </w:pPr>
      <w:r w:rsidRPr="00077C20">
        <w:t>Solucionou-se o sistema formado pelas curvas da bomba e do sistema e obteve-se o ponto de operação do conjunto moto-bomba.</w:t>
      </w:r>
    </w:p>
    <w:p w:rsidR="00806343" w:rsidRDefault="00806343" w:rsidP="00806343">
      <w:pPr>
        <w:pStyle w:val="EstiloPrimeiralinha075cm"/>
      </w:pPr>
      <w:r w:rsidRPr="00077C20">
        <w:t xml:space="preserve">Q = </w:t>
      </w:r>
      <w:r w:rsidR="00320FC3">
        <w:t>56,</w:t>
      </w:r>
      <w:r w:rsidR="002A1C9D">
        <w:t>69</w:t>
      </w:r>
      <w:r w:rsidRPr="00077C20">
        <w:t xml:space="preserve"> L/s</w:t>
      </w:r>
      <w:r w:rsidRPr="00077C20">
        <w:tab/>
      </w:r>
      <w:r w:rsidRPr="00077C20">
        <w:tab/>
      </w:r>
      <w:proofErr w:type="spellStart"/>
      <w:r w:rsidRPr="00077C20">
        <w:t>H</w:t>
      </w:r>
      <w:r w:rsidRPr="00077C20">
        <w:rPr>
          <w:vertAlign w:val="subscript"/>
        </w:rPr>
        <w:t>man</w:t>
      </w:r>
      <w:proofErr w:type="spellEnd"/>
      <w:r w:rsidRPr="00077C20">
        <w:rPr>
          <w:vertAlign w:val="subscript"/>
        </w:rPr>
        <w:t xml:space="preserve"> </w:t>
      </w:r>
      <w:r w:rsidRPr="00077C20">
        <w:t xml:space="preserve">= </w:t>
      </w:r>
      <w:r w:rsidR="00320FC3">
        <w:t>2</w:t>
      </w:r>
      <w:r w:rsidR="002A1C9D">
        <w:t>3</w:t>
      </w:r>
      <w:r w:rsidR="00320FC3">
        <w:t>,</w:t>
      </w:r>
      <w:r w:rsidR="002A1C9D">
        <w:t>62</w:t>
      </w:r>
      <w:r w:rsidRPr="00077C20">
        <w:t xml:space="preserve"> m</w:t>
      </w:r>
    </w:p>
    <w:p w:rsidR="000806E2" w:rsidRDefault="000806E2" w:rsidP="000806E2">
      <w:pPr>
        <w:pStyle w:val="EstiloPrimeiralinha075cm"/>
      </w:pPr>
      <w:r>
        <w:t>A obtenção exata da vazão de bombeamento prevista foi obtida através de ajuste na rotação do motor, condição operacional que será permitida com a utilização de inversor de frequência que deverá constar no painel de acionamento do conjunto moto bomba.</w:t>
      </w:r>
    </w:p>
    <w:p w:rsidR="00C13695" w:rsidRPr="003148A2" w:rsidRDefault="00C13695" w:rsidP="00C13695">
      <w:pPr>
        <w:pStyle w:val="Ttulo4"/>
      </w:pPr>
      <w:r>
        <w:t xml:space="preserve">Condições operacionais do sistema de recalque - situação </w:t>
      </w:r>
      <w:proofErr w:type="gramStart"/>
      <w:r>
        <w:t>2</w:t>
      </w:r>
      <w:proofErr w:type="gramEnd"/>
    </w:p>
    <w:p w:rsidR="009660C8" w:rsidRPr="009660C8" w:rsidRDefault="009660C8" w:rsidP="00D20C2A">
      <w:pPr>
        <w:pStyle w:val="Marcadores"/>
      </w:pPr>
      <w:r w:rsidRPr="009660C8">
        <w:t>Rotação ajustada para melhor desempenho</w:t>
      </w:r>
      <w:r w:rsidRPr="009660C8">
        <w:tab/>
      </w:r>
      <w:r w:rsidR="00AF0AFE">
        <w:t>1</w:t>
      </w:r>
      <w:r w:rsidR="0053208B">
        <w:t>4</w:t>
      </w:r>
      <w:r w:rsidR="005748F3">
        <w:t>75</w:t>
      </w:r>
      <w:r w:rsidRPr="009660C8">
        <w:t xml:space="preserve"> </w:t>
      </w:r>
      <w:proofErr w:type="gramStart"/>
      <w:r w:rsidRPr="009660C8">
        <w:t>rpm</w:t>
      </w:r>
      <w:proofErr w:type="gramEnd"/>
    </w:p>
    <w:p w:rsidR="009660C8" w:rsidRPr="009660C8" w:rsidRDefault="009660C8" w:rsidP="00D20C2A">
      <w:pPr>
        <w:pStyle w:val="Marcadores"/>
      </w:pPr>
      <w:r w:rsidRPr="009660C8">
        <w:t>Percentual da rotação padrão</w:t>
      </w:r>
      <w:r w:rsidRPr="009660C8">
        <w:tab/>
      </w:r>
      <w:r w:rsidR="0053208B">
        <w:t>84,</w:t>
      </w:r>
      <w:r w:rsidR="005748F3">
        <w:t>3</w:t>
      </w:r>
      <w:r w:rsidRPr="009660C8">
        <w:t>%</w:t>
      </w:r>
    </w:p>
    <w:p w:rsidR="009660C8" w:rsidRPr="009660C8" w:rsidRDefault="009660C8" w:rsidP="00D20C2A">
      <w:pPr>
        <w:pStyle w:val="Marcadores"/>
      </w:pPr>
      <w:r w:rsidRPr="009660C8">
        <w:t>Coeficiente de ajuste de rotação</w:t>
      </w:r>
      <w:r w:rsidRPr="009660C8">
        <w:tab/>
      </w:r>
      <w:r w:rsidR="00AF0AFE">
        <w:t>0,7</w:t>
      </w:r>
      <w:r w:rsidR="0053208B">
        <w:t>1</w:t>
      </w:r>
      <w:r w:rsidR="005748F3">
        <w:t>0</w:t>
      </w:r>
    </w:p>
    <w:p w:rsidR="009660C8" w:rsidRPr="009660C8" w:rsidRDefault="009660C8" w:rsidP="00D20C2A">
      <w:pPr>
        <w:pStyle w:val="Marcadores"/>
      </w:pPr>
      <w:r w:rsidRPr="009660C8">
        <w:t>Rendimento da bomba no ponto de operação</w:t>
      </w:r>
      <w:r w:rsidRPr="009660C8">
        <w:tab/>
      </w:r>
      <w:r w:rsidR="00AF0AFE">
        <w:t>64,</w:t>
      </w:r>
      <w:r w:rsidR="005748F3">
        <w:t>83</w:t>
      </w:r>
      <w:r w:rsidRPr="009660C8">
        <w:t>%</w:t>
      </w:r>
    </w:p>
    <w:p w:rsidR="009660C8" w:rsidRPr="009660C8" w:rsidRDefault="009660C8" w:rsidP="00D20C2A">
      <w:pPr>
        <w:pStyle w:val="Marcadores"/>
      </w:pPr>
      <w:r w:rsidRPr="009660C8">
        <w:t xml:space="preserve">Potência consumida </w:t>
      </w:r>
      <w:r w:rsidR="00AF0AFE">
        <w:t>em cada</w:t>
      </w:r>
      <w:r w:rsidRPr="009660C8">
        <w:t xml:space="preserve"> bomba</w:t>
      </w:r>
      <w:r w:rsidRPr="009660C8">
        <w:tab/>
      </w:r>
      <w:r w:rsidR="00AF0AFE">
        <w:t>1</w:t>
      </w:r>
      <w:r w:rsidR="0053208B">
        <w:t>4</w:t>
      </w:r>
      <w:r w:rsidRPr="009660C8">
        <w:t xml:space="preserve"> </w:t>
      </w:r>
      <w:proofErr w:type="spellStart"/>
      <w:r w:rsidRPr="009660C8">
        <w:t>cv</w:t>
      </w:r>
      <w:proofErr w:type="spellEnd"/>
    </w:p>
    <w:p w:rsidR="009660C8" w:rsidRPr="009660C8" w:rsidRDefault="009660C8" w:rsidP="00D20C2A">
      <w:pPr>
        <w:pStyle w:val="Marcadores"/>
      </w:pPr>
      <w:r w:rsidRPr="009660C8">
        <w:t>Potência admitida por bomba</w:t>
      </w:r>
      <w:r w:rsidRPr="009660C8">
        <w:tab/>
        <w:t xml:space="preserve">31 </w:t>
      </w:r>
      <w:proofErr w:type="spellStart"/>
      <w:r w:rsidRPr="009660C8">
        <w:t>cv</w:t>
      </w:r>
      <w:proofErr w:type="spellEnd"/>
    </w:p>
    <w:p w:rsidR="009660C8" w:rsidRPr="009660C8" w:rsidRDefault="009660C8" w:rsidP="00D20C2A">
      <w:pPr>
        <w:pStyle w:val="Marcadores"/>
      </w:pPr>
      <w:r w:rsidRPr="009660C8">
        <w:lastRenderedPageBreak/>
        <w:t>Potência total a instalar</w:t>
      </w:r>
      <w:r w:rsidRPr="009660C8">
        <w:tab/>
        <w:t xml:space="preserve">62 </w:t>
      </w:r>
      <w:proofErr w:type="spellStart"/>
      <w:r w:rsidRPr="009660C8">
        <w:t>cv</w:t>
      </w:r>
      <w:proofErr w:type="spellEnd"/>
    </w:p>
    <w:p w:rsidR="00D20C2A" w:rsidRDefault="00D20C2A">
      <w:pPr>
        <w:widowControl/>
        <w:spacing w:after="200" w:line="276" w:lineRule="auto"/>
        <w:jc w:val="left"/>
        <w:rPr>
          <w:b/>
        </w:rPr>
      </w:pPr>
      <w:r>
        <w:br w:type="page"/>
      </w:r>
    </w:p>
    <w:p w:rsidR="0025537F" w:rsidRDefault="0025537F" w:rsidP="0025537F">
      <w:pPr>
        <w:pStyle w:val="Ttulo2"/>
        <w:tabs>
          <w:tab w:val="clear" w:pos="567"/>
        </w:tabs>
        <w:spacing w:before="320"/>
      </w:pPr>
      <w:bookmarkStart w:id="201" w:name="_Toc49864875"/>
      <w:r>
        <w:lastRenderedPageBreak/>
        <w:t xml:space="preserve">Situação 3 – </w:t>
      </w:r>
      <w:r w:rsidR="00BE4245">
        <w:t>Três</w:t>
      </w:r>
      <w:r>
        <w:t xml:space="preserve"> Bombas </w:t>
      </w:r>
      <w:r w:rsidR="00BE4245">
        <w:t xml:space="preserve">Associadas </w:t>
      </w:r>
      <w:r w:rsidR="00DB6AF5">
        <w:t>e</w:t>
      </w:r>
      <w:r w:rsidR="00BE4245">
        <w:t>m Paralelo</w:t>
      </w:r>
      <w:bookmarkEnd w:id="201"/>
    </w:p>
    <w:p w:rsidR="0025537F" w:rsidRDefault="0025537F" w:rsidP="0009032F">
      <w:pPr>
        <w:pStyle w:val="Ttulo3"/>
        <w:ind w:left="709"/>
      </w:pPr>
      <w:bookmarkStart w:id="202" w:name="_Toc49864876"/>
      <w:r w:rsidRPr="003C4869">
        <w:t>Informações</w:t>
      </w:r>
      <w:r w:rsidR="008674C4">
        <w:t xml:space="preserve"> específicas</w:t>
      </w:r>
      <w:r w:rsidR="002B1D6E">
        <w:t xml:space="preserve"> para o d</w:t>
      </w:r>
      <w:r w:rsidRPr="003C4869">
        <w:t>imensionamento</w:t>
      </w:r>
      <w:bookmarkEnd w:id="202"/>
    </w:p>
    <w:p w:rsidR="00AF715B" w:rsidRDefault="00D20C2A" w:rsidP="00AF715B">
      <w:pPr>
        <w:pStyle w:val="EstiloPrimeiralinha075cm"/>
      </w:pPr>
      <w:r>
        <w:t>Nesta situação</w:t>
      </w:r>
      <w:r w:rsidR="00AF715B">
        <w:t xml:space="preserve">, o sistema de recalque </w:t>
      </w:r>
      <w:r w:rsidR="005A6B94">
        <w:t>operará</w:t>
      </w:r>
      <w:r w:rsidR="00AF715B">
        <w:t xml:space="preserve"> com três bombas</w:t>
      </w:r>
      <w:r w:rsidR="002611A2">
        <w:t>,</w:t>
      </w:r>
      <w:r w:rsidR="00AF715B">
        <w:t xml:space="preserve"> idênticas </w:t>
      </w:r>
      <w:r w:rsidR="002611A2">
        <w:t>à</w:t>
      </w:r>
      <w:r w:rsidR="00AF715B">
        <w:t>s anteriormente especificadas, associadas em paralelo</w:t>
      </w:r>
      <w:r w:rsidR="002611A2">
        <w:t>,</w:t>
      </w:r>
      <w:r w:rsidR="005A6B94">
        <w:t xml:space="preserve"> e </w:t>
      </w:r>
      <w:r w:rsidR="00AF715B">
        <w:t xml:space="preserve">capacidade de </w:t>
      </w:r>
      <w:r w:rsidR="005A6B94">
        <w:t>bombeamento correspondente à</w:t>
      </w:r>
      <w:r w:rsidR="00383121">
        <w:t xml:space="preserve"> vazão</w:t>
      </w:r>
      <w:r w:rsidR="00AF715B">
        <w:t xml:space="preserve"> máxima horária em final de plano.</w:t>
      </w:r>
    </w:p>
    <w:p w:rsidR="0025537F" w:rsidRPr="007343C0" w:rsidRDefault="007343C0" w:rsidP="00D20C2A">
      <w:pPr>
        <w:pStyle w:val="Marcadores"/>
      </w:pPr>
      <w:r w:rsidRPr="007343C0">
        <w:t>Vazão a bombear (Q</w:t>
      </w:r>
      <w:r w:rsidRPr="007343C0">
        <w:rPr>
          <w:vertAlign w:val="subscript"/>
        </w:rPr>
        <w:t>B</w:t>
      </w:r>
      <w:r w:rsidRPr="007343C0">
        <w:t>)</w:t>
      </w:r>
      <w:r w:rsidR="0025537F" w:rsidRPr="007343C0">
        <w:t xml:space="preserve"> </w:t>
      </w:r>
      <w:r w:rsidR="0025537F" w:rsidRPr="007343C0">
        <w:tab/>
      </w:r>
      <w:r w:rsidR="00567A55" w:rsidRPr="007343C0">
        <w:t>113,37</w:t>
      </w:r>
      <w:r w:rsidR="0025537F" w:rsidRPr="007343C0">
        <w:t xml:space="preserve"> L/s</w:t>
      </w:r>
    </w:p>
    <w:p w:rsidR="0025537F" w:rsidRPr="003C4869" w:rsidRDefault="0025537F" w:rsidP="00D20C2A">
      <w:pPr>
        <w:pStyle w:val="Marcadores"/>
      </w:pPr>
      <w:r w:rsidRPr="003C4869">
        <w:t xml:space="preserve">Vazão mínima sem infiltração </w:t>
      </w:r>
      <w:r w:rsidRPr="003C4869">
        <w:tab/>
      </w:r>
      <w:r w:rsidR="00567A55">
        <w:t>31,72</w:t>
      </w:r>
      <w:r w:rsidRPr="003C4869">
        <w:t xml:space="preserve"> L/s</w:t>
      </w:r>
    </w:p>
    <w:p w:rsidR="0025537F" w:rsidRPr="00EC0975" w:rsidRDefault="0025537F" w:rsidP="0009032F">
      <w:pPr>
        <w:pStyle w:val="Ttulo3"/>
        <w:ind w:left="709"/>
      </w:pPr>
      <w:bookmarkStart w:id="203" w:name="_Toc49864877"/>
      <w:r w:rsidRPr="00EC0975">
        <w:t>Cálculo da Altura Manométrica</w:t>
      </w:r>
      <w:bookmarkEnd w:id="203"/>
    </w:p>
    <w:p w:rsidR="0025537F" w:rsidRPr="00EC0975" w:rsidRDefault="0025537F" w:rsidP="0025537F">
      <w:pPr>
        <w:pStyle w:val="Ttulo4"/>
      </w:pPr>
      <w:r w:rsidRPr="00EC0975">
        <w:t>Perda de carga contínua na tubulação de recalque</w:t>
      </w:r>
    </w:p>
    <w:p w:rsidR="0025537F" w:rsidRPr="00EC0975" w:rsidRDefault="0025537F" w:rsidP="00D20C2A">
      <w:pPr>
        <w:pStyle w:val="Marcadores"/>
      </w:pPr>
      <w:r w:rsidRPr="00EC0975">
        <w:t>Diâmetro do recalque (D</w:t>
      </w:r>
      <w:r w:rsidRPr="00EC0975">
        <w:rPr>
          <w:vertAlign w:val="subscript"/>
        </w:rPr>
        <w:t>R</w:t>
      </w:r>
      <w:r>
        <w:t xml:space="preserve">) </w:t>
      </w:r>
      <w:r>
        <w:tab/>
        <w:t>2</w:t>
      </w:r>
      <w:r w:rsidR="00383121">
        <w:t>63</w:t>
      </w:r>
      <w:r w:rsidRPr="00EC0975">
        <w:t xml:space="preserve"> mm</w:t>
      </w:r>
    </w:p>
    <w:p w:rsidR="0025537F" w:rsidRPr="00EC0975" w:rsidRDefault="007343C0" w:rsidP="00D20C2A">
      <w:pPr>
        <w:pStyle w:val="Marcadores"/>
      </w:pPr>
      <w:r w:rsidRPr="00EC0975">
        <w:t>Vazão</w:t>
      </w:r>
      <w:r>
        <w:t xml:space="preserve"> a bombear</w:t>
      </w:r>
      <w:r w:rsidRPr="00EC0975">
        <w:t xml:space="preserve"> (Q</w:t>
      </w:r>
      <w:r>
        <w:rPr>
          <w:vertAlign w:val="subscript"/>
        </w:rPr>
        <w:t>B</w:t>
      </w:r>
      <w:proofErr w:type="gramStart"/>
      <w:r w:rsidRPr="00EC0975">
        <w:t>)</w:t>
      </w:r>
      <w:proofErr w:type="gramEnd"/>
      <w:r w:rsidR="0025537F" w:rsidRPr="00EC0975">
        <w:tab/>
      </w:r>
      <w:r w:rsidR="00567A55">
        <w:t>113,37</w:t>
      </w:r>
      <w:r w:rsidR="0025537F" w:rsidRPr="00EC0975">
        <w:t xml:space="preserve"> L/s</w:t>
      </w:r>
    </w:p>
    <w:p w:rsidR="0025537F" w:rsidRPr="00EC0975" w:rsidRDefault="0025537F" w:rsidP="00D20C2A">
      <w:pPr>
        <w:pStyle w:val="Marcadores"/>
      </w:pPr>
      <w:r w:rsidRPr="00EC0975">
        <w:t xml:space="preserve">Perda de carga unitária (J) </w:t>
      </w:r>
      <w:r w:rsidRPr="00EC0975">
        <w:tab/>
      </w:r>
      <w:r w:rsidR="00567A55">
        <w:t>0,0</w:t>
      </w:r>
      <w:r w:rsidR="008B5375">
        <w:t>143</w:t>
      </w:r>
      <w:r w:rsidRPr="00EC0975">
        <w:t xml:space="preserve"> m/m</w:t>
      </w:r>
    </w:p>
    <w:p w:rsidR="0025537F" w:rsidRDefault="0025537F" w:rsidP="00D20C2A">
      <w:pPr>
        <w:pStyle w:val="Marcadores"/>
      </w:pPr>
      <w:r w:rsidRPr="00EC0975">
        <w:t>Perda de carga (</w:t>
      </w:r>
      <w:proofErr w:type="spellStart"/>
      <w:r w:rsidRPr="00EC0975">
        <w:t>hf</w:t>
      </w:r>
      <w:r w:rsidRPr="00EC0975">
        <w:rPr>
          <w:vertAlign w:val="subscript"/>
        </w:rPr>
        <w:t>cr</w:t>
      </w:r>
      <w:proofErr w:type="spellEnd"/>
      <w:r w:rsidRPr="00EC0975">
        <w:t xml:space="preserve">) </w:t>
      </w:r>
      <w:r w:rsidRPr="00EC0975">
        <w:tab/>
      </w:r>
      <w:r w:rsidR="009343D6">
        <w:t>6</w:t>
      </w:r>
      <w:r w:rsidR="00383121">
        <w:t>,</w:t>
      </w:r>
      <w:r w:rsidR="008B5375">
        <w:t>097</w:t>
      </w:r>
      <w:r w:rsidRPr="00EC0975">
        <w:t xml:space="preserve"> m</w:t>
      </w:r>
    </w:p>
    <w:p w:rsidR="0025537F" w:rsidRPr="003148A2" w:rsidRDefault="0025537F" w:rsidP="0025537F">
      <w:pPr>
        <w:pStyle w:val="Ttulo4"/>
      </w:pPr>
      <w:r w:rsidRPr="003148A2">
        <w:t>Perdas de carga localizada no recalque</w:t>
      </w:r>
    </w:p>
    <w:p w:rsidR="00537C9E" w:rsidRPr="003148A2" w:rsidRDefault="00537C9E" w:rsidP="00537C9E">
      <w:pPr>
        <w:pStyle w:val="Tabela"/>
        <w:tabs>
          <w:tab w:val="left" w:pos="1560"/>
        </w:tabs>
      </w:pPr>
      <w:r w:rsidRPr="003148A2">
        <w:t>Perdas de Carga Localizadas</w:t>
      </w:r>
    </w:p>
    <w:tbl>
      <w:tblPr>
        <w:tblW w:w="9000" w:type="dxa"/>
        <w:tblInd w:w="30"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shd w:val="clear" w:color="auto" w:fill="F3F3F3"/>
        <w:tblLayout w:type="fixed"/>
        <w:tblCellMar>
          <w:left w:w="30" w:type="dxa"/>
          <w:right w:w="30" w:type="dxa"/>
        </w:tblCellMar>
        <w:tblLook w:val="0000" w:firstRow="0" w:lastRow="0" w:firstColumn="0" w:lastColumn="0" w:noHBand="0" w:noVBand="0"/>
      </w:tblPr>
      <w:tblGrid>
        <w:gridCol w:w="2880"/>
        <w:gridCol w:w="540"/>
        <w:gridCol w:w="1080"/>
        <w:gridCol w:w="1440"/>
        <w:gridCol w:w="900"/>
        <w:gridCol w:w="900"/>
        <w:gridCol w:w="1260"/>
      </w:tblGrid>
      <w:tr w:rsidR="00537C9E" w:rsidRPr="003148A2" w:rsidTr="00A94553">
        <w:trPr>
          <w:cantSplit/>
          <w:trHeight w:val="377"/>
        </w:trPr>
        <w:tc>
          <w:tcPr>
            <w:tcW w:w="2880" w:type="dxa"/>
            <w:shd w:val="clear" w:color="auto" w:fill="BFBFBF" w:themeFill="background1" w:themeFillShade="BF"/>
            <w:vAlign w:val="center"/>
          </w:tcPr>
          <w:p w:rsidR="00537C9E" w:rsidRPr="003148A2" w:rsidRDefault="00537C9E" w:rsidP="00A94553">
            <w:pPr>
              <w:spacing w:line="240" w:lineRule="auto"/>
              <w:jc w:val="center"/>
              <w:rPr>
                <w:b/>
                <w:bCs/>
                <w:sz w:val="22"/>
                <w:szCs w:val="22"/>
              </w:rPr>
            </w:pPr>
            <w:r w:rsidRPr="003148A2">
              <w:rPr>
                <w:b/>
                <w:bCs/>
                <w:sz w:val="22"/>
                <w:szCs w:val="22"/>
              </w:rPr>
              <w:t>Singularidades</w:t>
            </w:r>
          </w:p>
        </w:tc>
        <w:tc>
          <w:tcPr>
            <w:tcW w:w="540" w:type="dxa"/>
            <w:shd w:val="clear" w:color="auto" w:fill="BFBFBF" w:themeFill="background1" w:themeFillShade="BF"/>
            <w:vAlign w:val="center"/>
          </w:tcPr>
          <w:p w:rsidR="00537C9E" w:rsidRPr="003148A2" w:rsidRDefault="00537C9E" w:rsidP="00A94553">
            <w:pPr>
              <w:spacing w:line="240" w:lineRule="auto"/>
              <w:jc w:val="center"/>
              <w:rPr>
                <w:rFonts w:cs="Arial"/>
                <w:b/>
                <w:bCs/>
                <w:snapToGrid w:val="0"/>
                <w:color w:val="000000"/>
                <w:sz w:val="22"/>
                <w:szCs w:val="22"/>
              </w:rPr>
            </w:pPr>
            <w:proofErr w:type="spellStart"/>
            <w:r w:rsidRPr="003148A2">
              <w:rPr>
                <w:rFonts w:cs="Arial"/>
                <w:b/>
                <w:bCs/>
                <w:snapToGrid w:val="0"/>
                <w:color w:val="000000"/>
                <w:sz w:val="22"/>
                <w:szCs w:val="22"/>
              </w:rPr>
              <w:t>Qte</w:t>
            </w:r>
            <w:proofErr w:type="spellEnd"/>
          </w:p>
        </w:tc>
        <w:tc>
          <w:tcPr>
            <w:tcW w:w="1080" w:type="dxa"/>
            <w:shd w:val="clear" w:color="auto" w:fill="BFBFBF" w:themeFill="background1" w:themeFillShade="BF"/>
            <w:vAlign w:val="center"/>
          </w:tcPr>
          <w:p w:rsidR="00537C9E" w:rsidRPr="003148A2" w:rsidRDefault="00537C9E" w:rsidP="00A94553">
            <w:pPr>
              <w:spacing w:line="240" w:lineRule="auto"/>
              <w:jc w:val="center"/>
              <w:rPr>
                <w:rFonts w:cs="Arial"/>
                <w:b/>
                <w:bCs/>
                <w:snapToGrid w:val="0"/>
                <w:color w:val="000000"/>
                <w:sz w:val="22"/>
                <w:szCs w:val="22"/>
              </w:rPr>
            </w:pPr>
            <w:r w:rsidRPr="003148A2">
              <w:rPr>
                <w:rFonts w:cs="Arial"/>
                <w:b/>
                <w:bCs/>
                <w:snapToGrid w:val="0"/>
                <w:color w:val="000000"/>
                <w:sz w:val="22"/>
                <w:szCs w:val="22"/>
              </w:rPr>
              <w:t>DN (mm)</w:t>
            </w:r>
          </w:p>
        </w:tc>
        <w:tc>
          <w:tcPr>
            <w:tcW w:w="1440" w:type="dxa"/>
            <w:shd w:val="clear" w:color="auto" w:fill="BFBFBF" w:themeFill="background1" w:themeFillShade="BF"/>
            <w:vAlign w:val="center"/>
          </w:tcPr>
          <w:p w:rsidR="00537C9E" w:rsidRPr="003148A2" w:rsidRDefault="00537C9E" w:rsidP="00A94553">
            <w:pPr>
              <w:spacing w:line="240" w:lineRule="auto"/>
              <w:jc w:val="center"/>
              <w:rPr>
                <w:rFonts w:cs="Arial"/>
                <w:b/>
                <w:bCs/>
                <w:snapToGrid w:val="0"/>
                <w:color w:val="000000"/>
                <w:sz w:val="22"/>
                <w:szCs w:val="22"/>
              </w:rPr>
            </w:pPr>
            <w:r w:rsidRPr="003148A2">
              <w:rPr>
                <w:rFonts w:cs="Arial"/>
                <w:b/>
                <w:bCs/>
                <w:snapToGrid w:val="0"/>
                <w:color w:val="000000"/>
                <w:sz w:val="22"/>
                <w:szCs w:val="22"/>
              </w:rPr>
              <w:t>Vazão (L/s)</w:t>
            </w:r>
          </w:p>
        </w:tc>
        <w:tc>
          <w:tcPr>
            <w:tcW w:w="900" w:type="dxa"/>
            <w:shd w:val="clear" w:color="auto" w:fill="BFBFBF" w:themeFill="background1" w:themeFillShade="BF"/>
            <w:vAlign w:val="center"/>
          </w:tcPr>
          <w:p w:rsidR="00537C9E" w:rsidRPr="003148A2" w:rsidRDefault="00537C9E" w:rsidP="00A94553">
            <w:pPr>
              <w:spacing w:line="240" w:lineRule="auto"/>
              <w:jc w:val="center"/>
              <w:rPr>
                <w:rFonts w:cs="Arial"/>
                <w:b/>
                <w:bCs/>
                <w:snapToGrid w:val="0"/>
                <w:color w:val="000000"/>
                <w:sz w:val="22"/>
                <w:szCs w:val="22"/>
              </w:rPr>
            </w:pPr>
            <w:r w:rsidRPr="003148A2">
              <w:rPr>
                <w:rFonts w:cs="Arial"/>
                <w:b/>
                <w:bCs/>
                <w:snapToGrid w:val="0"/>
                <w:color w:val="000000"/>
                <w:sz w:val="22"/>
                <w:szCs w:val="22"/>
              </w:rPr>
              <w:t>V (m/s)</w:t>
            </w:r>
          </w:p>
        </w:tc>
        <w:tc>
          <w:tcPr>
            <w:tcW w:w="900" w:type="dxa"/>
            <w:shd w:val="clear" w:color="auto" w:fill="BFBFBF" w:themeFill="background1" w:themeFillShade="BF"/>
            <w:vAlign w:val="center"/>
          </w:tcPr>
          <w:p w:rsidR="00537C9E" w:rsidRPr="003148A2" w:rsidRDefault="00537C9E" w:rsidP="00A94553">
            <w:pPr>
              <w:spacing w:line="240" w:lineRule="auto"/>
              <w:jc w:val="center"/>
              <w:rPr>
                <w:rFonts w:cs="Arial"/>
                <w:b/>
                <w:bCs/>
                <w:snapToGrid w:val="0"/>
                <w:color w:val="000000"/>
                <w:sz w:val="22"/>
                <w:szCs w:val="22"/>
                <w:lang w:val="en-US"/>
              </w:rPr>
            </w:pPr>
            <w:r w:rsidRPr="003148A2">
              <w:rPr>
                <w:rFonts w:cs="Arial"/>
                <w:b/>
                <w:bCs/>
                <w:snapToGrid w:val="0"/>
                <w:color w:val="000000"/>
                <w:sz w:val="22"/>
                <w:szCs w:val="22"/>
                <w:lang w:val="en-US"/>
              </w:rPr>
              <w:t>K</w:t>
            </w:r>
          </w:p>
        </w:tc>
        <w:tc>
          <w:tcPr>
            <w:tcW w:w="1260" w:type="dxa"/>
            <w:shd w:val="clear" w:color="auto" w:fill="BFBFBF" w:themeFill="background1" w:themeFillShade="BF"/>
            <w:vAlign w:val="center"/>
          </w:tcPr>
          <w:p w:rsidR="00537C9E" w:rsidRPr="003148A2" w:rsidRDefault="00537C9E" w:rsidP="00A94553">
            <w:pPr>
              <w:spacing w:line="240" w:lineRule="auto"/>
              <w:jc w:val="center"/>
              <w:rPr>
                <w:rFonts w:cs="Arial"/>
                <w:b/>
                <w:bCs/>
                <w:snapToGrid w:val="0"/>
                <w:color w:val="000000"/>
                <w:sz w:val="22"/>
                <w:szCs w:val="22"/>
                <w:lang w:val="en-US"/>
              </w:rPr>
            </w:pPr>
            <w:proofErr w:type="spellStart"/>
            <w:r w:rsidRPr="003148A2">
              <w:rPr>
                <w:rFonts w:cs="Arial"/>
                <w:b/>
                <w:bCs/>
                <w:snapToGrid w:val="0"/>
                <w:color w:val="000000"/>
                <w:sz w:val="22"/>
                <w:szCs w:val="22"/>
                <w:lang w:val="en-US"/>
              </w:rPr>
              <w:t>hf</w:t>
            </w:r>
            <w:r w:rsidRPr="003148A2">
              <w:rPr>
                <w:rFonts w:cs="Arial"/>
                <w:b/>
                <w:bCs/>
                <w:snapToGrid w:val="0"/>
                <w:color w:val="000000"/>
                <w:sz w:val="22"/>
                <w:szCs w:val="22"/>
                <w:vertAlign w:val="subscript"/>
                <w:lang w:val="en-US"/>
              </w:rPr>
              <w:t>lr</w:t>
            </w:r>
            <w:proofErr w:type="spellEnd"/>
            <w:r w:rsidRPr="003148A2">
              <w:rPr>
                <w:rFonts w:cs="Arial"/>
                <w:b/>
                <w:bCs/>
                <w:snapToGrid w:val="0"/>
                <w:color w:val="000000"/>
                <w:sz w:val="22"/>
                <w:szCs w:val="22"/>
                <w:lang w:val="en-US"/>
              </w:rPr>
              <w:t xml:space="preserve"> (m)</w:t>
            </w:r>
          </w:p>
        </w:tc>
      </w:tr>
      <w:tr w:rsidR="00537C9E" w:rsidRPr="003148A2" w:rsidTr="00A94553">
        <w:trPr>
          <w:trHeight w:val="250"/>
        </w:trPr>
        <w:tc>
          <w:tcPr>
            <w:tcW w:w="2880" w:type="dxa"/>
            <w:tcBorders>
              <w:bottom w:val="single" w:sz="18" w:space="0" w:color="FFFFFF"/>
            </w:tcBorders>
            <w:shd w:val="clear" w:color="auto" w:fill="F3F3F3"/>
            <w:vAlign w:val="center"/>
          </w:tcPr>
          <w:p w:rsidR="00537C9E" w:rsidRPr="003148A2" w:rsidRDefault="00537C9E" w:rsidP="00A94553">
            <w:pPr>
              <w:spacing w:line="240" w:lineRule="auto"/>
              <w:jc w:val="left"/>
              <w:rPr>
                <w:rFonts w:cs="Arial"/>
                <w:sz w:val="22"/>
                <w:szCs w:val="22"/>
              </w:rPr>
            </w:pPr>
            <w:r w:rsidRPr="003148A2">
              <w:rPr>
                <w:rFonts w:cs="Arial"/>
                <w:sz w:val="22"/>
                <w:szCs w:val="22"/>
              </w:rPr>
              <w:t>Curva 90°</w:t>
            </w:r>
          </w:p>
        </w:tc>
        <w:tc>
          <w:tcPr>
            <w:tcW w:w="540" w:type="dxa"/>
            <w:tcBorders>
              <w:bottom w:val="single" w:sz="18" w:space="0" w:color="FFFFFF"/>
            </w:tcBorders>
            <w:shd w:val="clear" w:color="auto" w:fill="F3F3F3"/>
            <w:vAlign w:val="center"/>
          </w:tcPr>
          <w:p w:rsidR="00537C9E" w:rsidRPr="003148A2" w:rsidRDefault="00383121" w:rsidP="00A94553">
            <w:pPr>
              <w:spacing w:line="240" w:lineRule="auto"/>
              <w:jc w:val="center"/>
              <w:rPr>
                <w:rFonts w:cs="Arial"/>
                <w:sz w:val="22"/>
                <w:szCs w:val="22"/>
              </w:rPr>
            </w:pPr>
            <w:proofErr w:type="gramStart"/>
            <w:r>
              <w:rPr>
                <w:rFonts w:cs="Arial"/>
                <w:sz w:val="22"/>
                <w:szCs w:val="22"/>
              </w:rPr>
              <w:t>3</w:t>
            </w:r>
            <w:proofErr w:type="gramEnd"/>
          </w:p>
        </w:tc>
        <w:tc>
          <w:tcPr>
            <w:tcW w:w="1080" w:type="dxa"/>
            <w:tcBorders>
              <w:bottom w:val="single" w:sz="18" w:space="0" w:color="FFFFFF"/>
            </w:tcBorders>
            <w:shd w:val="clear" w:color="auto" w:fill="F3F3F3"/>
            <w:vAlign w:val="center"/>
          </w:tcPr>
          <w:p w:rsidR="00537C9E" w:rsidRPr="003148A2" w:rsidRDefault="00537C9E" w:rsidP="00A94553">
            <w:pPr>
              <w:spacing w:line="240" w:lineRule="auto"/>
              <w:jc w:val="center"/>
              <w:rPr>
                <w:rFonts w:cs="Arial"/>
                <w:sz w:val="22"/>
                <w:szCs w:val="22"/>
              </w:rPr>
            </w:pPr>
            <w:r>
              <w:rPr>
                <w:rFonts w:cs="Arial"/>
                <w:sz w:val="22"/>
                <w:szCs w:val="22"/>
              </w:rPr>
              <w:t>100</w:t>
            </w:r>
          </w:p>
        </w:tc>
        <w:tc>
          <w:tcPr>
            <w:tcW w:w="1440" w:type="dxa"/>
            <w:tcBorders>
              <w:bottom w:val="single" w:sz="18" w:space="0" w:color="FFFFFF"/>
            </w:tcBorders>
            <w:shd w:val="clear" w:color="auto" w:fill="F3F3F3"/>
            <w:vAlign w:val="center"/>
          </w:tcPr>
          <w:p w:rsidR="00537C9E" w:rsidRPr="003148A2" w:rsidRDefault="00537C9E" w:rsidP="00A94553">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F3F3F3"/>
            <w:vAlign w:val="center"/>
          </w:tcPr>
          <w:p w:rsidR="00537C9E" w:rsidRPr="003148A2" w:rsidRDefault="00537C9E" w:rsidP="00A94553">
            <w:pPr>
              <w:spacing w:line="240" w:lineRule="auto"/>
              <w:jc w:val="center"/>
              <w:rPr>
                <w:rFonts w:cs="Arial"/>
                <w:sz w:val="22"/>
                <w:szCs w:val="22"/>
              </w:rPr>
            </w:pPr>
            <w:r>
              <w:rPr>
                <w:rFonts w:cs="Arial"/>
                <w:sz w:val="22"/>
                <w:szCs w:val="22"/>
              </w:rPr>
              <w:t>4,81</w:t>
            </w:r>
          </w:p>
        </w:tc>
        <w:tc>
          <w:tcPr>
            <w:tcW w:w="900" w:type="dxa"/>
            <w:tcBorders>
              <w:bottom w:val="single" w:sz="18" w:space="0" w:color="FFFFFF"/>
            </w:tcBorders>
            <w:shd w:val="clear" w:color="auto" w:fill="F3F3F3"/>
            <w:vAlign w:val="center"/>
          </w:tcPr>
          <w:p w:rsidR="00537C9E" w:rsidRPr="003148A2" w:rsidRDefault="00537C9E" w:rsidP="009343D6">
            <w:pPr>
              <w:spacing w:line="240" w:lineRule="auto"/>
              <w:jc w:val="center"/>
              <w:rPr>
                <w:rFonts w:cs="Arial"/>
                <w:sz w:val="22"/>
                <w:szCs w:val="22"/>
              </w:rPr>
            </w:pPr>
            <w:r>
              <w:rPr>
                <w:rFonts w:cs="Arial"/>
                <w:sz w:val="22"/>
                <w:szCs w:val="22"/>
              </w:rPr>
              <w:t>0,</w:t>
            </w:r>
            <w:r w:rsidR="009343D6">
              <w:rPr>
                <w:rFonts w:cs="Arial"/>
                <w:sz w:val="22"/>
                <w:szCs w:val="22"/>
              </w:rPr>
              <w:t>40</w:t>
            </w:r>
          </w:p>
        </w:tc>
        <w:tc>
          <w:tcPr>
            <w:tcW w:w="1260" w:type="dxa"/>
            <w:tcBorders>
              <w:bottom w:val="single" w:sz="18" w:space="0" w:color="FFFFFF"/>
            </w:tcBorders>
            <w:shd w:val="clear" w:color="auto" w:fill="F3F3F3"/>
            <w:vAlign w:val="center"/>
          </w:tcPr>
          <w:p w:rsidR="00537C9E" w:rsidRPr="003148A2" w:rsidRDefault="00D1360D" w:rsidP="009343D6">
            <w:pPr>
              <w:spacing w:line="240" w:lineRule="auto"/>
              <w:jc w:val="center"/>
              <w:rPr>
                <w:rFonts w:cs="Arial"/>
                <w:sz w:val="22"/>
                <w:szCs w:val="22"/>
              </w:rPr>
            </w:pPr>
            <w:r>
              <w:rPr>
                <w:rFonts w:cs="Arial"/>
                <w:sz w:val="22"/>
                <w:szCs w:val="22"/>
              </w:rPr>
              <w:t>1,</w:t>
            </w:r>
            <w:r w:rsidR="009343D6">
              <w:rPr>
                <w:rFonts w:cs="Arial"/>
                <w:sz w:val="22"/>
                <w:szCs w:val="22"/>
              </w:rPr>
              <w:t>415</w:t>
            </w:r>
          </w:p>
        </w:tc>
      </w:tr>
      <w:tr w:rsidR="00537C9E" w:rsidRPr="003148A2" w:rsidTr="00A94553">
        <w:trPr>
          <w:trHeight w:val="250"/>
        </w:trPr>
        <w:tc>
          <w:tcPr>
            <w:tcW w:w="2880" w:type="dxa"/>
            <w:shd w:val="clear" w:color="auto" w:fill="D9D9D9"/>
            <w:vAlign w:val="center"/>
          </w:tcPr>
          <w:p w:rsidR="00537C9E" w:rsidRPr="003148A2" w:rsidRDefault="00537C9E" w:rsidP="00A94553">
            <w:pPr>
              <w:spacing w:line="240" w:lineRule="auto"/>
              <w:jc w:val="left"/>
              <w:rPr>
                <w:rFonts w:cs="Arial"/>
                <w:sz w:val="22"/>
                <w:szCs w:val="22"/>
              </w:rPr>
            </w:pPr>
            <w:r>
              <w:rPr>
                <w:rFonts w:cs="Arial"/>
                <w:sz w:val="22"/>
                <w:szCs w:val="22"/>
              </w:rPr>
              <w:t>Ampliação</w:t>
            </w:r>
          </w:p>
        </w:tc>
        <w:tc>
          <w:tcPr>
            <w:tcW w:w="540" w:type="dxa"/>
            <w:shd w:val="clear" w:color="auto" w:fill="D9D9D9"/>
            <w:vAlign w:val="center"/>
          </w:tcPr>
          <w:p w:rsidR="00537C9E" w:rsidRPr="003148A2" w:rsidRDefault="00383121" w:rsidP="00A94553">
            <w:pPr>
              <w:spacing w:line="240" w:lineRule="auto"/>
              <w:jc w:val="center"/>
              <w:rPr>
                <w:rFonts w:cs="Arial"/>
                <w:sz w:val="22"/>
                <w:szCs w:val="22"/>
              </w:rPr>
            </w:pPr>
            <w:proofErr w:type="gramStart"/>
            <w:r>
              <w:rPr>
                <w:rFonts w:cs="Arial"/>
                <w:sz w:val="22"/>
                <w:szCs w:val="22"/>
              </w:rPr>
              <w:t>3</w:t>
            </w:r>
            <w:proofErr w:type="gramEnd"/>
          </w:p>
        </w:tc>
        <w:tc>
          <w:tcPr>
            <w:tcW w:w="1080" w:type="dxa"/>
            <w:shd w:val="clear" w:color="auto" w:fill="D9D9D9"/>
            <w:vAlign w:val="center"/>
          </w:tcPr>
          <w:p w:rsidR="00537C9E" w:rsidRPr="003148A2" w:rsidRDefault="00537C9E" w:rsidP="00A94553">
            <w:pPr>
              <w:spacing w:line="240" w:lineRule="auto"/>
              <w:jc w:val="center"/>
              <w:rPr>
                <w:rFonts w:cs="Arial"/>
                <w:sz w:val="22"/>
                <w:szCs w:val="22"/>
              </w:rPr>
            </w:pPr>
            <w:r>
              <w:rPr>
                <w:rFonts w:cs="Arial"/>
                <w:sz w:val="22"/>
                <w:szCs w:val="22"/>
              </w:rPr>
              <w:t>100x150</w:t>
            </w:r>
          </w:p>
        </w:tc>
        <w:tc>
          <w:tcPr>
            <w:tcW w:w="1440" w:type="dxa"/>
            <w:shd w:val="clear" w:color="auto" w:fill="D9D9D9"/>
            <w:vAlign w:val="center"/>
          </w:tcPr>
          <w:p w:rsidR="00537C9E" w:rsidRPr="003148A2" w:rsidRDefault="00537C9E" w:rsidP="00A94553">
            <w:pPr>
              <w:spacing w:line="240" w:lineRule="auto"/>
              <w:jc w:val="center"/>
              <w:rPr>
                <w:rFonts w:cs="Arial"/>
                <w:sz w:val="22"/>
                <w:szCs w:val="22"/>
              </w:rPr>
            </w:pPr>
            <w:r>
              <w:rPr>
                <w:rFonts w:cs="Arial"/>
                <w:sz w:val="22"/>
                <w:szCs w:val="22"/>
              </w:rPr>
              <w:t>37,79</w:t>
            </w:r>
          </w:p>
        </w:tc>
        <w:tc>
          <w:tcPr>
            <w:tcW w:w="900" w:type="dxa"/>
            <w:shd w:val="clear" w:color="auto" w:fill="D9D9D9"/>
            <w:vAlign w:val="center"/>
          </w:tcPr>
          <w:p w:rsidR="00537C9E" w:rsidRPr="003148A2" w:rsidRDefault="00537C9E" w:rsidP="00A94553">
            <w:pPr>
              <w:spacing w:line="240" w:lineRule="auto"/>
              <w:jc w:val="center"/>
              <w:rPr>
                <w:rFonts w:cs="Arial"/>
                <w:sz w:val="22"/>
                <w:szCs w:val="22"/>
              </w:rPr>
            </w:pPr>
            <w:r>
              <w:rPr>
                <w:rFonts w:cs="Arial"/>
                <w:sz w:val="22"/>
                <w:szCs w:val="22"/>
              </w:rPr>
              <w:t>4,81</w:t>
            </w:r>
          </w:p>
        </w:tc>
        <w:tc>
          <w:tcPr>
            <w:tcW w:w="900" w:type="dxa"/>
            <w:shd w:val="clear" w:color="auto" w:fill="D9D9D9"/>
            <w:vAlign w:val="center"/>
          </w:tcPr>
          <w:p w:rsidR="00537C9E" w:rsidRPr="003148A2" w:rsidRDefault="00537C9E" w:rsidP="00A94553">
            <w:pPr>
              <w:spacing w:line="240" w:lineRule="auto"/>
              <w:jc w:val="center"/>
              <w:rPr>
                <w:rFonts w:cs="Arial"/>
                <w:sz w:val="22"/>
                <w:szCs w:val="22"/>
              </w:rPr>
            </w:pPr>
            <w:r>
              <w:rPr>
                <w:rFonts w:cs="Arial"/>
                <w:sz w:val="22"/>
                <w:szCs w:val="22"/>
              </w:rPr>
              <w:t>0,25</w:t>
            </w:r>
          </w:p>
        </w:tc>
        <w:tc>
          <w:tcPr>
            <w:tcW w:w="1260" w:type="dxa"/>
            <w:shd w:val="clear" w:color="auto" w:fill="D9D9D9"/>
            <w:vAlign w:val="center"/>
          </w:tcPr>
          <w:p w:rsidR="00537C9E" w:rsidRPr="003148A2" w:rsidRDefault="00D1360D" w:rsidP="00A94553">
            <w:pPr>
              <w:spacing w:line="240" w:lineRule="auto"/>
              <w:jc w:val="center"/>
              <w:rPr>
                <w:rFonts w:cs="Arial"/>
                <w:sz w:val="22"/>
                <w:szCs w:val="22"/>
              </w:rPr>
            </w:pPr>
            <w:r>
              <w:rPr>
                <w:rFonts w:cs="Arial"/>
                <w:sz w:val="22"/>
                <w:szCs w:val="22"/>
              </w:rPr>
              <w:t>0,884</w:t>
            </w:r>
          </w:p>
        </w:tc>
      </w:tr>
      <w:tr w:rsidR="00537C9E" w:rsidRPr="003148A2" w:rsidTr="00A94553">
        <w:trPr>
          <w:trHeight w:val="250"/>
        </w:trPr>
        <w:tc>
          <w:tcPr>
            <w:tcW w:w="2880" w:type="dxa"/>
            <w:tcBorders>
              <w:bottom w:val="single" w:sz="18" w:space="0" w:color="FFFFFF"/>
            </w:tcBorders>
            <w:shd w:val="clear" w:color="auto" w:fill="F2F2F2" w:themeFill="background1" w:themeFillShade="F2"/>
            <w:vAlign w:val="center"/>
          </w:tcPr>
          <w:p w:rsidR="00537C9E" w:rsidRPr="003148A2" w:rsidRDefault="00537C9E" w:rsidP="009343D6">
            <w:pPr>
              <w:spacing w:line="240" w:lineRule="auto"/>
              <w:jc w:val="left"/>
              <w:rPr>
                <w:rFonts w:cs="Arial"/>
                <w:sz w:val="22"/>
                <w:szCs w:val="22"/>
              </w:rPr>
            </w:pPr>
            <w:r>
              <w:rPr>
                <w:rFonts w:cs="Arial"/>
                <w:sz w:val="22"/>
                <w:szCs w:val="22"/>
              </w:rPr>
              <w:t xml:space="preserve">Tubo L total = </w:t>
            </w:r>
            <w:r w:rsidR="009343D6">
              <w:rPr>
                <w:rFonts w:cs="Arial"/>
                <w:sz w:val="22"/>
                <w:szCs w:val="22"/>
              </w:rPr>
              <w:t>2,50</w:t>
            </w:r>
            <w:r>
              <w:rPr>
                <w:rFonts w:cs="Arial"/>
                <w:sz w:val="22"/>
                <w:szCs w:val="22"/>
              </w:rPr>
              <w:t xml:space="preserve"> </w:t>
            </w:r>
            <w:r w:rsidRPr="003148A2">
              <w:rPr>
                <w:rFonts w:cs="Arial"/>
                <w:sz w:val="22"/>
                <w:szCs w:val="22"/>
              </w:rPr>
              <w:t>m</w:t>
            </w:r>
          </w:p>
        </w:tc>
        <w:tc>
          <w:tcPr>
            <w:tcW w:w="540" w:type="dxa"/>
            <w:tcBorders>
              <w:bottom w:val="single" w:sz="18" w:space="0" w:color="FFFFFF"/>
            </w:tcBorders>
            <w:shd w:val="clear" w:color="auto" w:fill="F2F2F2" w:themeFill="background1" w:themeFillShade="F2"/>
            <w:vAlign w:val="center"/>
          </w:tcPr>
          <w:p w:rsidR="00537C9E" w:rsidRPr="003148A2" w:rsidRDefault="00383121" w:rsidP="00A94553">
            <w:pPr>
              <w:spacing w:line="240" w:lineRule="auto"/>
              <w:jc w:val="center"/>
              <w:rPr>
                <w:rFonts w:cs="Arial"/>
                <w:sz w:val="22"/>
                <w:szCs w:val="22"/>
              </w:rPr>
            </w:pPr>
            <w:proofErr w:type="gramStart"/>
            <w:r>
              <w:rPr>
                <w:rFonts w:cs="Arial"/>
                <w:sz w:val="22"/>
                <w:szCs w:val="22"/>
              </w:rPr>
              <w:t>3</w:t>
            </w:r>
            <w:proofErr w:type="gramEnd"/>
          </w:p>
        </w:tc>
        <w:tc>
          <w:tcPr>
            <w:tcW w:w="1080" w:type="dxa"/>
            <w:tcBorders>
              <w:bottom w:val="single" w:sz="18" w:space="0" w:color="FFFFFF"/>
            </w:tcBorders>
            <w:shd w:val="clear" w:color="auto" w:fill="F2F2F2" w:themeFill="background1" w:themeFillShade="F2"/>
            <w:vAlign w:val="center"/>
          </w:tcPr>
          <w:p w:rsidR="00537C9E" w:rsidRPr="003148A2" w:rsidRDefault="00537C9E" w:rsidP="00A94553">
            <w:pPr>
              <w:spacing w:line="240" w:lineRule="auto"/>
              <w:jc w:val="center"/>
              <w:rPr>
                <w:rFonts w:cs="Arial"/>
                <w:sz w:val="22"/>
                <w:szCs w:val="22"/>
              </w:rPr>
            </w:pPr>
            <w:r>
              <w:rPr>
                <w:rFonts w:cs="Arial"/>
                <w:sz w:val="22"/>
                <w:szCs w:val="22"/>
              </w:rPr>
              <w:t>150</w:t>
            </w:r>
          </w:p>
        </w:tc>
        <w:tc>
          <w:tcPr>
            <w:tcW w:w="1440" w:type="dxa"/>
            <w:tcBorders>
              <w:bottom w:val="single" w:sz="18" w:space="0" w:color="FFFFFF"/>
            </w:tcBorders>
            <w:shd w:val="clear" w:color="auto" w:fill="F2F2F2" w:themeFill="background1" w:themeFillShade="F2"/>
            <w:vAlign w:val="center"/>
          </w:tcPr>
          <w:p w:rsidR="00537C9E" w:rsidRPr="003148A2" w:rsidRDefault="00537C9E" w:rsidP="00A94553">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F2F2F2" w:themeFill="background1" w:themeFillShade="F2"/>
            <w:vAlign w:val="center"/>
          </w:tcPr>
          <w:p w:rsidR="00537C9E" w:rsidRPr="003148A2" w:rsidRDefault="00537C9E" w:rsidP="00A94553">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F2F2F2" w:themeFill="background1" w:themeFillShade="F2"/>
            <w:vAlign w:val="center"/>
          </w:tcPr>
          <w:p w:rsidR="00537C9E" w:rsidRPr="003148A2" w:rsidRDefault="00537C9E" w:rsidP="009343D6">
            <w:pPr>
              <w:spacing w:line="240" w:lineRule="auto"/>
              <w:jc w:val="center"/>
              <w:rPr>
                <w:rFonts w:cs="Arial"/>
                <w:sz w:val="22"/>
                <w:szCs w:val="22"/>
              </w:rPr>
            </w:pPr>
            <w:r>
              <w:rPr>
                <w:rFonts w:cs="Arial"/>
                <w:sz w:val="22"/>
                <w:szCs w:val="22"/>
              </w:rPr>
              <w:t>0,</w:t>
            </w:r>
            <w:r w:rsidR="009343D6">
              <w:rPr>
                <w:rFonts w:cs="Arial"/>
                <w:sz w:val="22"/>
                <w:szCs w:val="22"/>
              </w:rPr>
              <w:t>32</w:t>
            </w:r>
          </w:p>
        </w:tc>
        <w:tc>
          <w:tcPr>
            <w:tcW w:w="1260" w:type="dxa"/>
            <w:tcBorders>
              <w:bottom w:val="single" w:sz="18" w:space="0" w:color="FFFFFF"/>
            </w:tcBorders>
            <w:shd w:val="clear" w:color="auto" w:fill="F2F2F2" w:themeFill="background1" w:themeFillShade="F2"/>
            <w:vAlign w:val="center"/>
          </w:tcPr>
          <w:p w:rsidR="00537C9E" w:rsidRPr="003148A2" w:rsidRDefault="00D1360D" w:rsidP="009343D6">
            <w:pPr>
              <w:spacing w:line="240" w:lineRule="auto"/>
              <w:jc w:val="center"/>
              <w:rPr>
                <w:rFonts w:cs="Arial"/>
                <w:sz w:val="22"/>
                <w:szCs w:val="22"/>
              </w:rPr>
            </w:pPr>
            <w:r>
              <w:rPr>
                <w:rFonts w:cs="Arial"/>
                <w:sz w:val="22"/>
                <w:szCs w:val="22"/>
              </w:rPr>
              <w:t>0,</w:t>
            </w:r>
            <w:r w:rsidR="009343D6">
              <w:rPr>
                <w:rFonts w:cs="Arial"/>
                <w:sz w:val="22"/>
                <w:szCs w:val="22"/>
              </w:rPr>
              <w:t>224</w:t>
            </w:r>
          </w:p>
        </w:tc>
      </w:tr>
      <w:tr w:rsidR="00537C9E" w:rsidRPr="003148A2" w:rsidTr="00A94553">
        <w:trPr>
          <w:trHeight w:val="250"/>
        </w:trPr>
        <w:tc>
          <w:tcPr>
            <w:tcW w:w="2880" w:type="dxa"/>
            <w:tcBorders>
              <w:bottom w:val="single" w:sz="18" w:space="0" w:color="FFFFFF"/>
            </w:tcBorders>
            <w:shd w:val="clear" w:color="auto" w:fill="D9D9D9" w:themeFill="background1" w:themeFillShade="D9"/>
            <w:vAlign w:val="center"/>
          </w:tcPr>
          <w:p w:rsidR="00537C9E" w:rsidRPr="003148A2" w:rsidRDefault="00537C9E" w:rsidP="00A94553">
            <w:pPr>
              <w:spacing w:line="240" w:lineRule="auto"/>
              <w:jc w:val="left"/>
              <w:rPr>
                <w:rFonts w:cs="Arial"/>
                <w:sz w:val="22"/>
                <w:szCs w:val="22"/>
              </w:rPr>
            </w:pPr>
            <w:r w:rsidRPr="003148A2">
              <w:rPr>
                <w:rFonts w:cs="Arial"/>
                <w:sz w:val="22"/>
                <w:szCs w:val="22"/>
              </w:rPr>
              <w:t>Curva 90°</w:t>
            </w:r>
          </w:p>
        </w:tc>
        <w:tc>
          <w:tcPr>
            <w:tcW w:w="540" w:type="dxa"/>
            <w:tcBorders>
              <w:bottom w:val="single" w:sz="18" w:space="0" w:color="FFFFFF"/>
            </w:tcBorders>
            <w:shd w:val="clear" w:color="auto" w:fill="D9D9D9" w:themeFill="background1" w:themeFillShade="D9"/>
            <w:vAlign w:val="center"/>
          </w:tcPr>
          <w:p w:rsidR="00537C9E" w:rsidRPr="003148A2" w:rsidRDefault="00383121" w:rsidP="00A94553">
            <w:pPr>
              <w:spacing w:line="240" w:lineRule="auto"/>
              <w:jc w:val="center"/>
              <w:rPr>
                <w:rFonts w:cs="Arial"/>
                <w:sz w:val="22"/>
                <w:szCs w:val="22"/>
              </w:rPr>
            </w:pPr>
            <w:proofErr w:type="gramStart"/>
            <w:r>
              <w:rPr>
                <w:rFonts w:cs="Arial"/>
                <w:sz w:val="22"/>
                <w:szCs w:val="22"/>
              </w:rPr>
              <w:t>3</w:t>
            </w:r>
            <w:proofErr w:type="gramEnd"/>
          </w:p>
        </w:tc>
        <w:tc>
          <w:tcPr>
            <w:tcW w:w="1080" w:type="dxa"/>
            <w:tcBorders>
              <w:bottom w:val="single" w:sz="18" w:space="0" w:color="FFFFFF"/>
            </w:tcBorders>
            <w:shd w:val="clear" w:color="auto" w:fill="D9D9D9" w:themeFill="background1" w:themeFillShade="D9"/>
            <w:vAlign w:val="center"/>
          </w:tcPr>
          <w:p w:rsidR="00537C9E" w:rsidRPr="003148A2" w:rsidRDefault="00537C9E" w:rsidP="00A94553">
            <w:pPr>
              <w:spacing w:line="240" w:lineRule="auto"/>
              <w:jc w:val="center"/>
              <w:rPr>
                <w:rFonts w:cs="Arial"/>
                <w:sz w:val="22"/>
                <w:szCs w:val="22"/>
              </w:rPr>
            </w:pPr>
            <w:r>
              <w:rPr>
                <w:rFonts w:cs="Arial"/>
                <w:sz w:val="22"/>
                <w:szCs w:val="22"/>
              </w:rPr>
              <w:t>150</w:t>
            </w:r>
          </w:p>
        </w:tc>
        <w:tc>
          <w:tcPr>
            <w:tcW w:w="1440" w:type="dxa"/>
            <w:tcBorders>
              <w:bottom w:val="single" w:sz="18" w:space="0" w:color="FFFFFF"/>
            </w:tcBorders>
            <w:shd w:val="clear" w:color="auto" w:fill="D9D9D9" w:themeFill="background1" w:themeFillShade="D9"/>
            <w:vAlign w:val="center"/>
          </w:tcPr>
          <w:p w:rsidR="00537C9E" w:rsidRPr="003148A2" w:rsidRDefault="00537C9E" w:rsidP="00A94553">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D9D9D9" w:themeFill="background1" w:themeFillShade="D9"/>
            <w:vAlign w:val="center"/>
          </w:tcPr>
          <w:p w:rsidR="00537C9E" w:rsidRPr="003148A2" w:rsidRDefault="00537C9E" w:rsidP="00A94553">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D9D9D9" w:themeFill="background1" w:themeFillShade="D9"/>
            <w:vAlign w:val="center"/>
          </w:tcPr>
          <w:p w:rsidR="00537C9E" w:rsidRPr="003148A2" w:rsidRDefault="00537C9E" w:rsidP="009343D6">
            <w:pPr>
              <w:spacing w:line="240" w:lineRule="auto"/>
              <w:jc w:val="center"/>
              <w:rPr>
                <w:rFonts w:cs="Arial"/>
                <w:sz w:val="22"/>
                <w:szCs w:val="22"/>
              </w:rPr>
            </w:pPr>
            <w:r w:rsidRPr="003148A2">
              <w:rPr>
                <w:rFonts w:cs="Arial"/>
                <w:sz w:val="22"/>
                <w:szCs w:val="22"/>
              </w:rPr>
              <w:t>0,</w:t>
            </w:r>
            <w:r w:rsidR="009343D6">
              <w:rPr>
                <w:rFonts w:cs="Arial"/>
                <w:sz w:val="22"/>
                <w:szCs w:val="22"/>
              </w:rPr>
              <w:t>40</w:t>
            </w:r>
          </w:p>
        </w:tc>
        <w:tc>
          <w:tcPr>
            <w:tcW w:w="1260" w:type="dxa"/>
            <w:tcBorders>
              <w:bottom w:val="single" w:sz="18" w:space="0" w:color="FFFFFF"/>
            </w:tcBorders>
            <w:shd w:val="clear" w:color="auto" w:fill="D9D9D9" w:themeFill="background1" w:themeFillShade="D9"/>
            <w:vAlign w:val="center"/>
          </w:tcPr>
          <w:p w:rsidR="00537C9E" w:rsidRPr="003148A2" w:rsidRDefault="00D1360D" w:rsidP="009343D6">
            <w:pPr>
              <w:spacing w:line="240" w:lineRule="auto"/>
              <w:jc w:val="center"/>
              <w:rPr>
                <w:rFonts w:cs="Arial"/>
                <w:sz w:val="22"/>
                <w:szCs w:val="22"/>
              </w:rPr>
            </w:pPr>
            <w:r>
              <w:rPr>
                <w:rFonts w:cs="Arial"/>
                <w:sz w:val="22"/>
                <w:szCs w:val="22"/>
              </w:rPr>
              <w:t>0,2</w:t>
            </w:r>
            <w:r w:rsidR="009343D6">
              <w:rPr>
                <w:rFonts w:cs="Arial"/>
                <w:sz w:val="22"/>
                <w:szCs w:val="22"/>
              </w:rPr>
              <w:t>80</w:t>
            </w:r>
          </w:p>
        </w:tc>
      </w:tr>
      <w:tr w:rsidR="00537C9E" w:rsidRPr="003148A2" w:rsidTr="00A94553">
        <w:trPr>
          <w:trHeight w:val="250"/>
        </w:trPr>
        <w:tc>
          <w:tcPr>
            <w:tcW w:w="2880" w:type="dxa"/>
            <w:tcBorders>
              <w:bottom w:val="single" w:sz="18" w:space="0" w:color="FFFFFF"/>
            </w:tcBorders>
            <w:shd w:val="clear" w:color="auto" w:fill="F3F3F3"/>
            <w:vAlign w:val="center"/>
          </w:tcPr>
          <w:p w:rsidR="00537C9E" w:rsidRPr="003148A2" w:rsidRDefault="00537C9E" w:rsidP="00A94553">
            <w:pPr>
              <w:spacing w:line="240" w:lineRule="auto"/>
              <w:jc w:val="left"/>
              <w:rPr>
                <w:rFonts w:cs="Arial"/>
                <w:sz w:val="22"/>
                <w:szCs w:val="22"/>
              </w:rPr>
            </w:pPr>
            <w:r w:rsidRPr="003148A2">
              <w:rPr>
                <w:rFonts w:cs="Arial"/>
                <w:sz w:val="22"/>
                <w:szCs w:val="22"/>
              </w:rPr>
              <w:t>Válvula de retenção</w:t>
            </w:r>
          </w:p>
        </w:tc>
        <w:tc>
          <w:tcPr>
            <w:tcW w:w="540" w:type="dxa"/>
            <w:tcBorders>
              <w:bottom w:val="single" w:sz="18" w:space="0" w:color="FFFFFF"/>
            </w:tcBorders>
            <w:shd w:val="clear" w:color="auto" w:fill="F3F3F3"/>
            <w:vAlign w:val="bottom"/>
          </w:tcPr>
          <w:p w:rsidR="00537C9E" w:rsidRPr="003148A2" w:rsidRDefault="00383121" w:rsidP="00A94553">
            <w:pPr>
              <w:spacing w:line="240" w:lineRule="auto"/>
              <w:jc w:val="center"/>
              <w:rPr>
                <w:rFonts w:cs="Arial"/>
                <w:sz w:val="22"/>
                <w:szCs w:val="22"/>
              </w:rPr>
            </w:pPr>
            <w:proofErr w:type="gramStart"/>
            <w:r>
              <w:rPr>
                <w:rFonts w:cs="Arial"/>
                <w:sz w:val="22"/>
                <w:szCs w:val="22"/>
              </w:rPr>
              <w:t>3</w:t>
            </w:r>
            <w:proofErr w:type="gramEnd"/>
          </w:p>
        </w:tc>
        <w:tc>
          <w:tcPr>
            <w:tcW w:w="1080" w:type="dxa"/>
            <w:tcBorders>
              <w:bottom w:val="single" w:sz="18" w:space="0" w:color="FFFFFF"/>
            </w:tcBorders>
            <w:shd w:val="clear" w:color="auto" w:fill="F3F3F3"/>
            <w:vAlign w:val="bottom"/>
          </w:tcPr>
          <w:p w:rsidR="00537C9E" w:rsidRPr="003148A2" w:rsidRDefault="00537C9E" w:rsidP="00A94553">
            <w:pPr>
              <w:spacing w:line="240" w:lineRule="auto"/>
              <w:jc w:val="center"/>
              <w:rPr>
                <w:rFonts w:cs="Arial"/>
                <w:sz w:val="22"/>
                <w:szCs w:val="22"/>
              </w:rPr>
            </w:pPr>
            <w:r>
              <w:rPr>
                <w:rFonts w:cs="Arial"/>
                <w:sz w:val="22"/>
                <w:szCs w:val="22"/>
              </w:rPr>
              <w:t>150</w:t>
            </w:r>
          </w:p>
        </w:tc>
        <w:tc>
          <w:tcPr>
            <w:tcW w:w="1440" w:type="dxa"/>
            <w:tcBorders>
              <w:bottom w:val="single" w:sz="18" w:space="0" w:color="FFFFFF"/>
            </w:tcBorders>
            <w:shd w:val="clear" w:color="auto" w:fill="F3F3F3"/>
            <w:vAlign w:val="bottom"/>
          </w:tcPr>
          <w:p w:rsidR="00537C9E" w:rsidRPr="003148A2" w:rsidRDefault="00537C9E" w:rsidP="00A94553">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F3F3F3"/>
            <w:vAlign w:val="bottom"/>
          </w:tcPr>
          <w:p w:rsidR="00537C9E" w:rsidRPr="003148A2" w:rsidRDefault="00537C9E" w:rsidP="00A94553">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F3F3F3"/>
            <w:vAlign w:val="bottom"/>
          </w:tcPr>
          <w:p w:rsidR="00537C9E" w:rsidRPr="003148A2" w:rsidRDefault="00537C9E" w:rsidP="00A94553">
            <w:pPr>
              <w:spacing w:line="240" w:lineRule="auto"/>
              <w:jc w:val="center"/>
              <w:rPr>
                <w:rFonts w:cs="Arial"/>
                <w:sz w:val="22"/>
                <w:szCs w:val="22"/>
              </w:rPr>
            </w:pPr>
            <w:r>
              <w:rPr>
                <w:rFonts w:cs="Arial"/>
                <w:sz w:val="22"/>
                <w:szCs w:val="22"/>
              </w:rPr>
              <w:t>2,50</w:t>
            </w:r>
          </w:p>
        </w:tc>
        <w:tc>
          <w:tcPr>
            <w:tcW w:w="1260" w:type="dxa"/>
            <w:tcBorders>
              <w:bottom w:val="single" w:sz="18" w:space="0" w:color="FFFFFF"/>
            </w:tcBorders>
            <w:shd w:val="clear" w:color="auto" w:fill="F3F3F3"/>
            <w:vAlign w:val="bottom"/>
          </w:tcPr>
          <w:p w:rsidR="00537C9E" w:rsidRPr="003148A2" w:rsidRDefault="00D1360D" w:rsidP="00A94553">
            <w:pPr>
              <w:spacing w:line="240" w:lineRule="auto"/>
              <w:jc w:val="center"/>
              <w:rPr>
                <w:rFonts w:cs="Arial"/>
                <w:sz w:val="22"/>
                <w:szCs w:val="22"/>
              </w:rPr>
            </w:pPr>
            <w:r>
              <w:rPr>
                <w:rFonts w:cs="Arial"/>
                <w:sz w:val="22"/>
                <w:szCs w:val="22"/>
              </w:rPr>
              <w:t>1,751</w:t>
            </w:r>
          </w:p>
        </w:tc>
      </w:tr>
      <w:tr w:rsidR="00537C9E" w:rsidRPr="003148A2" w:rsidTr="00A94553">
        <w:trPr>
          <w:trHeight w:val="250"/>
        </w:trPr>
        <w:tc>
          <w:tcPr>
            <w:tcW w:w="2880" w:type="dxa"/>
            <w:tcBorders>
              <w:bottom w:val="single" w:sz="18" w:space="0" w:color="FFFFFF"/>
            </w:tcBorders>
            <w:shd w:val="clear" w:color="auto" w:fill="D9D9D9"/>
            <w:vAlign w:val="center"/>
          </w:tcPr>
          <w:p w:rsidR="00537C9E" w:rsidRPr="003148A2" w:rsidRDefault="00537C9E" w:rsidP="00A94553">
            <w:pPr>
              <w:spacing w:line="240" w:lineRule="auto"/>
              <w:jc w:val="left"/>
              <w:rPr>
                <w:rFonts w:cs="Arial"/>
                <w:sz w:val="22"/>
                <w:szCs w:val="22"/>
              </w:rPr>
            </w:pPr>
            <w:r w:rsidRPr="003148A2">
              <w:rPr>
                <w:rFonts w:cs="Arial"/>
                <w:sz w:val="22"/>
                <w:szCs w:val="22"/>
              </w:rPr>
              <w:t>Registro de gaveta</w:t>
            </w:r>
          </w:p>
        </w:tc>
        <w:tc>
          <w:tcPr>
            <w:tcW w:w="540" w:type="dxa"/>
            <w:tcBorders>
              <w:bottom w:val="single" w:sz="18" w:space="0" w:color="FFFFFF"/>
            </w:tcBorders>
            <w:shd w:val="clear" w:color="auto" w:fill="D9D9D9"/>
            <w:vAlign w:val="bottom"/>
          </w:tcPr>
          <w:p w:rsidR="00537C9E" w:rsidRPr="003148A2" w:rsidRDefault="00383121" w:rsidP="00A94553">
            <w:pPr>
              <w:spacing w:line="240" w:lineRule="auto"/>
              <w:jc w:val="center"/>
              <w:rPr>
                <w:rFonts w:cs="Arial"/>
                <w:sz w:val="22"/>
                <w:szCs w:val="22"/>
              </w:rPr>
            </w:pPr>
            <w:proofErr w:type="gramStart"/>
            <w:r>
              <w:rPr>
                <w:rFonts w:cs="Arial"/>
                <w:sz w:val="22"/>
                <w:szCs w:val="22"/>
              </w:rPr>
              <w:t>3</w:t>
            </w:r>
            <w:proofErr w:type="gramEnd"/>
          </w:p>
        </w:tc>
        <w:tc>
          <w:tcPr>
            <w:tcW w:w="1080" w:type="dxa"/>
            <w:tcBorders>
              <w:bottom w:val="single" w:sz="18" w:space="0" w:color="FFFFFF"/>
            </w:tcBorders>
            <w:shd w:val="clear" w:color="auto" w:fill="D9D9D9"/>
            <w:vAlign w:val="bottom"/>
          </w:tcPr>
          <w:p w:rsidR="00537C9E" w:rsidRPr="003148A2" w:rsidRDefault="00537C9E" w:rsidP="00A94553">
            <w:pPr>
              <w:spacing w:line="240" w:lineRule="auto"/>
              <w:jc w:val="center"/>
              <w:rPr>
                <w:rFonts w:cs="Arial"/>
                <w:sz w:val="22"/>
                <w:szCs w:val="22"/>
              </w:rPr>
            </w:pPr>
            <w:r w:rsidRPr="003148A2">
              <w:rPr>
                <w:rFonts w:cs="Arial"/>
                <w:sz w:val="22"/>
                <w:szCs w:val="22"/>
              </w:rPr>
              <w:t>1</w:t>
            </w:r>
            <w:r>
              <w:rPr>
                <w:rFonts w:cs="Arial"/>
                <w:sz w:val="22"/>
                <w:szCs w:val="22"/>
              </w:rPr>
              <w:t>50</w:t>
            </w:r>
          </w:p>
        </w:tc>
        <w:tc>
          <w:tcPr>
            <w:tcW w:w="1440" w:type="dxa"/>
            <w:tcBorders>
              <w:bottom w:val="single" w:sz="18" w:space="0" w:color="FFFFFF"/>
            </w:tcBorders>
            <w:shd w:val="clear" w:color="auto" w:fill="D9D9D9"/>
            <w:vAlign w:val="bottom"/>
          </w:tcPr>
          <w:p w:rsidR="00537C9E" w:rsidRPr="003148A2" w:rsidRDefault="00537C9E" w:rsidP="00A94553">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D9D9D9"/>
            <w:vAlign w:val="bottom"/>
          </w:tcPr>
          <w:p w:rsidR="00537C9E" w:rsidRPr="003148A2" w:rsidRDefault="00537C9E" w:rsidP="00A94553">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D9D9D9"/>
            <w:vAlign w:val="bottom"/>
          </w:tcPr>
          <w:p w:rsidR="00537C9E" w:rsidRPr="003148A2" w:rsidRDefault="00537C9E" w:rsidP="00A94553">
            <w:pPr>
              <w:spacing w:line="240" w:lineRule="auto"/>
              <w:jc w:val="center"/>
              <w:rPr>
                <w:rFonts w:cs="Arial"/>
                <w:sz w:val="22"/>
                <w:szCs w:val="22"/>
              </w:rPr>
            </w:pPr>
            <w:r w:rsidRPr="003148A2">
              <w:rPr>
                <w:rFonts w:cs="Arial"/>
                <w:sz w:val="22"/>
                <w:szCs w:val="22"/>
              </w:rPr>
              <w:t>0,20</w:t>
            </w:r>
          </w:p>
        </w:tc>
        <w:tc>
          <w:tcPr>
            <w:tcW w:w="1260" w:type="dxa"/>
            <w:tcBorders>
              <w:bottom w:val="single" w:sz="18" w:space="0" w:color="FFFFFF"/>
            </w:tcBorders>
            <w:shd w:val="clear" w:color="auto" w:fill="D9D9D9"/>
            <w:vAlign w:val="bottom"/>
          </w:tcPr>
          <w:p w:rsidR="00537C9E" w:rsidRPr="003148A2" w:rsidRDefault="00D1360D" w:rsidP="00A94553">
            <w:pPr>
              <w:spacing w:line="240" w:lineRule="auto"/>
              <w:jc w:val="center"/>
              <w:rPr>
                <w:rFonts w:cs="Arial"/>
                <w:sz w:val="22"/>
                <w:szCs w:val="22"/>
              </w:rPr>
            </w:pPr>
            <w:r>
              <w:rPr>
                <w:rFonts w:cs="Arial"/>
                <w:sz w:val="22"/>
                <w:szCs w:val="22"/>
              </w:rPr>
              <w:t>0,140</w:t>
            </w:r>
          </w:p>
        </w:tc>
      </w:tr>
      <w:tr w:rsidR="00537C9E" w:rsidRPr="003148A2" w:rsidTr="00A94553">
        <w:trPr>
          <w:trHeight w:val="250"/>
        </w:trPr>
        <w:tc>
          <w:tcPr>
            <w:tcW w:w="2880" w:type="dxa"/>
            <w:tcBorders>
              <w:bottom w:val="single" w:sz="18" w:space="0" w:color="FFFFFF"/>
            </w:tcBorders>
            <w:shd w:val="clear" w:color="auto" w:fill="F3F3F3"/>
            <w:vAlign w:val="center"/>
          </w:tcPr>
          <w:p w:rsidR="00537C9E" w:rsidRPr="003148A2" w:rsidRDefault="00537C9E" w:rsidP="00A94553">
            <w:pPr>
              <w:spacing w:line="240" w:lineRule="auto"/>
              <w:jc w:val="left"/>
              <w:rPr>
                <w:rFonts w:cs="Arial"/>
                <w:sz w:val="22"/>
                <w:szCs w:val="22"/>
              </w:rPr>
            </w:pPr>
            <w:proofErr w:type="spellStart"/>
            <w:r>
              <w:rPr>
                <w:rFonts w:cs="Arial"/>
                <w:sz w:val="22"/>
                <w:szCs w:val="22"/>
              </w:rPr>
              <w:t>Tê</w:t>
            </w:r>
            <w:proofErr w:type="spellEnd"/>
            <w:r>
              <w:rPr>
                <w:rFonts w:cs="Arial"/>
                <w:sz w:val="22"/>
                <w:szCs w:val="22"/>
              </w:rPr>
              <w:t xml:space="preserve"> saída lateral</w:t>
            </w:r>
          </w:p>
        </w:tc>
        <w:tc>
          <w:tcPr>
            <w:tcW w:w="540" w:type="dxa"/>
            <w:tcBorders>
              <w:bottom w:val="single" w:sz="18" w:space="0" w:color="FFFFFF"/>
            </w:tcBorders>
            <w:shd w:val="clear" w:color="auto" w:fill="F3F3F3"/>
            <w:vAlign w:val="bottom"/>
          </w:tcPr>
          <w:p w:rsidR="00537C9E" w:rsidRPr="003148A2" w:rsidRDefault="00537C9E" w:rsidP="00A94553">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F3F3F3"/>
            <w:vAlign w:val="bottom"/>
          </w:tcPr>
          <w:p w:rsidR="00537C9E" w:rsidRPr="003148A2" w:rsidRDefault="00537C9E" w:rsidP="00A94553">
            <w:pPr>
              <w:spacing w:line="240" w:lineRule="auto"/>
              <w:jc w:val="center"/>
              <w:rPr>
                <w:rFonts w:cs="Arial"/>
                <w:sz w:val="22"/>
                <w:szCs w:val="22"/>
              </w:rPr>
            </w:pPr>
            <w:r>
              <w:rPr>
                <w:rFonts w:cs="Arial"/>
                <w:sz w:val="22"/>
                <w:szCs w:val="22"/>
              </w:rPr>
              <w:t>150</w:t>
            </w:r>
          </w:p>
        </w:tc>
        <w:tc>
          <w:tcPr>
            <w:tcW w:w="1440" w:type="dxa"/>
            <w:tcBorders>
              <w:bottom w:val="single" w:sz="18" w:space="0" w:color="FFFFFF"/>
            </w:tcBorders>
            <w:shd w:val="clear" w:color="auto" w:fill="F3F3F3"/>
            <w:vAlign w:val="bottom"/>
          </w:tcPr>
          <w:p w:rsidR="00537C9E" w:rsidRPr="003148A2" w:rsidRDefault="00537C9E" w:rsidP="00A94553">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F3F3F3"/>
            <w:vAlign w:val="bottom"/>
          </w:tcPr>
          <w:p w:rsidR="00537C9E" w:rsidRPr="003148A2" w:rsidRDefault="00537C9E" w:rsidP="00A94553">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F3F3F3"/>
            <w:vAlign w:val="bottom"/>
          </w:tcPr>
          <w:p w:rsidR="00537C9E" w:rsidRPr="003148A2" w:rsidRDefault="00537C9E" w:rsidP="00A94553">
            <w:pPr>
              <w:spacing w:line="240" w:lineRule="auto"/>
              <w:jc w:val="center"/>
              <w:rPr>
                <w:rFonts w:cs="Arial"/>
                <w:sz w:val="22"/>
                <w:szCs w:val="22"/>
              </w:rPr>
            </w:pPr>
            <w:r>
              <w:rPr>
                <w:rFonts w:cs="Arial"/>
                <w:sz w:val="22"/>
                <w:szCs w:val="22"/>
              </w:rPr>
              <w:t>1,30</w:t>
            </w:r>
          </w:p>
        </w:tc>
        <w:tc>
          <w:tcPr>
            <w:tcW w:w="1260" w:type="dxa"/>
            <w:tcBorders>
              <w:bottom w:val="single" w:sz="18" w:space="0" w:color="FFFFFF"/>
            </w:tcBorders>
            <w:shd w:val="clear" w:color="auto" w:fill="F3F3F3"/>
            <w:vAlign w:val="bottom"/>
          </w:tcPr>
          <w:p w:rsidR="00537C9E" w:rsidRPr="003148A2" w:rsidRDefault="00D1360D" w:rsidP="00A94553">
            <w:pPr>
              <w:spacing w:line="240" w:lineRule="auto"/>
              <w:jc w:val="center"/>
              <w:rPr>
                <w:rFonts w:cs="Arial"/>
                <w:sz w:val="22"/>
                <w:szCs w:val="22"/>
              </w:rPr>
            </w:pPr>
            <w:r>
              <w:rPr>
                <w:rFonts w:cs="Arial"/>
                <w:sz w:val="22"/>
                <w:szCs w:val="22"/>
              </w:rPr>
              <w:t>0,303</w:t>
            </w:r>
          </w:p>
        </w:tc>
      </w:tr>
      <w:tr w:rsidR="00537C9E" w:rsidRPr="003148A2" w:rsidTr="00A94553">
        <w:trPr>
          <w:trHeight w:val="250"/>
        </w:trPr>
        <w:tc>
          <w:tcPr>
            <w:tcW w:w="2880" w:type="dxa"/>
            <w:tcBorders>
              <w:bottom w:val="single" w:sz="18" w:space="0" w:color="FFFFFF"/>
            </w:tcBorders>
            <w:shd w:val="clear" w:color="auto" w:fill="D9D9D9"/>
            <w:vAlign w:val="center"/>
          </w:tcPr>
          <w:p w:rsidR="00537C9E" w:rsidRPr="003148A2" w:rsidRDefault="00537C9E" w:rsidP="00A94553">
            <w:pPr>
              <w:spacing w:line="240" w:lineRule="auto"/>
              <w:jc w:val="left"/>
              <w:rPr>
                <w:rFonts w:cs="Arial"/>
                <w:sz w:val="22"/>
                <w:szCs w:val="22"/>
              </w:rPr>
            </w:pPr>
            <w:r>
              <w:rPr>
                <w:rFonts w:cs="Arial"/>
                <w:sz w:val="22"/>
                <w:szCs w:val="22"/>
              </w:rPr>
              <w:t>Ampliação</w:t>
            </w:r>
          </w:p>
        </w:tc>
        <w:tc>
          <w:tcPr>
            <w:tcW w:w="540" w:type="dxa"/>
            <w:tcBorders>
              <w:bottom w:val="single" w:sz="18" w:space="0" w:color="FFFFFF"/>
            </w:tcBorders>
            <w:shd w:val="clear" w:color="auto" w:fill="D9D9D9"/>
            <w:vAlign w:val="bottom"/>
          </w:tcPr>
          <w:p w:rsidR="00537C9E" w:rsidRPr="003148A2" w:rsidRDefault="00537C9E" w:rsidP="00A94553">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D9D9D9"/>
            <w:vAlign w:val="bottom"/>
          </w:tcPr>
          <w:p w:rsidR="00537C9E" w:rsidRPr="003148A2" w:rsidRDefault="00537C9E" w:rsidP="00A94553">
            <w:pPr>
              <w:spacing w:line="240" w:lineRule="auto"/>
              <w:jc w:val="center"/>
              <w:rPr>
                <w:rFonts w:cs="Arial"/>
                <w:sz w:val="22"/>
                <w:szCs w:val="22"/>
              </w:rPr>
            </w:pPr>
            <w:r>
              <w:rPr>
                <w:rFonts w:cs="Arial"/>
                <w:sz w:val="22"/>
                <w:szCs w:val="22"/>
              </w:rPr>
              <w:t>150x200</w:t>
            </w:r>
          </w:p>
        </w:tc>
        <w:tc>
          <w:tcPr>
            <w:tcW w:w="1440" w:type="dxa"/>
            <w:tcBorders>
              <w:bottom w:val="single" w:sz="18" w:space="0" w:color="FFFFFF"/>
            </w:tcBorders>
            <w:shd w:val="clear" w:color="auto" w:fill="D9D9D9"/>
            <w:vAlign w:val="bottom"/>
          </w:tcPr>
          <w:p w:rsidR="00537C9E" w:rsidRPr="003148A2" w:rsidRDefault="00537C9E" w:rsidP="00A94553">
            <w:pPr>
              <w:spacing w:line="240" w:lineRule="auto"/>
              <w:jc w:val="center"/>
              <w:rPr>
                <w:rFonts w:cs="Arial"/>
                <w:sz w:val="22"/>
                <w:szCs w:val="22"/>
              </w:rPr>
            </w:pPr>
            <w:r>
              <w:rPr>
                <w:rFonts w:cs="Arial"/>
                <w:sz w:val="22"/>
                <w:szCs w:val="22"/>
              </w:rPr>
              <w:t>37,79</w:t>
            </w:r>
          </w:p>
        </w:tc>
        <w:tc>
          <w:tcPr>
            <w:tcW w:w="900" w:type="dxa"/>
            <w:tcBorders>
              <w:bottom w:val="single" w:sz="18" w:space="0" w:color="FFFFFF"/>
            </w:tcBorders>
            <w:shd w:val="clear" w:color="auto" w:fill="D9D9D9"/>
            <w:vAlign w:val="bottom"/>
          </w:tcPr>
          <w:p w:rsidR="00537C9E" w:rsidRPr="003148A2" w:rsidRDefault="00537C9E" w:rsidP="00A94553">
            <w:pPr>
              <w:spacing w:line="240" w:lineRule="auto"/>
              <w:jc w:val="center"/>
              <w:rPr>
                <w:rFonts w:cs="Arial"/>
                <w:sz w:val="22"/>
                <w:szCs w:val="22"/>
              </w:rPr>
            </w:pPr>
            <w:r>
              <w:rPr>
                <w:rFonts w:cs="Arial"/>
                <w:sz w:val="22"/>
                <w:szCs w:val="22"/>
              </w:rPr>
              <w:t>2,14</w:t>
            </w:r>
          </w:p>
        </w:tc>
        <w:tc>
          <w:tcPr>
            <w:tcW w:w="900" w:type="dxa"/>
            <w:tcBorders>
              <w:bottom w:val="single" w:sz="18" w:space="0" w:color="FFFFFF"/>
            </w:tcBorders>
            <w:shd w:val="clear" w:color="auto" w:fill="D9D9D9"/>
            <w:vAlign w:val="bottom"/>
          </w:tcPr>
          <w:p w:rsidR="00537C9E" w:rsidRPr="003148A2" w:rsidRDefault="00537C9E" w:rsidP="00A94553">
            <w:pPr>
              <w:spacing w:line="240" w:lineRule="auto"/>
              <w:jc w:val="center"/>
              <w:rPr>
                <w:rFonts w:cs="Arial"/>
                <w:sz w:val="22"/>
                <w:szCs w:val="22"/>
              </w:rPr>
            </w:pPr>
            <w:r>
              <w:rPr>
                <w:rFonts w:cs="Arial"/>
                <w:sz w:val="22"/>
                <w:szCs w:val="22"/>
              </w:rPr>
              <w:t>0,19</w:t>
            </w:r>
          </w:p>
        </w:tc>
        <w:tc>
          <w:tcPr>
            <w:tcW w:w="1260" w:type="dxa"/>
            <w:tcBorders>
              <w:bottom w:val="single" w:sz="18" w:space="0" w:color="FFFFFF"/>
            </w:tcBorders>
            <w:shd w:val="clear" w:color="auto" w:fill="D9D9D9"/>
            <w:vAlign w:val="bottom"/>
          </w:tcPr>
          <w:p w:rsidR="00537C9E" w:rsidRPr="003148A2" w:rsidRDefault="00D1360D" w:rsidP="00A94553">
            <w:pPr>
              <w:spacing w:line="240" w:lineRule="auto"/>
              <w:jc w:val="center"/>
              <w:rPr>
                <w:rFonts w:cs="Arial"/>
                <w:sz w:val="22"/>
                <w:szCs w:val="22"/>
              </w:rPr>
            </w:pPr>
            <w:r>
              <w:rPr>
                <w:rFonts w:cs="Arial"/>
                <w:sz w:val="22"/>
                <w:szCs w:val="22"/>
              </w:rPr>
              <w:t>0,044</w:t>
            </w:r>
          </w:p>
        </w:tc>
      </w:tr>
      <w:tr w:rsidR="00537C9E" w:rsidRPr="003148A2" w:rsidTr="00A94553">
        <w:trPr>
          <w:trHeight w:val="250"/>
        </w:trPr>
        <w:tc>
          <w:tcPr>
            <w:tcW w:w="2880" w:type="dxa"/>
            <w:tcBorders>
              <w:bottom w:val="single" w:sz="18" w:space="0" w:color="FFFFFF"/>
            </w:tcBorders>
            <w:shd w:val="clear" w:color="auto" w:fill="F2F2F2" w:themeFill="background1" w:themeFillShade="F2"/>
            <w:vAlign w:val="center"/>
          </w:tcPr>
          <w:p w:rsidR="00537C9E" w:rsidRPr="003148A2" w:rsidRDefault="00537C9E" w:rsidP="00A94553">
            <w:pPr>
              <w:spacing w:line="240" w:lineRule="auto"/>
              <w:jc w:val="left"/>
              <w:rPr>
                <w:rFonts w:cs="Arial"/>
                <w:sz w:val="22"/>
                <w:szCs w:val="22"/>
              </w:rPr>
            </w:pPr>
            <w:proofErr w:type="spellStart"/>
            <w:r>
              <w:rPr>
                <w:rFonts w:cs="Arial"/>
                <w:sz w:val="22"/>
                <w:szCs w:val="22"/>
              </w:rPr>
              <w:t>Tê</w:t>
            </w:r>
            <w:proofErr w:type="spellEnd"/>
            <w:r>
              <w:rPr>
                <w:rFonts w:cs="Arial"/>
                <w:sz w:val="22"/>
                <w:szCs w:val="22"/>
              </w:rPr>
              <w:t xml:space="preserve"> passagem direta</w:t>
            </w:r>
          </w:p>
        </w:tc>
        <w:tc>
          <w:tcPr>
            <w:tcW w:w="540" w:type="dxa"/>
            <w:tcBorders>
              <w:bottom w:val="single" w:sz="18" w:space="0" w:color="FFFFFF"/>
            </w:tcBorders>
            <w:shd w:val="clear" w:color="auto" w:fill="F2F2F2" w:themeFill="background1" w:themeFillShade="F2"/>
            <w:vAlign w:val="bottom"/>
          </w:tcPr>
          <w:p w:rsidR="00537C9E" w:rsidRPr="003148A2" w:rsidRDefault="00537C9E" w:rsidP="00A94553">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F2F2F2" w:themeFill="background1" w:themeFillShade="F2"/>
            <w:vAlign w:val="bottom"/>
          </w:tcPr>
          <w:p w:rsidR="00537C9E" w:rsidRPr="003148A2" w:rsidRDefault="00537C9E" w:rsidP="00A94553">
            <w:pPr>
              <w:spacing w:line="240" w:lineRule="auto"/>
              <w:jc w:val="center"/>
              <w:rPr>
                <w:rFonts w:cs="Arial"/>
                <w:sz w:val="22"/>
                <w:szCs w:val="22"/>
              </w:rPr>
            </w:pPr>
            <w:r>
              <w:rPr>
                <w:rFonts w:cs="Arial"/>
                <w:sz w:val="22"/>
                <w:szCs w:val="22"/>
              </w:rPr>
              <w:t>200</w:t>
            </w:r>
          </w:p>
        </w:tc>
        <w:tc>
          <w:tcPr>
            <w:tcW w:w="1440" w:type="dxa"/>
            <w:tcBorders>
              <w:bottom w:val="single" w:sz="18" w:space="0" w:color="FFFFFF"/>
            </w:tcBorders>
            <w:shd w:val="clear" w:color="auto" w:fill="F2F2F2" w:themeFill="background1" w:themeFillShade="F2"/>
            <w:vAlign w:val="bottom"/>
          </w:tcPr>
          <w:p w:rsidR="00537C9E" w:rsidRPr="003148A2" w:rsidRDefault="00537C9E" w:rsidP="00A94553">
            <w:pPr>
              <w:spacing w:line="240" w:lineRule="auto"/>
              <w:jc w:val="center"/>
              <w:rPr>
                <w:rFonts w:cs="Arial"/>
                <w:sz w:val="22"/>
                <w:szCs w:val="22"/>
              </w:rPr>
            </w:pPr>
            <w:r>
              <w:rPr>
                <w:rFonts w:cs="Arial"/>
                <w:sz w:val="22"/>
                <w:szCs w:val="22"/>
              </w:rPr>
              <w:t>56,69</w:t>
            </w:r>
          </w:p>
        </w:tc>
        <w:tc>
          <w:tcPr>
            <w:tcW w:w="900" w:type="dxa"/>
            <w:tcBorders>
              <w:bottom w:val="single" w:sz="18" w:space="0" w:color="FFFFFF"/>
            </w:tcBorders>
            <w:shd w:val="clear" w:color="auto" w:fill="F2F2F2" w:themeFill="background1" w:themeFillShade="F2"/>
            <w:vAlign w:val="bottom"/>
          </w:tcPr>
          <w:p w:rsidR="00537C9E" w:rsidRPr="003148A2" w:rsidRDefault="00537C9E" w:rsidP="00A94553">
            <w:pPr>
              <w:spacing w:line="240" w:lineRule="auto"/>
              <w:jc w:val="center"/>
              <w:rPr>
                <w:rFonts w:cs="Arial"/>
                <w:sz w:val="22"/>
                <w:szCs w:val="22"/>
              </w:rPr>
            </w:pPr>
            <w:r>
              <w:rPr>
                <w:rFonts w:cs="Arial"/>
                <w:sz w:val="22"/>
                <w:szCs w:val="22"/>
              </w:rPr>
              <w:t>1,80</w:t>
            </w:r>
          </w:p>
        </w:tc>
        <w:tc>
          <w:tcPr>
            <w:tcW w:w="900" w:type="dxa"/>
            <w:tcBorders>
              <w:bottom w:val="single" w:sz="18" w:space="0" w:color="FFFFFF"/>
            </w:tcBorders>
            <w:shd w:val="clear" w:color="auto" w:fill="F2F2F2" w:themeFill="background1" w:themeFillShade="F2"/>
            <w:vAlign w:val="bottom"/>
          </w:tcPr>
          <w:p w:rsidR="00537C9E" w:rsidRPr="003148A2" w:rsidRDefault="00537C9E" w:rsidP="00A94553">
            <w:pPr>
              <w:spacing w:line="240" w:lineRule="auto"/>
              <w:jc w:val="center"/>
              <w:rPr>
                <w:rFonts w:cs="Arial"/>
                <w:sz w:val="22"/>
                <w:szCs w:val="22"/>
              </w:rPr>
            </w:pPr>
            <w:r>
              <w:rPr>
                <w:rFonts w:cs="Arial"/>
                <w:sz w:val="22"/>
                <w:szCs w:val="22"/>
              </w:rPr>
              <w:t>0,60</w:t>
            </w:r>
          </w:p>
        </w:tc>
        <w:tc>
          <w:tcPr>
            <w:tcW w:w="1260" w:type="dxa"/>
            <w:tcBorders>
              <w:bottom w:val="single" w:sz="18" w:space="0" w:color="FFFFFF"/>
            </w:tcBorders>
            <w:shd w:val="clear" w:color="auto" w:fill="F2F2F2" w:themeFill="background1" w:themeFillShade="F2"/>
            <w:vAlign w:val="bottom"/>
          </w:tcPr>
          <w:p w:rsidR="00537C9E" w:rsidRPr="003148A2" w:rsidRDefault="00D1360D" w:rsidP="00A94553">
            <w:pPr>
              <w:spacing w:line="240" w:lineRule="auto"/>
              <w:jc w:val="center"/>
              <w:rPr>
                <w:rFonts w:cs="Arial"/>
                <w:sz w:val="22"/>
                <w:szCs w:val="22"/>
              </w:rPr>
            </w:pPr>
            <w:r>
              <w:rPr>
                <w:rFonts w:cs="Arial"/>
                <w:sz w:val="22"/>
                <w:szCs w:val="22"/>
              </w:rPr>
              <w:t>0,099</w:t>
            </w:r>
          </w:p>
        </w:tc>
      </w:tr>
      <w:tr w:rsidR="00537C9E" w:rsidRPr="003148A2" w:rsidTr="00A94553">
        <w:trPr>
          <w:trHeight w:val="250"/>
        </w:trPr>
        <w:tc>
          <w:tcPr>
            <w:tcW w:w="2880" w:type="dxa"/>
            <w:tcBorders>
              <w:bottom w:val="single" w:sz="18" w:space="0" w:color="FFFFFF"/>
            </w:tcBorders>
            <w:shd w:val="clear" w:color="auto" w:fill="D9D9D9"/>
            <w:vAlign w:val="center"/>
          </w:tcPr>
          <w:p w:rsidR="00537C9E" w:rsidRPr="003148A2" w:rsidRDefault="00537C9E" w:rsidP="00A94553">
            <w:pPr>
              <w:spacing w:line="240" w:lineRule="auto"/>
              <w:jc w:val="left"/>
              <w:rPr>
                <w:rFonts w:cs="Arial"/>
                <w:sz w:val="22"/>
                <w:szCs w:val="22"/>
              </w:rPr>
            </w:pPr>
            <w:r>
              <w:rPr>
                <w:rFonts w:cs="Arial"/>
                <w:sz w:val="22"/>
                <w:szCs w:val="22"/>
              </w:rPr>
              <w:t>Ampliação</w:t>
            </w:r>
          </w:p>
        </w:tc>
        <w:tc>
          <w:tcPr>
            <w:tcW w:w="540" w:type="dxa"/>
            <w:tcBorders>
              <w:bottom w:val="single" w:sz="18" w:space="0" w:color="FFFFFF"/>
            </w:tcBorders>
            <w:shd w:val="clear" w:color="auto" w:fill="D9D9D9"/>
            <w:vAlign w:val="bottom"/>
          </w:tcPr>
          <w:p w:rsidR="00537C9E" w:rsidRPr="003148A2" w:rsidRDefault="00537C9E" w:rsidP="00A94553">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D9D9D9"/>
            <w:vAlign w:val="bottom"/>
          </w:tcPr>
          <w:p w:rsidR="00537C9E" w:rsidRPr="003148A2" w:rsidRDefault="00537C9E" w:rsidP="00A94553">
            <w:pPr>
              <w:spacing w:line="240" w:lineRule="auto"/>
              <w:jc w:val="center"/>
              <w:rPr>
                <w:rFonts w:cs="Arial"/>
                <w:sz w:val="22"/>
                <w:szCs w:val="22"/>
              </w:rPr>
            </w:pPr>
            <w:r>
              <w:rPr>
                <w:rFonts w:cs="Arial"/>
                <w:sz w:val="22"/>
                <w:szCs w:val="22"/>
              </w:rPr>
              <w:t>200x250</w:t>
            </w:r>
          </w:p>
        </w:tc>
        <w:tc>
          <w:tcPr>
            <w:tcW w:w="1440" w:type="dxa"/>
            <w:tcBorders>
              <w:bottom w:val="single" w:sz="18" w:space="0" w:color="FFFFFF"/>
            </w:tcBorders>
            <w:shd w:val="clear" w:color="auto" w:fill="D9D9D9"/>
            <w:vAlign w:val="bottom"/>
          </w:tcPr>
          <w:p w:rsidR="00537C9E" w:rsidRPr="003148A2" w:rsidRDefault="00537C9E" w:rsidP="00A94553">
            <w:pPr>
              <w:spacing w:line="240" w:lineRule="auto"/>
              <w:jc w:val="center"/>
              <w:rPr>
                <w:rFonts w:cs="Arial"/>
                <w:sz w:val="22"/>
                <w:szCs w:val="22"/>
              </w:rPr>
            </w:pPr>
            <w:r>
              <w:rPr>
                <w:rFonts w:cs="Arial"/>
                <w:sz w:val="22"/>
                <w:szCs w:val="22"/>
              </w:rPr>
              <w:t>56,69</w:t>
            </w:r>
          </w:p>
        </w:tc>
        <w:tc>
          <w:tcPr>
            <w:tcW w:w="900" w:type="dxa"/>
            <w:tcBorders>
              <w:bottom w:val="single" w:sz="18" w:space="0" w:color="FFFFFF"/>
            </w:tcBorders>
            <w:shd w:val="clear" w:color="auto" w:fill="D9D9D9"/>
            <w:vAlign w:val="bottom"/>
          </w:tcPr>
          <w:p w:rsidR="00537C9E" w:rsidRPr="003148A2" w:rsidRDefault="00537C9E" w:rsidP="00A94553">
            <w:pPr>
              <w:spacing w:line="240" w:lineRule="auto"/>
              <w:jc w:val="center"/>
              <w:rPr>
                <w:rFonts w:cs="Arial"/>
                <w:sz w:val="22"/>
                <w:szCs w:val="22"/>
              </w:rPr>
            </w:pPr>
            <w:r>
              <w:rPr>
                <w:rFonts w:cs="Arial"/>
                <w:sz w:val="22"/>
                <w:szCs w:val="22"/>
              </w:rPr>
              <w:t>1,80</w:t>
            </w:r>
          </w:p>
        </w:tc>
        <w:tc>
          <w:tcPr>
            <w:tcW w:w="900" w:type="dxa"/>
            <w:tcBorders>
              <w:bottom w:val="single" w:sz="18" w:space="0" w:color="FFFFFF"/>
            </w:tcBorders>
            <w:shd w:val="clear" w:color="auto" w:fill="D9D9D9"/>
            <w:vAlign w:val="bottom"/>
          </w:tcPr>
          <w:p w:rsidR="00537C9E" w:rsidRPr="003148A2" w:rsidRDefault="00537C9E" w:rsidP="00A94553">
            <w:pPr>
              <w:spacing w:line="240" w:lineRule="auto"/>
              <w:jc w:val="center"/>
              <w:rPr>
                <w:rFonts w:cs="Arial"/>
                <w:sz w:val="22"/>
                <w:szCs w:val="22"/>
              </w:rPr>
            </w:pPr>
            <w:r>
              <w:rPr>
                <w:rFonts w:cs="Arial"/>
                <w:sz w:val="22"/>
                <w:szCs w:val="22"/>
              </w:rPr>
              <w:t>0,15</w:t>
            </w:r>
          </w:p>
        </w:tc>
        <w:tc>
          <w:tcPr>
            <w:tcW w:w="1260" w:type="dxa"/>
            <w:tcBorders>
              <w:bottom w:val="single" w:sz="18" w:space="0" w:color="FFFFFF"/>
            </w:tcBorders>
            <w:shd w:val="clear" w:color="auto" w:fill="D9D9D9"/>
            <w:vAlign w:val="bottom"/>
          </w:tcPr>
          <w:p w:rsidR="00537C9E" w:rsidRPr="003148A2" w:rsidRDefault="00D1360D" w:rsidP="00A94553">
            <w:pPr>
              <w:spacing w:line="240" w:lineRule="auto"/>
              <w:jc w:val="center"/>
              <w:rPr>
                <w:rFonts w:cs="Arial"/>
                <w:sz w:val="22"/>
                <w:szCs w:val="22"/>
              </w:rPr>
            </w:pPr>
            <w:r>
              <w:rPr>
                <w:rFonts w:cs="Arial"/>
                <w:sz w:val="22"/>
                <w:szCs w:val="22"/>
              </w:rPr>
              <w:t>0,025</w:t>
            </w:r>
          </w:p>
        </w:tc>
      </w:tr>
      <w:tr w:rsidR="00537C9E" w:rsidRPr="003148A2" w:rsidTr="00A94553">
        <w:trPr>
          <w:trHeight w:val="250"/>
        </w:trPr>
        <w:tc>
          <w:tcPr>
            <w:tcW w:w="2880" w:type="dxa"/>
            <w:tcBorders>
              <w:bottom w:val="single" w:sz="18" w:space="0" w:color="FFFFFF"/>
            </w:tcBorders>
            <w:shd w:val="clear" w:color="auto" w:fill="F2F2F2" w:themeFill="background1" w:themeFillShade="F2"/>
            <w:vAlign w:val="center"/>
          </w:tcPr>
          <w:p w:rsidR="00537C9E" w:rsidRPr="003148A2" w:rsidRDefault="00537C9E" w:rsidP="00A94553">
            <w:pPr>
              <w:spacing w:line="240" w:lineRule="auto"/>
              <w:jc w:val="left"/>
              <w:rPr>
                <w:rFonts w:cs="Arial"/>
                <w:sz w:val="22"/>
                <w:szCs w:val="22"/>
              </w:rPr>
            </w:pPr>
            <w:proofErr w:type="spellStart"/>
            <w:r>
              <w:rPr>
                <w:rFonts w:cs="Arial"/>
                <w:sz w:val="22"/>
                <w:szCs w:val="22"/>
              </w:rPr>
              <w:t>Tê</w:t>
            </w:r>
            <w:proofErr w:type="spellEnd"/>
            <w:r>
              <w:rPr>
                <w:rFonts w:cs="Arial"/>
                <w:sz w:val="22"/>
                <w:szCs w:val="22"/>
              </w:rPr>
              <w:t xml:space="preserve"> passagem direta</w:t>
            </w:r>
          </w:p>
        </w:tc>
        <w:tc>
          <w:tcPr>
            <w:tcW w:w="540" w:type="dxa"/>
            <w:tcBorders>
              <w:bottom w:val="single" w:sz="18" w:space="0" w:color="FFFFFF"/>
            </w:tcBorders>
            <w:shd w:val="clear" w:color="auto" w:fill="F2F2F2" w:themeFill="background1" w:themeFillShade="F2"/>
            <w:vAlign w:val="bottom"/>
          </w:tcPr>
          <w:p w:rsidR="00537C9E" w:rsidRPr="003148A2" w:rsidRDefault="009343D6" w:rsidP="00A94553">
            <w:pPr>
              <w:spacing w:line="240" w:lineRule="auto"/>
              <w:jc w:val="center"/>
              <w:rPr>
                <w:rFonts w:cs="Arial"/>
                <w:sz w:val="22"/>
                <w:szCs w:val="22"/>
              </w:rPr>
            </w:pPr>
            <w:proofErr w:type="gramStart"/>
            <w:r>
              <w:rPr>
                <w:rFonts w:cs="Arial"/>
                <w:sz w:val="22"/>
                <w:szCs w:val="22"/>
              </w:rPr>
              <w:t>3</w:t>
            </w:r>
            <w:proofErr w:type="gramEnd"/>
          </w:p>
        </w:tc>
        <w:tc>
          <w:tcPr>
            <w:tcW w:w="1080" w:type="dxa"/>
            <w:tcBorders>
              <w:bottom w:val="single" w:sz="18" w:space="0" w:color="FFFFFF"/>
            </w:tcBorders>
            <w:shd w:val="clear" w:color="auto" w:fill="F2F2F2" w:themeFill="background1" w:themeFillShade="F2"/>
            <w:vAlign w:val="bottom"/>
          </w:tcPr>
          <w:p w:rsidR="00537C9E" w:rsidRPr="003148A2" w:rsidRDefault="00537C9E" w:rsidP="00A94553">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F2F2F2" w:themeFill="background1" w:themeFillShade="F2"/>
            <w:vAlign w:val="bottom"/>
          </w:tcPr>
          <w:p w:rsidR="00537C9E" w:rsidRPr="003148A2" w:rsidRDefault="00383121" w:rsidP="00A94553">
            <w:pPr>
              <w:spacing w:line="240" w:lineRule="auto"/>
              <w:jc w:val="center"/>
              <w:rPr>
                <w:rFonts w:cs="Arial"/>
                <w:sz w:val="22"/>
                <w:szCs w:val="22"/>
              </w:rPr>
            </w:pPr>
            <w:r>
              <w:rPr>
                <w:rFonts w:cs="Arial"/>
                <w:sz w:val="22"/>
                <w:szCs w:val="22"/>
              </w:rPr>
              <w:t>113,37</w:t>
            </w:r>
          </w:p>
        </w:tc>
        <w:tc>
          <w:tcPr>
            <w:tcW w:w="900" w:type="dxa"/>
            <w:tcBorders>
              <w:bottom w:val="single" w:sz="18" w:space="0" w:color="FFFFFF"/>
            </w:tcBorders>
            <w:shd w:val="clear" w:color="auto" w:fill="F2F2F2" w:themeFill="background1" w:themeFillShade="F2"/>
            <w:vAlign w:val="bottom"/>
          </w:tcPr>
          <w:p w:rsidR="00537C9E" w:rsidRPr="003148A2" w:rsidRDefault="00EB6060" w:rsidP="00A94553">
            <w:pPr>
              <w:spacing w:line="240" w:lineRule="auto"/>
              <w:jc w:val="center"/>
              <w:rPr>
                <w:rFonts w:cs="Arial"/>
                <w:sz w:val="22"/>
                <w:szCs w:val="22"/>
              </w:rPr>
            </w:pPr>
            <w:r>
              <w:rPr>
                <w:rFonts w:cs="Arial"/>
                <w:sz w:val="22"/>
                <w:szCs w:val="22"/>
              </w:rPr>
              <w:t>2,31</w:t>
            </w:r>
          </w:p>
        </w:tc>
        <w:tc>
          <w:tcPr>
            <w:tcW w:w="900" w:type="dxa"/>
            <w:tcBorders>
              <w:bottom w:val="single" w:sz="18" w:space="0" w:color="FFFFFF"/>
            </w:tcBorders>
            <w:shd w:val="clear" w:color="auto" w:fill="F2F2F2" w:themeFill="background1" w:themeFillShade="F2"/>
            <w:vAlign w:val="bottom"/>
          </w:tcPr>
          <w:p w:rsidR="00537C9E" w:rsidRPr="003148A2" w:rsidRDefault="00537C9E" w:rsidP="00A94553">
            <w:pPr>
              <w:spacing w:line="240" w:lineRule="auto"/>
              <w:jc w:val="center"/>
              <w:rPr>
                <w:rFonts w:cs="Arial"/>
                <w:sz w:val="22"/>
                <w:szCs w:val="22"/>
              </w:rPr>
            </w:pPr>
            <w:r>
              <w:rPr>
                <w:rFonts w:cs="Arial"/>
                <w:sz w:val="22"/>
                <w:szCs w:val="22"/>
              </w:rPr>
              <w:t>0,60</w:t>
            </w:r>
          </w:p>
        </w:tc>
        <w:tc>
          <w:tcPr>
            <w:tcW w:w="1260" w:type="dxa"/>
            <w:tcBorders>
              <w:bottom w:val="single" w:sz="18" w:space="0" w:color="FFFFFF"/>
            </w:tcBorders>
            <w:shd w:val="clear" w:color="auto" w:fill="F2F2F2" w:themeFill="background1" w:themeFillShade="F2"/>
            <w:vAlign w:val="bottom"/>
          </w:tcPr>
          <w:p w:rsidR="00537C9E" w:rsidRPr="003148A2" w:rsidRDefault="00D1360D" w:rsidP="009343D6">
            <w:pPr>
              <w:spacing w:line="240" w:lineRule="auto"/>
              <w:jc w:val="center"/>
              <w:rPr>
                <w:rFonts w:cs="Arial"/>
                <w:sz w:val="22"/>
                <w:szCs w:val="22"/>
              </w:rPr>
            </w:pPr>
            <w:r>
              <w:rPr>
                <w:rFonts w:cs="Arial"/>
                <w:sz w:val="22"/>
                <w:szCs w:val="22"/>
              </w:rPr>
              <w:t>0,</w:t>
            </w:r>
            <w:r w:rsidR="009343D6">
              <w:rPr>
                <w:rFonts w:cs="Arial"/>
                <w:sz w:val="22"/>
                <w:szCs w:val="22"/>
              </w:rPr>
              <w:t>490</w:t>
            </w:r>
          </w:p>
        </w:tc>
      </w:tr>
      <w:tr w:rsidR="00537C9E" w:rsidRPr="003148A2" w:rsidTr="00D20C2A">
        <w:trPr>
          <w:trHeight w:val="250"/>
        </w:trPr>
        <w:tc>
          <w:tcPr>
            <w:tcW w:w="2880" w:type="dxa"/>
            <w:tcBorders>
              <w:bottom w:val="single" w:sz="18" w:space="0" w:color="FFFFFF"/>
            </w:tcBorders>
            <w:shd w:val="clear" w:color="auto" w:fill="F2F2F2" w:themeFill="background1" w:themeFillShade="F2"/>
            <w:vAlign w:val="center"/>
          </w:tcPr>
          <w:p w:rsidR="00537C9E" w:rsidRDefault="00537C9E" w:rsidP="00A94553">
            <w:pPr>
              <w:spacing w:line="240" w:lineRule="auto"/>
              <w:jc w:val="left"/>
              <w:rPr>
                <w:rFonts w:cs="Arial"/>
                <w:sz w:val="22"/>
                <w:szCs w:val="22"/>
              </w:rPr>
            </w:pPr>
            <w:r>
              <w:rPr>
                <w:rFonts w:cs="Arial"/>
                <w:sz w:val="22"/>
                <w:szCs w:val="22"/>
              </w:rPr>
              <w:t>Curva 22º</w:t>
            </w:r>
          </w:p>
        </w:tc>
        <w:tc>
          <w:tcPr>
            <w:tcW w:w="540" w:type="dxa"/>
            <w:tcBorders>
              <w:bottom w:val="single" w:sz="18" w:space="0" w:color="FFFFFF"/>
            </w:tcBorders>
            <w:shd w:val="clear" w:color="auto" w:fill="F2F2F2" w:themeFill="background1" w:themeFillShade="F2"/>
            <w:vAlign w:val="bottom"/>
          </w:tcPr>
          <w:p w:rsidR="00537C9E" w:rsidRDefault="00296FE3" w:rsidP="00A94553">
            <w:pPr>
              <w:spacing w:line="240" w:lineRule="auto"/>
              <w:jc w:val="center"/>
              <w:rPr>
                <w:rFonts w:cs="Arial"/>
                <w:sz w:val="22"/>
                <w:szCs w:val="22"/>
              </w:rPr>
            </w:pPr>
            <w:proofErr w:type="gramStart"/>
            <w:r>
              <w:rPr>
                <w:rFonts w:cs="Arial"/>
                <w:sz w:val="22"/>
                <w:szCs w:val="22"/>
              </w:rPr>
              <w:t>2</w:t>
            </w:r>
            <w:proofErr w:type="gramEnd"/>
          </w:p>
        </w:tc>
        <w:tc>
          <w:tcPr>
            <w:tcW w:w="1080" w:type="dxa"/>
            <w:tcBorders>
              <w:bottom w:val="single" w:sz="18" w:space="0" w:color="FFFFFF"/>
            </w:tcBorders>
            <w:shd w:val="clear" w:color="auto" w:fill="F2F2F2" w:themeFill="background1" w:themeFillShade="F2"/>
            <w:vAlign w:val="bottom"/>
          </w:tcPr>
          <w:p w:rsidR="00537C9E" w:rsidRDefault="00537C9E" w:rsidP="00A94553">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F2F2F2" w:themeFill="background1" w:themeFillShade="F2"/>
            <w:vAlign w:val="bottom"/>
          </w:tcPr>
          <w:p w:rsidR="00537C9E" w:rsidRDefault="00383121" w:rsidP="00A94553">
            <w:pPr>
              <w:spacing w:line="240" w:lineRule="auto"/>
              <w:jc w:val="center"/>
              <w:rPr>
                <w:rFonts w:cs="Arial"/>
                <w:sz w:val="22"/>
                <w:szCs w:val="22"/>
              </w:rPr>
            </w:pPr>
            <w:r>
              <w:rPr>
                <w:rFonts w:cs="Arial"/>
                <w:sz w:val="22"/>
                <w:szCs w:val="22"/>
              </w:rPr>
              <w:t>113,37</w:t>
            </w:r>
          </w:p>
        </w:tc>
        <w:tc>
          <w:tcPr>
            <w:tcW w:w="900" w:type="dxa"/>
            <w:tcBorders>
              <w:bottom w:val="single" w:sz="18" w:space="0" w:color="FFFFFF"/>
            </w:tcBorders>
            <w:shd w:val="clear" w:color="auto" w:fill="F2F2F2" w:themeFill="background1" w:themeFillShade="F2"/>
            <w:vAlign w:val="bottom"/>
          </w:tcPr>
          <w:p w:rsidR="00537C9E" w:rsidRDefault="00EB6060" w:rsidP="00A94553">
            <w:pPr>
              <w:spacing w:line="240" w:lineRule="auto"/>
              <w:jc w:val="center"/>
              <w:rPr>
                <w:rFonts w:cs="Arial"/>
                <w:sz w:val="22"/>
                <w:szCs w:val="22"/>
              </w:rPr>
            </w:pPr>
            <w:r>
              <w:rPr>
                <w:rFonts w:cs="Arial"/>
                <w:sz w:val="22"/>
                <w:szCs w:val="22"/>
              </w:rPr>
              <w:t>2,31</w:t>
            </w:r>
          </w:p>
        </w:tc>
        <w:tc>
          <w:tcPr>
            <w:tcW w:w="900" w:type="dxa"/>
            <w:tcBorders>
              <w:bottom w:val="single" w:sz="18" w:space="0" w:color="FFFFFF"/>
            </w:tcBorders>
            <w:shd w:val="clear" w:color="auto" w:fill="F2F2F2" w:themeFill="background1" w:themeFillShade="F2"/>
            <w:vAlign w:val="bottom"/>
          </w:tcPr>
          <w:p w:rsidR="00537C9E" w:rsidRDefault="00537C9E" w:rsidP="00A94553">
            <w:pPr>
              <w:spacing w:line="240" w:lineRule="auto"/>
              <w:jc w:val="center"/>
              <w:rPr>
                <w:rFonts w:cs="Arial"/>
                <w:sz w:val="22"/>
                <w:szCs w:val="22"/>
              </w:rPr>
            </w:pPr>
            <w:r>
              <w:rPr>
                <w:rFonts w:cs="Arial"/>
                <w:sz w:val="22"/>
                <w:szCs w:val="22"/>
              </w:rPr>
              <w:t>0,10</w:t>
            </w:r>
          </w:p>
        </w:tc>
        <w:tc>
          <w:tcPr>
            <w:tcW w:w="1260" w:type="dxa"/>
            <w:tcBorders>
              <w:bottom w:val="single" w:sz="18" w:space="0" w:color="FFFFFF"/>
            </w:tcBorders>
            <w:shd w:val="clear" w:color="auto" w:fill="F2F2F2" w:themeFill="background1" w:themeFillShade="F2"/>
            <w:vAlign w:val="bottom"/>
          </w:tcPr>
          <w:p w:rsidR="00537C9E" w:rsidRPr="003148A2" w:rsidRDefault="00D1360D" w:rsidP="00296FE3">
            <w:pPr>
              <w:spacing w:line="240" w:lineRule="auto"/>
              <w:jc w:val="center"/>
              <w:rPr>
                <w:rFonts w:cs="Arial"/>
                <w:sz w:val="22"/>
                <w:szCs w:val="22"/>
              </w:rPr>
            </w:pPr>
            <w:r>
              <w:rPr>
                <w:rFonts w:cs="Arial"/>
                <w:sz w:val="22"/>
                <w:szCs w:val="22"/>
              </w:rPr>
              <w:t>0,</w:t>
            </w:r>
            <w:r w:rsidR="00296FE3">
              <w:rPr>
                <w:rFonts w:cs="Arial"/>
                <w:sz w:val="22"/>
                <w:szCs w:val="22"/>
              </w:rPr>
              <w:t>054</w:t>
            </w:r>
          </w:p>
        </w:tc>
      </w:tr>
      <w:tr w:rsidR="00537C9E" w:rsidRPr="003148A2" w:rsidTr="00D20C2A">
        <w:trPr>
          <w:trHeight w:val="250"/>
        </w:trPr>
        <w:tc>
          <w:tcPr>
            <w:tcW w:w="2880" w:type="dxa"/>
            <w:tcBorders>
              <w:bottom w:val="single" w:sz="18" w:space="0" w:color="FFFFFF"/>
            </w:tcBorders>
            <w:shd w:val="clear" w:color="auto" w:fill="D9D9D9" w:themeFill="background1" w:themeFillShade="D9"/>
            <w:vAlign w:val="center"/>
          </w:tcPr>
          <w:p w:rsidR="00537C9E" w:rsidRPr="003148A2" w:rsidRDefault="00537C9E" w:rsidP="00A94553">
            <w:pPr>
              <w:spacing w:line="240" w:lineRule="auto"/>
              <w:jc w:val="left"/>
              <w:rPr>
                <w:rFonts w:cs="Arial"/>
                <w:sz w:val="22"/>
                <w:szCs w:val="22"/>
              </w:rPr>
            </w:pPr>
            <w:r>
              <w:rPr>
                <w:rFonts w:cs="Arial"/>
                <w:sz w:val="22"/>
                <w:szCs w:val="22"/>
              </w:rPr>
              <w:t>Curva 45º</w:t>
            </w:r>
          </w:p>
        </w:tc>
        <w:tc>
          <w:tcPr>
            <w:tcW w:w="540" w:type="dxa"/>
            <w:tcBorders>
              <w:bottom w:val="single" w:sz="18" w:space="0" w:color="FFFFFF"/>
            </w:tcBorders>
            <w:shd w:val="clear" w:color="auto" w:fill="D9D9D9" w:themeFill="background1" w:themeFillShade="D9"/>
            <w:vAlign w:val="bottom"/>
          </w:tcPr>
          <w:p w:rsidR="00537C9E" w:rsidRPr="003148A2" w:rsidRDefault="00537C9E" w:rsidP="00A94553">
            <w:pPr>
              <w:spacing w:line="240" w:lineRule="auto"/>
              <w:jc w:val="center"/>
              <w:rPr>
                <w:rFonts w:cs="Arial"/>
                <w:sz w:val="22"/>
                <w:szCs w:val="22"/>
              </w:rPr>
            </w:pPr>
            <w:proofErr w:type="gramStart"/>
            <w:r>
              <w:rPr>
                <w:rFonts w:cs="Arial"/>
                <w:sz w:val="22"/>
                <w:szCs w:val="22"/>
              </w:rPr>
              <w:t>4</w:t>
            </w:r>
            <w:proofErr w:type="gramEnd"/>
          </w:p>
        </w:tc>
        <w:tc>
          <w:tcPr>
            <w:tcW w:w="1080" w:type="dxa"/>
            <w:tcBorders>
              <w:bottom w:val="single" w:sz="18" w:space="0" w:color="FFFFFF"/>
            </w:tcBorders>
            <w:shd w:val="clear" w:color="auto" w:fill="D9D9D9" w:themeFill="background1" w:themeFillShade="D9"/>
            <w:vAlign w:val="bottom"/>
          </w:tcPr>
          <w:p w:rsidR="00537C9E" w:rsidRPr="003148A2" w:rsidRDefault="00537C9E" w:rsidP="00A94553">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D9D9D9" w:themeFill="background1" w:themeFillShade="D9"/>
            <w:vAlign w:val="bottom"/>
          </w:tcPr>
          <w:p w:rsidR="00537C9E" w:rsidRPr="003148A2" w:rsidRDefault="00383121" w:rsidP="00A94553">
            <w:pPr>
              <w:spacing w:line="240" w:lineRule="auto"/>
              <w:jc w:val="center"/>
              <w:rPr>
                <w:rFonts w:cs="Arial"/>
                <w:sz w:val="22"/>
                <w:szCs w:val="22"/>
              </w:rPr>
            </w:pPr>
            <w:r>
              <w:rPr>
                <w:rFonts w:cs="Arial"/>
                <w:sz w:val="22"/>
                <w:szCs w:val="22"/>
              </w:rPr>
              <w:t>113,37</w:t>
            </w:r>
          </w:p>
        </w:tc>
        <w:tc>
          <w:tcPr>
            <w:tcW w:w="900" w:type="dxa"/>
            <w:tcBorders>
              <w:bottom w:val="single" w:sz="18" w:space="0" w:color="FFFFFF"/>
            </w:tcBorders>
            <w:shd w:val="clear" w:color="auto" w:fill="D9D9D9" w:themeFill="background1" w:themeFillShade="D9"/>
            <w:vAlign w:val="bottom"/>
          </w:tcPr>
          <w:p w:rsidR="00537C9E" w:rsidRPr="003148A2" w:rsidRDefault="00EB6060" w:rsidP="00A94553">
            <w:pPr>
              <w:spacing w:line="240" w:lineRule="auto"/>
              <w:jc w:val="center"/>
              <w:rPr>
                <w:rFonts w:cs="Arial"/>
                <w:sz w:val="22"/>
                <w:szCs w:val="22"/>
              </w:rPr>
            </w:pPr>
            <w:r>
              <w:rPr>
                <w:rFonts w:cs="Arial"/>
                <w:sz w:val="22"/>
                <w:szCs w:val="22"/>
              </w:rPr>
              <w:t>2,31</w:t>
            </w:r>
          </w:p>
        </w:tc>
        <w:tc>
          <w:tcPr>
            <w:tcW w:w="900" w:type="dxa"/>
            <w:tcBorders>
              <w:bottom w:val="single" w:sz="18" w:space="0" w:color="FFFFFF"/>
            </w:tcBorders>
            <w:shd w:val="clear" w:color="auto" w:fill="D9D9D9" w:themeFill="background1" w:themeFillShade="D9"/>
            <w:vAlign w:val="bottom"/>
          </w:tcPr>
          <w:p w:rsidR="00537C9E" w:rsidRPr="003148A2" w:rsidRDefault="00537C9E" w:rsidP="00A94553">
            <w:pPr>
              <w:spacing w:line="240" w:lineRule="auto"/>
              <w:jc w:val="center"/>
              <w:rPr>
                <w:rFonts w:cs="Arial"/>
                <w:sz w:val="22"/>
                <w:szCs w:val="22"/>
              </w:rPr>
            </w:pPr>
            <w:r>
              <w:rPr>
                <w:rFonts w:cs="Arial"/>
                <w:sz w:val="22"/>
                <w:szCs w:val="22"/>
              </w:rPr>
              <w:t>0,20</w:t>
            </w:r>
          </w:p>
        </w:tc>
        <w:tc>
          <w:tcPr>
            <w:tcW w:w="1260" w:type="dxa"/>
            <w:tcBorders>
              <w:bottom w:val="single" w:sz="18" w:space="0" w:color="FFFFFF"/>
            </w:tcBorders>
            <w:shd w:val="clear" w:color="auto" w:fill="D9D9D9" w:themeFill="background1" w:themeFillShade="D9"/>
            <w:vAlign w:val="bottom"/>
          </w:tcPr>
          <w:p w:rsidR="00537C9E" w:rsidRDefault="00D1360D" w:rsidP="00A94553">
            <w:pPr>
              <w:spacing w:line="240" w:lineRule="auto"/>
              <w:jc w:val="center"/>
              <w:rPr>
                <w:rFonts w:cs="Arial"/>
                <w:sz w:val="22"/>
                <w:szCs w:val="22"/>
              </w:rPr>
            </w:pPr>
            <w:r>
              <w:rPr>
                <w:rFonts w:cs="Arial"/>
                <w:sz w:val="22"/>
                <w:szCs w:val="22"/>
              </w:rPr>
              <w:t>0,218</w:t>
            </w:r>
          </w:p>
        </w:tc>
      </w:tr>
      <w:tr w:rsidR="00537C9E" w:rsidRPr="003148A2" w:rsidTr="00A94553">
        <w:trPr>
          <w:trHeight w:val="250"/>
        </w:trPr>
        <w:tc>
          <w:tcPr>
            <w:tcW w:w="2880" w:type="dxa"/>
            <w:tcBorders>
              <w:bottom w:val="single" w:sz="18" w:space="0" w:color="FFFFFF"/>
            </w:tcBorders>
            <w:shd w:val="clear" w:color="auto" w:fill="F2F2F2" w:themeFill="background1" w:themeFillShade="F2"/>
            <w:vAlign w:val="center"/>
          </w:tcPr>
          <w:p w:rsidR="00537C9E" w:rsidRPr="003148A2" w:rsidRDefault="00537C9E" w:rsidP="00A94553">
            <w:pPr>
              <w:spacing w:line="240" w:lineRule="auto"/>
              <w:jc w:val="left"/>
              <w:rPr>
                <w:rFonts w:cs="Arial"/>
                <w:sz w:val="22"/>
                <w:szCs w:val="22"/>
              </w:rPr>
            </w:pPr>
            <w:r>
              <w:rPr>
                <w:rFonts w:cs="Arial"/>
                <w:sz w:val="22"/>
                <w:szCs w:val="22"/>
              </w:rPr>
              <w:t>Curva 90º</w:t>
            </w:r>
          </w:p>
        </w:tc>
        <w:tc>
          <w:tcPr>
            <w:tcW w:w="540" w:type="dxa"/>
            <w:tcBorders>
              <w:bottom w:val="single" w:sz="18" w:space="0" w:color="FFFFFF"/>
            </w:tcBorders>
            <w:shd w:val="clear" w:color="auto" w:fill="F2F2F2" w:themeFill="background1" w:themeFillShade="F2"/>
            <w:vAlign w:val="center"/>
          </w:tcPr>
          <w:p w:rsidR="00537C9E" w:rsidRPr="003148A2" w:rsidRDefault="00537C9E" w:rsidP="00A94553">
            <w:pPr>
              <w:spacing w:line="240" w:lineRule="auto"/>
              <w:jc w:val="center"/>
              <w:rPr>
                <w:rFonts w:cs="Arial"/>
                <w:sz w:val="22"/>
                <w:szCs w:val="22"/>
              </w:rPr>
            </w:pPr>
            <w:proofErr w:type="gramStart"/>
            <w:r>
              <w:rPr>
                <w:rFonts w:cs="Arial"/>
                <w:sz w:val="22"/>
                <w:szCs w:val="22"/>
              </w:rPr>
              <w:t>2</w:t>
            </w:r>
            <w:proofErr w:type="gramEnd"/>
          </w:p>
        </w:tc>
        <w:tc>
          <w:tcPr>
            <w:tcW w:w="1080" w:type="dxa"/>
            <w:tcBorders>
              <w:bottom w:val="single" w:sz="18" w:space="0" w:color="FFFFFF"/>
            </w:tcBorders>
            <w:shd w:val="clear" w:color="auto" w:fill="F2F2F2" w:themeFill="background1" w:themeFillShade="F2"/>
            <w:vAlign w:val="center"/>
          </w:tcPr>
          <w:p w:rsidR="00537C9E" w:rsidRPr="003148A2" w:rsidRDefault="00537C9E" w:rsidP="00A94553">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F2F2F2" w:themeFill="background1" w:themeFillShade="F2"/>
            <w:vAlign w:val="center"/>
          </w:tcPr>
          <w:p w:rsidR="00537C9E" w:rsidRPr="003148A2" w:rsidRDefault="00383121" w:rsidP="00A94553">
            <w:pPr>
              <w:spacing w:line="240" w:lineRule="auto"/>
              <w:jc w:val="center"/>
              <w:rPr>
                <w:rFonts w:cs="Arial"/>
                <w:sz w:val="22"/>
                <w:szCs w:val="22"/>
              </w:rPr>
            </w:pPr>
            <w:r>
              <w:rPr>
                <w:rFonts w:cs="Arial"/>
                <w:sz w:val="22"/>
                <w:szCs w:val="22"/>
              </w:rPr>
              <w:t>113,37</w:t>
            </w:r>
          </w:p>
        </w:tc>
        <w:tc>
          <w:tcPr>
            <w:tcW w:w="900" w:type="dxa"/>
            <w:tcBorders>
              <w:bottom w:val="single" w:sz="18" w:space="0" w:color="FFFFFF"/>
            </w:tcBorders>
            <w:shd w:val="clear" w:color="auto" w:fill="F2F2F2" w:themeFill="background1" w:themeFillShade="F2"/>
            <w:vAlign w:val="center"/>
          </w:tcPr>
          <w:p w:rsidR="00537C9E" w:rsidRPr="003148A2" w:rsidRDefault="00EB6060" w:rsidP="00A94553">
            <w:pPr>
              <w:spacing w:line="240" w:lineRule="auto"/>
              <w:jc w:val="center"/>
              <w:rPr>
                <w:rFonts w:cs="Arial"/>
                <w:sz w:val="22"/>
                <w:szCs w:val="22"/>
              </w:rPr>
            </w:pPr>
            <w:r>
              <w:rPr>
                <w:rFonts w:cs="Arial"/>
                <w:sz w:val="22"/>
                <w:szCs w:val="22"/>
              </w:rPr>
              <w:t>2,31</w:t>
            </w:r>
          </w:p>
        </w:tc>
        <w:tc>
          <w:tcPr>
            <w:tcW w:w="900" w:type="dxa"/>
            <w:tcBorders>
              <w:bottom w:val="single" w:sz="18" w:space="0" w:color="FFFFFF"/>
            </w:tcBorders>
            <w:shd w:val="clear" w:color="auto" w:fill="F2F2F2" w:themeFill="background1" w:themeFillShade="F2"/>
            <w:vAlign w:val="center"/>
          </w:tcPr>
          <w:p w:rsidR="00537C9E" w:rsidRPr="003148A2" w:rsidRDefault="00537C9E" w:rsidP="009343D6">
            <w:pPr>
              <w:spacing w:line="240" w:lineRule="auto"/>
              <w:jc w:val="center"/>
              <w:rPr>
                <w:rFonts w:cs="Arial"/>
                <w:sz w:val="22"/>
                <w:szCs w:val="22"/>
              </w:rPr>
            </w:pPr>
            <w:r>
              <w:rPr>
                <w:rFonts w:cs="Arial"/>
                <w:sz w:val="22"/>
                <w:szCs w:val="22"/>
              </w:rPr>
              <w:t>0,</w:t>
            </w:r>
            <w:r w:rsidR="009343D6">
              <w:rPr>
                <w:rFonts w:cs="Arial"/>
                <w:sz w:val="22"/>
                <w:szCs w:val="22"/>
              </w:rPr>
              <w:t>40</w:t>
            </w:r>
          </w:p>
        </w:tc>
        <w:tc>
          <w:tcPr>
            <w:tcW w:w="1260" w:type="dxa"/>
            <w:tcBorders>
              <w:bottom w:val="single" w:sz="18" w:space="0" w:color="FFFFFF"/>
            </w:tcBorders>
            <w:shd w:val="clear" w:color="auto" w:fill="F2F2F2" w:themeFill="background1" w:themeFillShade="F2"/>
            <w:vAlign w:val="bottom"/>
          </w:tcPr>
          <w:p w:rsidR="00537C9E" w:rsidRPr="003148A2" w:rsidRDefault="00D1360D" w:rsidP="009343D6">
            <w:pPr>
              <w:spacing w:line="240" w:lineRule="auto"/>
              <w:jc w:val="center"/>
              <w:rPr>
                <w:rFonts w:cs="Arial"/>
                <w:sz w:val="22"/>
                <w:szCs w:val="22"/>
              </w:rPr>
            </w:pPr>
            <w:r>
              <w:rPr>
                <w:rFonts w:cs="Arial"/>
                <w:sz w:val="22"/>
                <w:szCs w:val="22"/>
              </w:rPr>
              <w:t>0,</w:t>
            </w:r>
            <w:r w:rsidR="009343D6">
              <w:rPr>
                <w:rFonts w:cs="Arial"/>
                <w:sz w:val="22"/>
                <w:szCs w:val="22"/>
              </w:rPr>
              <w:t>218</w:t>
            </w:r>
          </w:p>
        </w:tc>
      </w:tr>
      <w:tr w:rsidR="00537C9E" w:rsidRPr="003148A2" w:rsidTr="00D20C2A">
        <w:trPr>
          <w:trHeight w:val="250"/>
        </w:trPr>
        <w:tc>
          <w:tcPr>
            <w:tcW w:w="2880" w:type="dxa"/>
            <w:tcBorders>
              <w:bottom w:val="single" w:sz="18" w:space="0" w:color="FFFFFF"/>
            </w:tcBorders>
            <w:shd w:val="clear" w:color="auto" w:fill="D9D9D9" w:themeFill="background1" w:themeFillShade="D9"/>
            <w:vAlign w:val="center"/>
          </w:tcPr>
          <w:p w:rsidR="00537C9E" w:rsidRPr="003148A2" w:rsidRDefault="00537C9E" w:rsidP="00A94553">
            <w:pPr>
              <w:spacing w:line="240" w:lineRule="auto"/>
              <w:jc w:val="left"/>
              <w:rPr>
                <w:rFonts w:cs="Arial"/>
                <w:sz w:val="22"/>
                <w:szCs w:val="22"/>
              </w:rPr>
            </w:pPr>
            <w:r>
              <w:rPr>
                <w:rFonts w:cs="Arial"/>
                <w:sz w:val="22"/>
                <w:szCs w:val="22"/>
              </w:rPr>
              <w:t>Saída de canalização</w:t>
            </w:r>
          </w:p>
        </w:tc>
        <w:tc>
          <w:tcPr>
            <w:tcW w:w="540" w:type="dxa"/>
            <w:tcBorders>
              <w:bottom w:val="single" w:sz="18" w:space="0" w:color="FFFFFF"/>
            </w:tcBorders>
            <w:shd w:val="clear" w:color="auto" w:fill="D9D9D9" w:themeFill="background1" w:themeFillShade="D9"/>
            <w:vAlign w:val="center"/>
          </w:tcPr>
          <w:p w:rsidR="00537C9E" w:rsidRPr="003148A2" w:rsidRDefault="00537C9E" w:rsidP="00A94553">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D9D9D9" w:themeFill="background1" w:themeFillShade="D9"/>
            <w:vAlign w:val="center"/>
          </w:tcPr>
          <w:p w:rsidR="00537C9E" w:rsidRPr="003148A2" w:rsidRDefault="00537C9E" w:rsidP="00A94553">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D9D9D9" w:themeFill="background1" w:themeFillShade="D9"/>
            <w:vAlign w:val="center"/>
          </w:tcPr>
          <w:p w:rsidR="00537C9E" w:rsidRPr="003148A2" w:rsidRDefault="00383121" w:rsidP="00A94553">
            <w:pPr>
              <w:spacing w:line="240" w:lineRule="auto"/>
              <w:jc w:val="center"/>
              <w:rPr>
                <w:rFonts w:cs="Arial"/>
                <w:sz w:val="22"/>
                <w:szCs w:val="22"/>
              </w:rPr>
            </w:pPr>
            <w:r>
              <w:rPr>
                <w:rFonts w:cs="Arial"/>
                <w:sz w:val="22"/>
                <w:szCs w:val="22"/>
              </w:rPr>
              <w:t>113,37</w:t>
            </w:r>
          </w:p>
        </w:tc>
        <w:tc>
          <w:tcPr>
            <w:tcW w:w="900" w:type="dxa"/>
            <w:tcBorders>
              <w:bottom w:val="single" w:sz="18" w:space="0" w:color="FFFFFF"/>
            </w:tcBorders>
            <w:shd w:val="clear" w:color="auto" w:fill="D9D9D9" w:themeFill="background1" w:themeFillShade="D9"/>
            <w:vAlign w:val="center"/>
          </w:tcPr>
          <w:p w:rsidR="00537C9E" w:rsidRPr="003148A2" w:rsidRDefault="00EB6060" w:rsidP="00A94553">
            <w:pPr>
              <w:spacing w:line="240" w:lineRule="auto"/>
              <w:jc w:val="center"/>
              <w:rPr>
                <w:rFonts w:cs="Arial"/>
                <w:sz w:val="22"/>
                <w:szCs w:val="22"/>
              </w:rPr>
            </w:pPr>
            <w:r>
              <w:rPr>
                <w:rFonts w:cs="Arial"/>
                <w:sz w:val="22"/>
                <w:szCs w:val="22"/>
              </w:rPr>
              <w:t>2,31</w:t>
            </w:r>
          </w:p>
        </w:tc>
        <w:tc>
          <w:tcPr>
            <w:tcW w:w="900" w:type="dxa"/>
            <w:tcBorders>
              <w:bottom w:val="single" w:sz="18" w:space="0" w:color="FFFFFF"/>
            </w:tcBorders>
            <w:shd w:val="clear" w:color="auto" w:fill="D9D9D9" w:themeFill="background1" w:themeFillShade="D9"/>
            <w:vAlign w:val="center"/>
          </w:tcPr>
          <w:p w:rsidR="00537C9E" w:rsidRPr="003148A2" w:rsidRDefault="00537C9E" w:rsidP="00A94553">
            <w:pPr>
              <w:spacing w:line="240" w:lineRule="auto"/>
              <w:jc w:val="center"/>
              <w:rPr>
                <w:rFonts w:cs="Arial"/>
                <w:sz w:val="22"/>
                <w:szCs w:val="22"/>
              </w:rPr>
            </w:pPr>
            <w:r>
              <w:rPr>
                <w:rFonts w:cs="Arial"/>
                <w:sz w:val="22"/>
                <w:szCs w:val="22"/>
              </w:rPr>
              <w:t>1,00</w:t>
            </w:r>
          </w:p>
        </w:tc>
        <w:tc>
          <w:tcPr>
            <w:tcW w:w="1260" w:type="dxa"/>
            <w:tcBorders>
              <w:bottom w:val="single" w:sz="18" w:space="0" w:color="FFFFFF"/>
            </w:tcBorders>
            <w:shd w:val="clear" w:color="auto" w:fill="D9D9D9" w:themeFill="background1" w:themeFillShade="D9"/>
            <w:vAlign w:val="center"/>
          </w:tcPr>
          <w:p w:rsidR="00537C9E" w:rsidRPr="003148A2" w:rsidRDefault="00D1360D" w:rsidP="00A94553">
            <w:pPr>
              <w:spacing w:line="240" w:lineRule="auto"/>
              <w:jc w:val="center"/>
              <w:rPr>
                <w:rFonts w:cs="Arial"/>
                <w:sz w:val="22"/>
                <w:szCs w:val="22"/>
              </w:rPr>
            </w:pPr>
            <w:r>
              <w:rPr>
                <w:rFonts w:cs="Arial"/>
                <w:sz w:val="22"/>
                <w:szCs w:val="22"/>
              </w:rPr>
              <w:t>0,272</w:t>
            </w:r>
          </w:p>
        </w:tc>
      </w:tr>
      <w:tr w:rsidR="00537C9E" w:rsidRPr="003148A2" w:rsidTr="00D20C2A">
        <w:trPr>
          <w:cantSplit/>
          <w:trHeight w:val="264"/>
        </w:trPr>
        <w:tc>
          <w:tcPr>
            <w:tcW w:w="7740" w:type="dxa"/>
            <w:gridSpan w:val="6"/>
            <w:shd w:val="clear" w:color="auto" w:fill="BFBFBF" w:themeFill="background1" w:themeFillShade="BF"/>
            <w:vAlign w:val="center"/>
          </w:tcPr>
          <w:p w:rsidR="00537C9E" w:rsidRPr="003148A2" w:rsidRDefault="00537C9E" w:rsidP="00A94553">
            <w:pPr>
              <w:spacing w:line="240" w:lineRule="auto"/>
              <w:jc w:val="center"/>
              <w:rPr>
                <w:rFonts w:cs="Arial"/>
                <w:b/>
                <w:snapToGrid w:val="0"/>
                <w:color w:val="000000"/>
                <w:sz w:val="22"/>
                <w:szCs w:val="22"/>
              </w:rPr>
            </w:pPr>
            <w:r w:rsidRPr="003148A2">
              <w:rPr>
                <w:rFonts w:cs="Arial"/>
                <w:b/>
                <w:snapToGrid w:val="0"/>
                <w:color w:val="000000"/>
                <w:sz w:val="22"/>
                <w:szCs w:val="22"/>
              </w:rPr>
              <w:t>Total</w:t>
            </w:r>
          </w:p>
        </w:tc>
        <w:tc>
          <w:tcPr>
            <w:tcW w:w="1260" w:type="dxa"/>
            <w:shd w:val="clear" w:color="auto" w:fill="BFBFBF" w:themeFill="background1" w:themeFillShade="BF"/>
            <w:vAlign w:val="center"/>
          </w:tcPr>
          <w:p w:rsidR="00537C9E" w:rsidRPr="003148A2" w:rsidRDefault="00DB6AF5" w:rsidP="00296FE3">
            <w:pPr>
              <w:spacing w:line="240" w:lineRule="auto"/>
              <w:jc w:val="center"/>
              <w:rPr>
                <w:rFonts w:cs="Arial"/>
                <w:b/>
                <w:snapToGrid w:val="0"/>
                <w:color w:val="000000"/>
                <w:sz w:val="22"/>
                <w:szCs w:val="22"/>
              </w:rPr>
            </w:pPr>
            <w:r>
              <w:rPr>
                <w:rFonts w:cs="Arial"/>
                <w:b/>
                <w:snapToGrid w:val="0"/>
                <w:color w:val="000000"/>
                <w:sz w:val="22"/>
                <w:szCs w:val="22"/>
              </w:rPr>
              <w:t>6,417</w:t>
            </w:r>
          </w:p>
        </w:tc>
      </w:tr>
    </w:tbl>
    <w:p w:rsidR="00E40A22" w:rsidRDefault="00E40A22" w:rsidP="00E40A22">
      <w:pPr>
        <w:pStyle w:val="Tabela"/>
        <w:numPr>
          <w:ilvl w:val="0"/>
          <w:numId w:val="0"/>
        </w:numPr>
        <w:tabs>
          <w:tab w:val="left" w:pos="1560"/>
        </w:tabs>
        <w:ind w:left="720" w:hanging="360"/>
      </w:pPr>
    </w:p>
    <w:p w:rsidR="00E40A22" w:rsidRPr="003148A2" w:rsidRDefault="00E40A22" w:rsidP="00E40A22">
      <w:pPr>
        <w:pStyle w:val="Tabela"/>
        <w:numPr>
          <w:ilvl w:val="0"/>
          <w:numId w:val="0"/>
        </w:numPr>
        <w:tabs>
          <w:tab w:val="left" w:pos="1560"/>
        </w:tabs>
        <w:ind w:left="720" w:hanging="360"/>
      </w:pPr>
    </w:p>
    <w:p w:rsidR="0025537F" w:rsidRPr="003148A2" w:rsidRDefault="0025537F" w:rsidP="0025537F">
      <w:pPr>
        <w:pStyle w:val="Ttulo4"/>
      </w:pPr>
      <w:r w:rsidRPr="003148A2">
        <w:lastRenderedPageBreak/>
        <w:t>Perda de carga total</w:t>
      </w:r>
    </w:p>
    <w:p w:rsidR="0025537F" w:rsidRPr="003148A2" w:rsidRDefault="0025537F" w:rsidP="0025537F">
      <w:pPr>
        <w:pStyle w:val="EstiloPrimeiralinha075cm"/>
        <w:rPr>
          <w:lang w:val="en-US"/>
        </w:rPr>
      </w:pPr>
      <w:proofErr w:type="spellStart"/>
      <w:proofErr w:type="gramStart"/>
      <w:r w:rsidRPr="003148A2">
        <w:rPr>
          <w:lang w:val="en-US"/>
        </w:rPr>
        <w:t>hf</w:t>
      </w:r>
      <w:proofErr w:type="spellEnd"/>
      <w:proofErr w:type="gramEnd"/>
      <w:r w:rsidRPr="003148A2">
        <w:rPr>
          <w:lang w:val="en-US"/>
        </w:rPr>
        <w:t xml:space="preserve"> = </w:t>
      </w:r>
      <w:proofErr w:type="spellStart"/>
      <w:r w:rsidRPr="003148A2">
        <w:rPr>
          <w:lang w:val="en-US"/>
        </w:rPr>
        <w:t>hf</w:t>
      </w:r>
      <w:r w:rsidRPr="003148A2">
        <w:rPr>
          <w:vertAlign w:val="subscript"/>
          <w:lang w:val="en-US"/>
        </w:rPr>
        <w:t>cr</w:t>
      </w:r>
      <w:proofErr w:type="spellEnd"/>
      <w:r w:rsidRPr="003148A2">
        <w:rPr>
          <w:lang w:val="en-US"/>
        </w:rPr>
        <w:t xml:space="preserve"> + </w:t>
      </w:r>
      <w:proofErr w:type="spellStart"/>
      <w:r w:rsidRPr="003148A2">
        <w:rPr>
          <w:lang w:val="en-US"/>
        </w:rPr>
        <w:t>hf</w:t>
      </w:r>
      <w:r w:rsidRPr="003148A2">
        <w:rPr>
          <w:vertAlign w:val="subscript"/>
          <w:lang w:val="en-US"/>
        </w:rPr>
        <w:t>lr</w:t>
      </w:r>
      <w:proofErr w:type="spellEnd"/>
      <w:r w:rsidRPr="003148A2">
        <w:rPr>
          <w:lang w:val="en-US"/>
        </w:rPr>
        <w:t xml:space="preserve"> </w:t>
      </w:r>
    </w:p>
    <w:p w:rsidR="0025537F" w:rsidRPr="003148A2" w:rsidRDefault="00567A55" w:rsidP="0025537F">
      <w:pPr>
        <w:pStyle w:val="EstiloPrimeiralinha075cm"/>
        <w:rPr>
          <w:lang w:val="en-US"/>
        </w:rPr>
      </w:pPr>
      <w:proofErr w:type="spellStart"/>
      <w:proofErr w:type="gramStart"/>
      <w:r>
        <w:rPr>
          <w:lang w:val="en-US"/>
        </w:rPr>
        <w:t>hf</w:t>
      </w:r>
      <w:proofErr w:type="spellEnd"/>
      <w:proofErr w:type="gramEnd"/>
      <w:r>
        <w:rPr>
          <w:lang w:val="en-US"/>
        </w:rPr>
        <w:t xml:space="preserve"> = </w:t>
      </w:r>
      <w:r w:rsidR="0036158E">
        <w:rPr>
          <w:lang w:val="en-US"/>
        </w:rPr>
        <w:t>6,</w:t>
      </w:r>
      <w:r w:rsidR="00ED18AE">
        <w:rPr>
          <w:lang w:val="en-US"/>
        </w:rPr>
        <w:t>097</w:t>
      </w:r>
      <w:r w:rsidR="0025537F" w:rsidRPr="003148A2">
        <w:rPr>
          <w:lang w:val="en-US"/>
        </w:rPr>
        <w:t xml:space="preserve"> + </w:t>
      </w:r>
      <w:r w:rsidR="0036158E">
        <w:rPr>
          <w:lang w:val="en-US"/>
        </w:rPr>
        <w:t>6,</w:t>
      </w:r>
      <w:r w:rsidR="00DB6AF5">
        <w:rPr>
          <w:lang w:val="en-US"/>
        </w:rPr>
        <w:t>417</w:t>
      </w:r>
      <w:r w:rsidR="0025537F" w:rsidRPr="003148A2">
        <w:rPr>
          <w:lang w:val="en-US"/>
        </w:rPr>
        <w:tab/>
      </w:r>
      <w:r w:rsidR="0025537F" w:rsidRPr="003148A2">
        <w:rPr>
          <w:lang w:val="en-US"/>
        </w:rPr>
        <w:tab/>
      </w:r>
      <w:proofErr w:type="spellStart"/>
      <w:r w:rsidR="0025537F" w:rsidRPr="003148A2">
        <w:rPr>
          <w:lang w:val="en-US"/>
        </w:rPr>
        <w:t>hf</w:t>
      </w:r>
      <w:proofErr w:type="spellEnd"/>
      <w:r w:rsidR="0025537F" w:rsidRPr="003148A2">
        <w:rPr>
          <w:lang w:val="en-US"/>
        </w:rPr>
        <w:t xml:space="preserve"> = </w:t>
      </w:r>
      <w:r w:rsidR="00ED18AE">
        <w:rPr>
          <w:lang w:val="en-US"/>
        </w:rPr>
        <w:t>12,514</w:t>
      </w:r>
      <w:r w:rsidR="0025537F" w:rsidRPr="003148A2">
        <w:rPr>
          <w:lang w:val="en-US"/>
        </w:rPr>
        <w:t xml:space="preserve"> m</w:t>
      </w:r>
    </w:p>
    <w:p w:rsidR="0025537F" w:rsidRPr="003148A2" w:rsidRDefault="0025537F" w:rsidP="0025537F">
      <w:pPr>
        <w:pStyle w:val="Ttulo4"/>
      </w:pPr>
      <w:r w:rsidRPr="003148A2">
        <w:t>Altura manométrica</w:t>
      </w:r>
    </w:p>
    <w:p w:rsidR="0025537F" w:rsidRPr="003148A2" w:rsidRDefault="0025537F" w:rsidP="0025537F">
      <w:pPr>
        <w:pStyle w:val="EstiloPrimeiralinha075cm"/>
        <w:rPr>
          <w:lang w:val="es-ES_tradnl"/>
        </w:rPr>
      </w:pPr>
      <w:proofErr w:type="spellStart"/>
      <w:r w:rsidRPr="003148A2">
        <w:rPr>
          <w:lang w:val="es-ES_tradnl"/>
        </w:rPr>
        <w:t>H</w:t>
      </w:r>
      <w:r w:rsidRPr="003148A2">
        <w:rPr>
          <w:vertAlign w:val="subscript"/>
          <w:lang w:val="es-ES_tradnl"/>
        </w:rPr>
        <w:t>man</w:t>
      </w:r>
      <w:proofErr w:type="spellEnd"/>
      <w:r w:rsidRPr="003148A2">
        <w:rPr>
          <w:lang w:val="es-ES_tradnl"/>
        </w:rPr>
        <w:t xml:space="preserve"> = H</w:t>
      </w:r>
      <w:r w:rsidRPr="003148A2">
        <w:rPr>
          <w:vertAlign w:val="subscript"/>
          <w:lang w:val="es-ES_tradnl"/>
        </w:rPr>
        <w:t>g</w:t>
      </w:r>
      <w:r w:rsidRPr="003148A2">
        <w:rPr>
          <w:lang w:val="es-ES_tradnl"/>
        </w:rPr>
        <w:t xml:space="preserve"> + </w:t>
      </w:r>
      <w:proofErr w:type="spellStart"/>
      <w:r w:rsidRPr="003148A2">
        <w:rPr>
          <w:lang w:val="es-ES_tradnl"/>
        </w:rPr>
        <w:t>hf</w:t>
      </w:r>
      <w:proofErr w:type="spellEnd"/>
    </w:p>
    <w:p w:rsidR="0025537F" w:rsidRPr="003148A2" w:rsidRDefault="0025537F" w:rsidP="0025537F">
      <w:pPr>
        <w:pStyle w:val="EstiloPrimeiralinha075cm"/>
        <w:rPr>
          <w:lang w:val="es-ES_tradnl"/>
        </w:rPr>
      </w:pPr>
      <w:proofErr w:type="spellStart"/>
      <w:r w:rsidRPr="003148A2">
        <w:rPr>
          <w:lang w:val="es-ES_tradnl"/>
        </w:rPr>
        <w:t>H</w:t>
      </w:r>
      <w:r w:rsidRPr="003148A2">
        <w:rPr>
          <w:vertAlign w:val="subscript"/>
          <w:lang w:val="es-ES_tradnl"/>
        </w:rPr>
        <w:t>man</w:t>
      </w:r>
      <w:proofErr w:type="spellEnd"/>
      <w:r w:rsidR="00567A55">
        <w:rPr>
          <w:lang w:val="es-ES_tradnl"/>
        </w:rPr>
        <w:t xml:space="preserve"> = </w:t>
      </w:r>
      <w:r w:rsidR="0036158E">
        <w:rPr>
          <w:lang w:val="es-ES_tradnl"/>
        </w:rPr>
        <w:t>17,9</w:t>
      </w:r>
      <w:r w:rsidR="00ED18AE">
        <w:rPr>
          <w:lang w:val="es-ES_tradnl"/>
        </w:rPr>
        <w:t>0</w:t>
      </w:r>
      <w:r w:rsidR="0036158E">
        <w:rPr>
          <w:lang w:val="es-ES_tradnl"/>
        </w:rPr>
        <w:t>0</w:t>
      </w:r>
      <w:r w:rsidRPr="003148A2">
        <w:rPr>
          <w:lang w:val="es-ES_tradnl"/>
        </w:rPr>
        <w:t xml:space="preserve"> + </w:t>
      </w:r>
      <w:r w:rsidR="00ED18AE">
        <w:rPr>
          <w:lang w:val="es-ES_tradnl"/>
        </w:rPr>
        <w:t>12,514</w:t>
      </w:r>
      <w:r w:rsidRPr="003148A2">
        <w:rPr>
          <w:lang w:val="es-ES_tradnl"/>
        </w:rPr>
        <w:tab/>
      </w:r>
      <w:r w:rsidRPr="003148A2">
        <w:rPr>
          <w:lang w:val="es-ES_tradnl"/>
        </w:rPr>
        <w:tab/>
      </w:r>
      <w:proofErr w:type="spellStart"/>
      <w:r w:rsidRPr="003148A2">
        <w:rPr>
          <w:lang w:val="es-ES_tradnl"/>
        </w:rPr>
        <w:t>H</w:t>
      </w:r>
      <w:r w:rsidRPr="003148A2">
        <w:rPr>
          <w:vertAlign w:val="subscript"/>
          <w:lang w:val="es-ES_tradnl"/>
        </w:rPr>
        <w:t>man</w:t>
      </w:r>
      <w:proofErr w:type="spellEnd"/>
      <w:r w:rsidRPr="003148A2">
        <w:rPr>
          <w:lang w:val="es-ES_tradnl"/>
        </w:rPr>
        <w:t xml:space="preserve"> = </w:t>
      </w:r>
      <w:r w:rsidR="00ED18AE">
        <w:rPr>
          <w:lang w:val="es-ES_tradnl"/>
        </w:rPr>
        <w:t>30,414</w:t>
      </w:r>
      <w:r w:rsidRPr="003148A2">
        <w:rPr>
          <w:lang w:val="es-ES_tradnl"/>
        </w:rPr>
        <w:t xml:space="preserve"> m</w:t>
      </w:r>
    </w:p>
    <w:p w:rsidR="0025537F" w:rsidRPr="003148A2" w:rsidRDefault="0025537F" w:rsidP="0009032F">
      <w:pPr>
        <w:pStyle w:val="Ttulo3"/>
        <w:ind w:left="709"/>
      </w:pPr>
      <w:bookmarkStart w:id="204" w:name="_Toc49864878"/>
      <w:r w:rsidRPr="003148A2">
        <w:t xml:space="preserve">Curvas da Bomba, do Sistema e Ponto de </w:t>
      </w:r>
      <w:proofErr w:type="gramStart"/>
      <w:r w:rsidRPr="003148A2">
        <w:t>Operação</w:t>
      </w:r>
      <w:bookmarkEnd w:id="204"/>
      <w:proofErr w:type="gramEnd"/>
    </w:p>
    <w:p w:rsidR="0025537F" w:rsidRPr="003148A2" w:rsidRDefault="0025537F" w:rsidP="0025537F">
      <w:pPr>
        <w:pStyle w:val="Ttulo4"/>
      </w:pPr>
      <w:r w:rsidRPr="003148A2">
        <w:t>Curva do sistema</w:t>
      </w:r>
    </w:p>
    <w:p w:rsidR="0025537F" w:rsidRDefault="0025537F" w:rsidP="0025537F">
      <w:pPr>
        <w:pStyle w:val="EstiloPrimeiralinha075cm"/>
      </w:pPr>
      <w:r w:rsidRPr="003148A2">
        <w:t>H</w:t>
      </w:r>
      <w:r w:rsidRPr="003148A2">
        <w:rPr>
          <w:vertAlign w:val="subscript"/>
        </w:rPr>
        <w:t>m</w:t>
      </w:r>
      <w:r w:rsidRPr="003148A2">
        <w:t xml:space="preserve"> = H</w:t>
      </w:r>
      <w:r w:rsidRPr="003148A2">
        <w:rPr>
          <w:vertAlign w:val="subscript"/>
        </w:rPr>
        <w:t>g</w:t>
      </w:r>
      <w:r w:rsidRPr="003148A2">
        <w:t xml:space="preserve"> + r Q²</w:t>
      </w:r>
    </w:p>
    <w:p w:rsidR="00DB6AF5" w:rsidRPr="00DB6AF5" w:rsidRDefault="00DB6AF5" w:rsidP="00DB6AF5">
      <w:pPr>
        <w:pStyle w:val="EstiloPrimeiralinha075cm"/>
        <w:ind w:left="426" w:firstLine="0"/>
      </w:pPr>
      <m:oMathPara>
        <m:oMathParaPr>
          <m:jc m:val="left"/>
        </m:oMathParaPr>
        <m:oMath>
          <m:r>
            <m:rPr>
              <m:nor/>
            </m:rPr>
            <w:rPr>
              <w:rFonts w:cs="Arial"/>
            </w:rPr>
            <m:t>r =</m:t>
          </m:r>
          <m:f>
            <m:fPr>
              <m:ctrlPr>
                <w:rPr>
                  <w:rFonts w:ascii="Cambria Math" w:hAnsi="Cambria Math" w:cs="Arial"/>
                </w:rPr>
              </m:ctrlPr>
            </m:fPr>
            <m:num>
              <m:nary>
                <m:naryPr>
                  <m:chr m:val="∑"/>
                  <m:limLoc m:val="undOvr"/>
                  <m:subHide m:val="1"/>
                  <m:supHide m:val="1"/>
                  <m:ctrlPr>
                    <w:rPr>
                      <w:rFonts w:ascii="Cambria Math" w:hAnsi="Cambria Math" w:cs="Arial"/>
                      <w:i/>
                    </w:rPr>
                  </m:ctrlPr>
                </m:naryPr>
                <m:sub/>
                <m:sup/>
                <m:e>
                  <m:r>
                    <m:rPr>
                      <m:nor/>
                    </m:rPr>
                    <w:rPr>
                      <w:rFonts w:cs="Arial"/>
                    </w:rPr>
                    <m:t>(Perdas de Carga</m:t>
                  </m:r>
                </m:e>
              </m:nary>
            </m:num>
            <m:den>
              <m:r>
                <m:rPr>
                  <m:nor/>
                </m:rPr>
                <w:rPr>
                  <w:rFonts w:cs="Arial"/>
                </w:rPr>
                <m:t>Q²</m:t>
              </m:r>
            </m:den>
          </m:f>
        </m:oMath>
      </m:oMathPara>
    </w:p>
    <w:p w:rsidR="00DB6AF5" w:rsidRPr="00DB6AF5" w:rsidRDefault="00DB6AF5" w:rsidP="00DB6AF5">
      <w:pPr>
        <w:pStyle w:val="EstiloPrimeiralinha075cm"/>
        <w:ind w:left="426" w:firstLine="0"/>
        <w:rPr>
          <w:rFonts w:cs="Arial"/>
          <w:oMath/>
        </w:rPr>
      </w:pPr>
      <m:oMathPara>
        <m:oMathParaPr>
          <m:jc m:val="left"/>
        </m:oMathParaPr>
        <m:oMath>
          <m:r>
            <m:rPr>
              <m:nor/>
            </m:rPr>
            <w:rPr>
              <w:rFonts w:cs="Arial"/>
            </w:rPr>
            <m:t>r =</m:t>
          </m:r>
          <m:f>
            <m:fPr>
              <m:ctrlPr>
                <w:rPr>
                  <w:rFonts w:ascii="Cambria Math" w:hAnsi="Cambria Math" w:cs="Arial"/>
                </w:rPr>
              </m:ctrlPr>
            </m:fPr>
            <m:num>
              <m:r>
                <m:rPr>
                  <m:nor/>
                </m:rPr>
                <w:rPr>
                  <w:rFonts w:cs="Arial"/>
                </w:rPr>
                <m:t>12,514</m:t>
              </m:r>
            </m:num>
            <m:den>
              <m:r>
                <m:rPr>
                  <m:nor/>
                </m:rPr>
                <w:rPr>
                  <w:rFonts w:cs="Arial"/>
                </w:rPr>
                <m:t>113,37²</m:t>
              </m:r>
            </m:den>
          </m:f>
          <m:r>
            <m:rPr>
              <m:nor/>
            </m:rPr>
            <w:rPr>
              <w:rFonts w:cs="Arial"/>
            </w:rPr>
            <m:t>=</m:t>
          </m:r>
          <m:r>
            <m:rPr>
              <m:nor/>
            </m:rPr>
            <w:rPr>
              <w:rFonts w:ascii="Cambria Math" w:cs="Arial"/>
            </w:rPr>
            <m:t xml:space="preserve"> </m:t>
          </m:r>
          <m:r>
            <m:rPr>
              <m:nor/>
            </m:rPr>
            <w:rPr>
              <w:rFonts w:cs="Arial"/>
            </w:rPr>
            <m:t>0,00974</m:t>
          </m:r>
        </m:oMath>
      </m:oMathPara>
    </w:p>
    <w:p w:rsidR="0025537F" w:rsidRPr="003148A2" w:rsidRDefault="0025537F" w:rsidP="0025537F">
      <w:pPr>
        <w:pStyle w:val="EstiloPrimeiralinha075cm"/>
      </w:pPr>
      <w:r w:rsidRPr="003148A2">
        <w:t>H</w:t>
      </w:r>
      <w:r w:rsidRPr="003148A2">
        <w:rPr>
          <w:vertAlign w:val="subscript"/>
        </w:rPr>
        <w:t>m</w:t>
      </w:r>
      <w:r w:rsidRPr="003148A2">
        <w:t xml:space="preserve"> = </w:t>
      </w:r>
      <w:r w:rsidR="00CE3084">
        <w:t>17,920</w:t>
      </w:r>
      <w:r>
        <w:t xml:space="preserve"> + 0,00</w:t>
      </w:r>
      <w:r w:rsidR="00ED18AE">
        <w:t>974</w:t>
      </w:r>
      <w:r w:rsidRPr="003148A2">
        <w:t xml:space="preserve"> Q²</w:t>
      </w:r>
    </w:p>
    <w:p w:rsidR="0025537F" w:rsidRPr="003148A2" w:rsidRDefault="0025537F" w:rsidP="0025537F">
      <w:pPr>
        <w:pStyle w:val="EstiloPrimeiralinha075cm"/>
      </w:pPr>
      <w:r w:rsidRPr="003148A2">
        <w:t>As curvas do sistema foram obtidas através da fórmula racional de Darcy-</w:t>
      </w:r>
      <w:proofErr w:type="spellStart"/>
      <w:r w:rsidRPr="003148A2">
        <w:t>Weisbach</w:t>
      </w:r>
      <w:proofErr w:type="spellEnd"/>
      <w:r w:rsidRPr="003148A2">
        <w:t xml:space="preserve"> e as perdas de carga localizadas através da expressão decorrente do Teorema de Borda </w:t>
      </w:r>
      <w:proofErr w:type="spellStart"/>
      <w:r w:rsidRPr="003148A2">
        <w:t>Belanger</w:t>
      </w:r>
      <w:proofErr w:type="spellEnd"/>
      <w:r w:rsidRPr="003148A2">
        <w:t>.</w:t>
      </w:r>
    </w:p>
    <w:p w:rsidR="0025537F" w:rsidRPr="003148A2" w:rsidRDefault="0025537F" w:rsidP="0025537F">
      <w:pPr>
        <w:pStyle w:val="Ttulo4"/>
      </w:pPr>
      <w:r w:rsidRPr="003148A2">
        <w:t>Curva da bomba</w:t>
      </w:r>
    </w:p>
    <w:p w:rsidR="009C537E" w:rsidRDefault="009C537E" w:rsidP="009C537E">
      <w:pPr>
        <w:pStyle w:val="EstiloPrimeiralinha075cm"/>
      </w:pPr>
      <w:r w:rsidRPr="00C93EAD">
        <w:t xml:space="preserve">Admitiram-se </w:t>
      </w:r>
      <w:r>
        <w:t>três</w:t>
      </w:r>
      <w:r w:rsidRPr="00C93EAD">
        <w:t xml:space="preserve"> unidades do conjunto moto bomba anteriormente especificado, associadas em paralelo. Os pontos da curva resultante da citada associação foram obtidos a partir dos pontos da curva original de uma bomba, convertidos nos pontos homólogos da curva resultante da associação, nos quais são mantidas suas alturas manométricas e </w:t>
      </w:r>
      <w:r>
        <w:t>triplicadas</w:t>
      </w:r>
      <w:r w:rsidRPr="00C93EAD">
        <w:t xml:space="preserve"> suas vazões.</w:t>
      </w:r>
    </w:p>
    <w:p w:rsidR="009C537E" w:rsidRDefault="009C537E" w:rsidP="009C537E">
      <w:pPr>
        <w:pStyle w:val="EstiloPrimeiralinha075cm"/>
      </w:pPr>
      <w:r>
        <w:t xml:space="preserve">Da nova curva tabelada em </w:t>
      </w:r>
      <w:r w:rsidRPr="00825E03">
        <w:t>pares ordenado</w:t>
      </w:r>
      <w:r>
        <w:t xml:space="preserve">s (vazão x altura manométrica), </w:t>
      </w:r>
      <w:r w:rsidRPr="00825E03">
        <w:t>obteve-se por regressão quadrática, um polinômio quadrático</w:t>
      </w:r>
      <w:r>
        <w:t>, cuja expressão analítica é:</w:t>
      </w:r>
    </w:p>
    <w:p w:rsidR="009C537E" w:rsidRDefault="009C537E" w:rsidP="009C537E">
      <w:pPr>
        <w:pStyle w:val="EstiloPrimeiralinha075cm"/>
      </w:pPr>
      <w:r w:rsidRPr="003148A2">
        <w:t>H</w:t>
      </w:r>
      <w:r w:rsidRPr="003148A2">
        <w:rPr>
          <w:vertAlign w:val="subscript"/>
        </w:rPr>
        <w:t>m</w:t>
      </w:r>
      <w:r w:rsidR="005A4EB6">
        <w:t xml:space="preserve"> =</w:t>
      </w:r>
      <w:proofErr w:type="gramStart"/>
      <w:r>
        <w:t xml:space="preserve"> </w:t>
      </w:r>
      <w:r w:rsidR="00741205">
        <w:t xml:space="preserve"> </w:t>
      </w:r>
      <w:proofErr w:type="gramEnd"/>
      <w:r>
        <w:t>- 0,0</w:t>
      </w:r>
      <w:r w:rsidR="005A4EB6">
        <w:t>5</w:t>
      </w:r>
      <w:r>
        <w:t>3</w:t>
      </w:r>
      <w:r w:rsidR="00DB6AF5">
        <w:t>1</w:t>
      </w:r>
      <w:r>
        <w:t xml:space="preserve"> Q + 3</w:t>
      </w:r>
      <w:r w:rsidR="005A4EB6">
        <w:t>7</w:t>
      </w:r>
      <w:r>
        <w:t>,</w:t>
      </w:r>
      <w:r w:rsidR="00A2442D">
        <w:t>16</w:t>
      </w:r>
      <w:r w:rsidR="00DB6AF5">
        <w:t>2</w:t>
      </w:r>
    </w:p>
    <w:p w:rsidR="00B45C5C" w:rsidRDefault="00ED18AE" w:rsidP="009C537E">
      <w:pPr>
        <w:pStyle w:val="EstiloPrimeiralinha075cm"/>
      </w:pPr>
      <w:r>
        <w:t xml:space="preserve">(equação da curva resultante da associação de três bombas em paralelo com rotação plena: 1750 </w:t>
      </w:r>
      <w:proofErr w:type="gramStart"/>
      <w:r>
        <w:t>rpm</w:t>
      </w:r>
      <w:proofErr w:type="gramEnd"/>
      <w:r>
        <w:t>)</w:t>
      </w:r>
      <w:r w:rsidR="006958AF">
        <w:t>.</w:t>
      </w:r>
    </w:p>
    <w:p w:rsidR="00B45C5C" w:rsidRDefault="00B45C5C" w:rsidP="009C537E">
      <w:pPr>
        <w:pStyle w:val="EstiloPrimeiralinha075cm"/>
      </w:pPr>
    </w:p>
    <w:p w:rsidR="0025537F" w:rsidRPr="00825E03" w:rsidRDefault="00C67BA7" w:rsidP="0025537F">
      <w:pPr>
        <w:pStyle w:val="Ttulo4"/>
      </w:pPr>
      <w:r>
        <w:lastRenderedPageBreak/>
        <w:t>Gráfico das c</w:t>
      </w:r>
      <w:r w:rsidR="0025537F" w:rsidRPr="00825E03">
        <w:t>urvas do sistema e da bomba</w:t>
      </w:r>
    </w:p>
    <w:p w:rsidR="0025537F" w:rsidRDefault="002E289E" w:rsidP="00A2442D">
      <w:pPr>
        <w:pStyle w:val="Imagens"/>
      </w:pPr>
      <w:r>
        <w:drawing>
          <wp:inline distT="0" distB="0" distL="0" distR="0" wp14:anchorId="73E28D38">
            <wp:extent cx="6035675" cy="3359150"/>
            <wp:effectExtent l="0" t="0" r="3175"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35675" cy="3359150"/>
                    </a:xfrm>
                    <a:prstGeom prst="rect">
                      <a:avLst/>
                    </a:prstGeom>
                    <a:noFill/>
                  </pic:spPr>
                </pic:pic>
              </a:graphicData>
            </a:graphic>
          </wp:inline>
        </w:drawing>
      </w:r>
    </w:p>
    <w:p w:rsidR="006769C0" w:rsidRDefault="006769C0" w:rsidP="006769C0">
      <w:pPr>
        <w:pStyle w:val="Fig"/>
      </w:pPr>
      <w:r>
        <w:t xml:space="preserve">Curvas do sistema e da bomba, com a rotação ajustada à Situação </w:t>
      </w:r>
      <w:proofErr w:type="gramStart"/>
      <w:r>
        <w:t>3</w:t>
      </w:r>
      <w:proofErr w:type="gramEnd"/>
      <w:r>
        <w:t>.</w:t>
      </w:r>
    </w:p>
    <w:p w:rsidR="0025537F" w:rsidRPr="00077C20" w:rsidRDefault="0025537F" w:rsidP="0025537F">
      <w:pPr>
        <w:pStyle w:val="Ttulo4"/>
      </w:pPr>
      <w:r w:rsidRPr="00077C20">
        <w:t>Ponto de operação</w:t>
      </w:r>
    </w:p>
    <w:p w:rsidR="0025537F" w:rsidRPr="00077C20" w:rsidRDefault="0025537F" w:rsidP="0025537F">
      <w:pPr>
        <w:pStyle w:val="EstiloPrimeiralinha075cm"/>
      </w:pPr>
      <w:r w:rsidRPr="00077C20">
        <w:t>Solucionou-se o sistema formado pelas curvas da bomba e do sistema e obteve-se o ponto de operação do conjunto moto-bomba.</w:t>
      </w:r>
    </w:p>
    <w:p w:rsidR="0025537F" w:rsidRDefault="0025537F" w:rsidP="0025537F">
      <w:pPr>
        <w:pStyle w:val="EstiloPrimeiralinha075cm"/>
      </w:pPr>
      <w:r w:rsidRPr="00077C20">
        <w:t xml:space="preserve">Q = </w:t>
      </w:r>
      <w:r w:rsidR="004A69F6">
        <w:t>113,</w:t>
      </w:r>
      <w:r w:rsidR="006958AF">
        <w:t>43</w:t>
      </w:r>
      <w:r w:rsidRPr="00077C20">
        <w:t xml:space="preserve"> L/s</w:t>
      </w:r>
      <w:r w:rsidRPr="00077C20">
        <w:tab/>
      </w:r>
      <w:r w:rsidRPr="00077C20">
        <w:tab/>
      </w:r>
      <w:proofErr w:type="spellStart"/>
      <w:r w:rsidRPr="00077C20">
        <w:t>H</w:t>
      </w:r>
      <w:r w:rsidRPr="00077C20">
        <w:rPr>
          <w:vertAlign w:val="subscript"/>
        </w:rPr>
        <w:t>man</w:t>
      </w:r>
      <w:proofErr w:type="spellEnd"/>
      <w:r w:rsidRPr="00077C20">
        <w:rPr>
          <w:vertAlign w:val="subscript"/>
        </w:rPr>
        <w:t xml:space="preserve"> </w:t>
      </w:r>
      <w:r w:rsidRPr="00077C20">
        <w:t xml:space="preserve">= </w:t>
      </w:r>
      <w:r w:rsidR="006958AF">
        <w:t>30,43</w:t>
      </w:r>
      <w:r w:rsidRPr="00077C20">
        <w:t xml:space="preserve"> m</w:t>
      </w:r>
    </w:p>
    <w:p w:rsidR="00880AB1" w:rsidRDefault="00325A82" w:rsidP="00880AB1">
      <w:pPr>
        <w:pStyle w:val="EstiloPrimeiralinha075cm"/>
      </w:pPr>
      <w:r>
        <w:t xml:space="preserve">Nesta situação operacional </w:t>
      </w:r>
      <w:r w:rsidR="00ED6E95">
        <w:t>a vazão exata</w:t>
      </w:r>
      <w:r w:rsidR="00880AB1">
        <w:t xml:space="preserve"> de bombeamento prevista foi obtida </w:t>
      </w:r>
      <w:r>
        <w:t>sem a necessidade de</w:t>
      </w:r>
      <w:r w:rsidR="00880AB1">
        <w:t xml:space="preserve"> ajuste na rota</w:t>
      </w:r>
      <w:r w:rsidR="00ED6E95">
        <w:t>ção do motor</w:t>
      </w:r>
      <w:r w:rsidR="00880AB1">
        <w:t>.</w:t>
      </w:r>
    </w:p>
    <w:p w:rsidR="007920D6" w:rsidRPr="003148A2" w:rsidRDefault="007920D6" w:rsidP="007920D6">
      <w:pPr>
        <w:pStyle w:val="Ttulo4"/>
      </w:pPr>
      <w:r>
        <w:t xml:space="preserve">Condições operacionais do sistema de recalque - situação </w:t>
      </w:r>
      <w:proofErr w:type="gramStart"/>
      <w:r>
        <w:t>3</w:t>
      </w:r>
      <w:proofErr w:type="gramEnd"/>
    </w:p>
    <w:p w:rsidR="00EB2C95" w:rsidRPr="00EB2C95" w:rsidRDefault="00EB2C95" w:rsidP="00D20C2A">
      <w:pPr>
        <w:pStyle w:val="Marcadores"/>
      </w:pPr>
      <w:bookmarkStart w:id="205" w:name="_Toc38647654"/>
      <w:r w:rsidRPr="00EB2C95">
        <w:t>Rotação ajustada para melhor desempenho</w:t>
      </w:r>
      <w:r w:rsidRPr="00EB2C95">
        <w:tab/>
        <w:t>17</w:t>
      </w:r>
      <w:r w:rsidR="006958AF">
        <w:t>2</w:t>
      </w:r>
      <w:r w:rsidR="00325A82">
        <w:t>0</w:t>
      </w:r>
      <w:r w:rsidRPr="00EB2C95">
        <w:t xml:space="preserve"> </w:t>
      </w:r>
      <w:proofErr w:type="gramStart"/>
      <w:r w:rsidRPr="00EB2C95">
        <w:t>rpm</w:t>
      </w:r>
      <w:proofErr w:type="gramEnd"/>
    </w:p>
    <w:p w:rsidR="00EB2C95" w:rsidRPr="00EB2C95" w:rsidRDefault="00EB2C95" w:rsidP="00D20C2A">
      <w:pPr>
        <w:pStyle w:val="Marcadores"/>
      </w:pPr>
      <w:r w:rsidRPr="00EB2C95">
        <w:t>Percentual da rotação padrão</w:t>
      </w:r>
      <w:r w:rsidRPr="00EB2C95">
        <w:tab/>
      </w:r>
      <w:r w:rsidR="006958AF">
        <w:t>98,3</w:t>
      </w:r>
      <w:r w:rsidRPr="00EB2C95">
        <w:t>%</w:t>
      </w:r>
    </w:p>
    <w:p w:rsidR="00EB2C95" w:rsidRPr="00EB2C95" w:rsidRDefault="00EB2C95" w:rsidP="00D20C2A">
      <w:pPr>
        <w:pStyle w:val="Marcadores"/>
      </w:pPr>
      <w:r w:rsidRPr="00EB2C95">
        <w:t>Coeficiente de ajuste de rotação</w:t>
      </w:r>
      <w:r w:rsidRPr="00EB2C95">
        <w:tab/>
      </w:r>
      <w:r w:rsidR="004D2FE5">
        <w:t>0,9</w:t>
      </w:r>
      <w:r w:rsidR="006958AF">
        <w:t>66</w:t>
      </w:r>
    </w:p>
    <w:p w:rsidR="00EB2C95" w:rsidRPr="00EB2C95" w:rsidRDefault="00EB2C95" w:rsidP="00D20C2A">
      <w:pPr>
        <w:pStyle w:val="Marcadores"/>
      </w:pPr>
      <w:r w:rsidRPr="00EB2C95">
        <w:t>Rendimento da bomba no ponto de operação</w:t>
      </w:r>
      <w:r w:rsidRPr="00EB2C95">
        <w:tab/>
        <w:t>69,</w:t>
      </w:r>
      <w:r w:rsidR="006958AF">
        <w:t>28</w:t>
      </w:r>
      <w:r w:rsidRPr="00EB2C95">
        <w:t>%</w:t>
      </w:r>
    </w:p>
    <w:p w:rsidR="00EB2C95" w:rsidRPr="00EB2C95" w:rsidRDefault="00EB2C95" w:rsidP="00D20C2A">
      <w:pPr>
        <w:pStyle w:val="Marcadores"/>
      </w:pPr>
      <w:r w:rsidRPr="00EB2C95">
        <w:t>Potência consumida por bomba</w:t>
      </w:r>
      <w:r w:rsidRPr="00EB2C95">
        <w:tab/>
        <w:t>2</w:t>
      </w:r>
      <w:r w:rsidR="006958AF">
        <w:t>2</w:t>
      </w:r>
      <w:r w:rsidRPr="00EB2C95">
        <w:t xml:space="preserve"> </w:t>
      </w:r>
      <w:proofErr w:type="spellStart"/>
      <w:r w:rsidRPr="00EB2C95">
        <w:t>cv</w:t>
      </w:r>
      <w:proofErr w:type="spellEnd"/>
    </w:p>
    <w:p w:rsidR="00EB2C95" w:rsidRPr="00EB2C95" w:rsidRDefault="00EB2C95" w:rsidP="00D20C2A">
      <w:pPr>
        <w:pStyle w:val="Marcadores"/>
      </w:pPr>
      <w:r w:rsidRPr="00EB2C95">
        <w:t>Potência admitida por bomba</w:t>
      </w:r>
      <w:r w:rsidRPr="00EB2C95">
        <w:tab/>
        <w:t xml:space="preserve">31 </w:t>
      </w:r>
      <w:proofErr w:type="spellStart"/>
      <w:r w:rsidRPr="00EB2C95">
        <w:t>cv</w:t>
      </w:r>
      <w:proofErr w:type="spellEnd"/>
    </w:p>
    <w:p w:rsidR="00EB2C95" w:rsidRDefault="00EB2C95" w:rsidP="00D20C2A">
      <w:pPr>
        <w:pStyle w:val="Marcadores"/>
      </w:pPr>
      <w:r w:rsidRPr="00EB2C95">
        <w:t>Potência total a instalar</w:t>
      </w:r>
      <w:r w:rsidRPr="00EB2C95">
        <w:tab/>
        <w:t xml:space="preserve">93 </w:t>
      </w:r>
      <w:proofErr w:type="spellStart"/>
      <w:r w:rsidRPr="00EB2C95">
        <w:t>cv</w:t>
      </w:r>
      <w:proofErr w:type="spellEnd"/>
    </w:p>
    <w:p w:rsidR="001F11DD" w:rsidRDefault="001F11DD" w:rsidP="001F11DD">
      <w:pPr>
        <w:pStyle w:val="Ttulo2"/>
        <w:tabs>
          <w:tab w:val="clear" w:pos="567"/>
        </w:tabs>
        <w:spacing w:before="320"/>
      </w:pPr>
      <w:bookmarkStart w:id="206" w:name="_Toc49864879"/>
      <w:r>
        <w:t xml:space="preserve">Resumo das Situações </w:t>
      </w:r>
      <w:bookmarkEnd w:id="205"/>
      <w:r w:rsidR="00925149">
        <w:t>Operacionais</w:t>
      </w:r>
      <w:bookmarkEnd w:id="206"/>
    </w:p>
    <w:p w:rsidR="001F11DD" w:rsidRDefault="00691F68" w:rsidP="001F11DD">
      <w:pPr>
        <w:pStyle w:val="EstiloPrimeiralinha075cm"/>
      </w:pPr>
      <w:r>
        <w:lastRenderedPageBreak/>
        <w:t>Apresentam-se</w:t>
      </w:r>
      <w:r w:rsidR="001F11DD">
        <w:t xml:space="preserve"> a seguir um quadro resumo dos pontos de operação, rotações</w:t>
      </w:r>
      <w:r>
        <w:t xml:space="preserve"> ajustadas</w:t>
      </w:r>
      <w:r w:rsidR="001F11DD">
        <w:t xml:space="preserve"> e potências dos conjuntos moto</w:t>
      </w:r>
      <w:r>
        <w:t xml:space="preserve"> </w:t>
      </w:r>
      <w:r w:rsidR="00BD5F09">
        <w:t>bombas.</w:t>
      </w:r>
    </w:p>
    <w:p w:rsidR="00BD5F09" w:rsidRDefault="00BD5F09" w:rsidP="001F11DD">
      <w:pPr>
        <w:pStyle w:val="EstiloPrimeiralinha075cm"/>
      </w:pPr>
      <w:r>
        <w:t>Recomenda-se que os painéis de comando dos conjuntos moto bomba sejam dotados de inversores de frequência, que permitirão inúmeras situações operacionais, com vazões intermediárias ás que foram anteriormente descritas e resumidas no quadro apresentado a seguir:</w:t>
      </w:r>
    </w:p>
    <w:p w:rsidR="001F11DD" w:rsidRDefault="001F11DD" w:rsidP="001F11DD">
      <w:pPr>
        <w:pStyle w:val="Tabela"/>
      </w:pPr>
      <w:r>
        <w:t>Resumo das Situações Críticas de Operação</w:t>
      </w:r>
    </w:p>
    <w:tbl>
      <w:tblPr>
        <w:tblW w:w="8207"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left w:w="70" w:type="dxa"/>
          <w:right w:w="70" w:type="dxa"/>
        </w:tblCellMar>
        <w:tblLook w:val="04A0" w:firstRow="1" w:lastRow="0" w:firstColumn="1" w:lastColumn="0" w:noHBand="0" w:noVBand="1"/>
      </w:tblPr>
      <w:tblGrid>
        <w:gridCol w:w="1714"/>
        <w:gridCol w:w="1714"/>
        <w:gridCol w:w="2121"/>
        <w:gridCol w:w="2658"/>
      </w:tblGrid>
      <w:tr w:rsidR="00925149" w:rsidRPr="00B249C3" w:rsidTr="007465AC">
        <w:trPr>
          <w:trHeight w:val="900"/>
          <w:jc w:val="center"/>
        </w:trPr>
        <w:tc>
          <w:tcPr>
            <w:tcW w:w="1714" w:type="dxa"/>
            <w:shd w:val="clear" w:color="000000" w:fill="BFBFBF"/>
            <w:vAlign w:val="center"/>
            <w:hideMark/>
          </w:tcPr>
          <w:p w:rsidR="00925149" w:rsidRDefault="00925149" w:rsidP="0052349B">
            <w:pPr>
              <w:widowControl/>
              <w:spacing w:line="240" w:lineRule="auto"/>
              <w:jc w:val="center"/>
              <w:rPr>
                <w:rFonts w:cs="Arial"/>
                <w:b/>
                <w:bCs/>
                <w:sz w:val="22"/>
                <w:szCs w:val="22"/>
              </w:rPr>
            </w:pPr>
            <w:r>
              <w:rPr>
                <w:rFonts w:cs="Arial"/>
                <w:b/>
                <w:bCs/>
                <w:sz w:val="22"/>
                <w:szCs w:val="22"/>
              </w:rPr>
              <w:t>Vazão</w:t>
            </w:r>
          </w:p>
          <w:p w:rsidR="00925149" w:rsidRPr="00B249C3" w:rsidRDefault="00925149" w:rsidP="0052349B">
            <w:pPr>
              <w:widowControl/>
              <w:spacing w:line="240" w:lineRule="auto"/>
              <w:jc w:val="center"/>
              <w:rPr>
                <w:rFonts w:cs="Arial"/>
                <w:b/>
                <w:bCs/>
                <w:sz w:val="22"/>
                <w:szCs w:val="22"/>
              </w:rPr>
            </w:pPr>
            <w:r w:rsidRPr="00B249C3">
              <w:rPr>
                <w:rFonts w:cs="Arial"/>
                <w:b/>
                <w:bCs/>
                <w:sz w:val="22"/>
                <w:szCs w:val="22"/>
              </w:rPr>
              <w:t>(L/s)</w:t>
            </w:r>
          </w:p>
        </w:tc>
        <w:tc>
          <w:tcPr>
            <w:tcW w:w="1714" w:type="dxa"/>
            <w:shd w:val="clear" w:color="000000" w:fill="BFBFBF"/>
            <w:vAlign w:val="center"/>
            <w:hideMark/>
          </w:tcPr>
          <w:p w:rsidR="00925149" w:rsidRDefault="00925149" w:rsidP="0052349B">
            <w:pPr>
              <w:widowControl/>
              <w:spacing w:line="240" w:lineRule="auto"/>
              <w:jc w:val="center"/>
              <w:rPr>
                <w:rFonts w:cs="Arial"/>
                <w:b/>
                <w:bCs/>
                <w:sz w:val="22"/>
                <w:szCs w:val="22"/>
              </w:rPr>
            </w:pPr>
            <w:proofErr w:type="spellStart"/>
            <w:r w:rsidRPr="00B249C3">
              <w:rPr>
                <w:rFonts w:cs="Arial"/>
                <w:b/>
                <w:bCs/>
                <w:sz w:val="22"/>
                <w:szCs w:val="22"/>
              </w:rPr>
              <w:t>H</w:t>
            </w:r>
            <w:r w:rsidRPr="00925149">
              <w:rPr>
                <w:rFonts w:cs="Arial"/>
                <w:b/>
                <w:bCs/>
                <w:sz w:val="22"/>
                <w:szCs w:val="22"/>
                <w:vertAlign w:val="subscript"/>
              </w:rPr>
              <w:t>man</w:t>
            </w:r>
            <w:proofErr w:type="spellEnd"/>
          </w:p>
          <w:p w:rsidR="00925149" w:rsidRPr="00B249C3" w:rsidRDefault="00925149" w:rsidP="0052349B">
            <w:pPr>
              <w:widowControl/>
              <w:spacing w:line="240" w:lineRule="auto"/>
              <w:jc w:val="center"/>
              <w:rPr>
                <w:rFonts w:cs="Arial"/>
                <w:b/>
                <w:bCs/>
                <w:sz w:val="22"/>
                <w:szCs w:val="22"/>
              </w:rPr>
            </w:pPr>
            <w:r w:rsidRPr="00B249C3">
              <w:rPr>
                <w:rFonts w:cs="Arial"/>
                <w:b/>
                <w:bCs/>
                <w:sz w:val="22"/>
                <w:szCs w:val="22"/>
              </w:rPr>
              <w:t>(m)</w:t>
            </w:r>
          </w:p>
        </w:tc>
        <w:tc>
          <w:tcPr>
            <w:tcW w:w="2121" w:type="dxa"/>
            <w:shd w:val="clear" w:color="000000" w:fill="BFBFBF"/>
            <w:vAlign w:val="center"/>
            <w:hideMark/>
          </w:tcPr>
          <w:p w:rsidR="00925149" w:rsidRDefault="00925149" w:rsidP="0052349B">
            <w:pPr>
              <w:widowControl/>
              <w:spacing w:line="240" w:lineRule="auto"/>
              <w:jc w:val="center"/>
              <w:rPr>
                <w:rFonts w:cs="Arial"/>
                <w:b/>
                <w:bCs/>
                <w:sz w:val="22"/>
                <w:szCs w:val="22"/>
              </w:rPr>
            </w:pPr>
            <w:r w:rsidRPr="00B249C3">
              <w:rPr>
                <w:rFonts w:cs="Arial"/>
                <w:b/>
                <w:bCs/>
                <w:sz w:val="22"/>
                <w:szCs w:val="22"/>
              </w:rPr>
              <w:t>Rotação Ajustada</w:t>
            </w:r>
          </w:p>
          <w:p w:rsidR="00925149" w:rsidRPr="00B249C3" w:rsidRDefault="00925149" w:rsidP="0052349B">
            <w:pPr>
              <w:widowControl/>
              <w:spacing w:line="240" w:lineRule="auto"/>
              <w:jc w:val="center"/>
              <w:rPr>
                <w:rFonts w:cs="Arial"/>
                <w:b/>
                <w:bCs/>
                <w:sz w:val="22"/>
                <w:szCs w:val="22"/>
              </w:rPr>
            </w:pPr>
            <w:r w:rsidRPr="00B249C3">
              <w:rPr>
                <w:rFonts w:cs="Arial"/>
                <w:b/>
                <w:bCs/>
                <w:sz w:val="22"/>
                <w:szCs w:val="22"/>
              </w:rPr>
              <w:t>(</w:t>
            </w:r>
            <w:proofErr w:type="gramStart"/>
            <w:r w:rsidRPr="00B249C3">
              <w:rPr>
                <w:rFonts w:cs="Arial"/>
                <w:b/>
                <w:bCs/>
                <w:sz w:val="22"/>
                <w:szCs w:val="22"/>
              </w:rPr>
              <w:t>rpm</w:t>
            </w:r>
            <w:proofErr w:type="gramEnd"/>
            <w:r w:rsidRPr="00B249C3">
              <w:rPr>
                <w:rFonts w:cs="Arial"/>
                <w:b/>
                <w:bCs/>
                <w:sz w:val="22"/>
                <w:szCs w:val="22"/>
              </w:rPr>
              <w:t>)</w:t>
            </w:r>
          </w:p>
        </w:tc>
        <w:tc>
          <w:tcPr>
            <w:tcW w:w="2658" w:type="dxa"/>
            <w:shd w:val="clear" w:color="000000" w:fill="BFBFBF"/>
            <w:vAlign w:val="center"/>
            <w:hideMark/>
          </w:tcPr>
          <w:p w:rsidR="00925149" w:rsidRDefault="00925149" w:rsidP="0052349B">
            <w:pPr>
              <w:widowControl/>
              <w:spacing w:line="240" w:lineRule="auto"/>
              <w:jc w:val="center"/>
              <w:rPr>
                <w:rFonts w:cs="Arial"/>
                <w:b/>
                <w:bCs/>
                <w:sz w:val="22"/>
                <w:szCs w:val="22"/>
              </w:rPr>
            </w:pPr>
            <w:r>
              <w:rPr>
                <w:rFonts w:cs="Arial"/>
                <w:b/>
                <w:bCs/>
                <w:sz w:val="22"/>
                <w:szCs w:val="22"/>
              </w:rPr>
              <w:t>Potência</w:t>
            </w:r>
          </w:p>
          <w:p w:rsidR="00925149" w:rsidRDefault="00925149" w:rsidP="001F11DD">
            <w:pPr>
              <w:widowControl/>
              <w:spacing w:line="240" w:lineRule="auto"/>
              <w:jc w:val="center"/>
              <w:rPr>
                <w:rFonts w:cs="Arial"/>
                <w:b/>
                <w:bCs/>
                <w:sz w:val="22"/>
                <w:szCs w:val="22"/>
              </w:rPr>
            </w:pPr>
            <w:r w:rsidRPr="00B249C3">
              <w:rPr>
                <w:rFonts w:cs="Arial"/>
                <w:b/>
                <w:bCs/>
                <w:sz w:val="22"/>
                <w:szCs w:val="22"/>
              </w:rPr>
              <w:t xml:space="preserve">Consumida </w:t>
            </w:r>
            <w:r>
              <w:rPr>
                <w:rFonts w:cs="Arial"/>
                <w:b/>
                <w:bCs/>
                <w:sz w:val="22"/>
                <w:szCs w:val="22"/>
              </w:rPr>
              <w:t>por bomba</w:t>
            </w:r>
          </w:p>
          <w:p w:rsidR="00925149" w:rsidRPr="00B249C3" w:rsidRDefault="00925149" w:rsidP="001F11DD">
            <w:pPr>
              <w:widowControl/>
              <w:spacing w:line="240" w:lineRule="auto"/>
              <w:jc w:val="center"/>
              <w:rPr>
                <w:rFonts w:cs="Arial"/>
                <w:b/>
                <w:bCs/>
                <w:sz w:val="22"/>
                <w:szCs w:val="22"/>
              </w:rPr>
            </w:pPr>
            <w:r w:rsidRPr="00B249C3">
              <w:rPr>
                <w:rFonts w:cs="Arial"/>
                <w:b/>
                <w:bCs/>
                <w:sz w:val="22"/>
                <w:szCs w:val="22"/>
              </w:rPr>
              <w:t>(</w:t>
            </w:r>
            <w:proofErr w:type="spellStart"/>
            <w:r w:rsidRPr="00B249C3">
              <w:rPr>
                <w:rFonts w:cs="Arial"/>
                <w:b/>
                <w:bCs/>
                <w:sz w:val="22"/>
                <w:szCs w:val="22"/>
              </w:rPr>
              <w:t>cv</w:t>
            </w:r>
            <w:proofErr w:type="spellEnd"/>
            <w:r w:rsidRPr="00B249C3">
              <w:rPr>
                <w:rFonts w:cs="Arial"/>
                <w:b/>
                <w:bCs/>
                <w:sz w:val="22"/>
                <w:szCs w:val="22"/>
              </w:rPr>
              <w:t>)</w:t>
            </w:r>
          </w:p>
        </w:tc>
      </w:tr>
      <w:tr w:rsidR="00925149" w:rsidRPr="00B249C3" w:rsidTr="007465AC">
        <w:trPr>
          <w:trHeight w:val="285"/>
          <w:jc w:val="center"/>
        </w:trPr>
        <w:tc>
          <w:tcPr>
            <w:tcW w:w="8207" w:type="dxa"/>
            <w:gridSpan w:val="4"/>
            <w:shd w:val="clear" w:color="auto" w:fill="BFBFBF" w:themeFill="background1" w:themeFillShade="BF"/>
            <w:vAlign w:val="center"/>
          </w:tcPr>
          <w:p w:rsidR="00925149" w:rsidRDefault="00925149" w:rsidP="0052349B">
            <w:pPr>
              <w:widowControl/>
              <w:spacing w:line="240" w:lineRule="auto"/>
              <w:jc w:val="center"/>
              <w:rPr>
                <w:rFonts w:cs="Arial"/>
                <w:sz w:val="22"/>
                <w:szCs w:val="22"/>
              </w:rPr>
            </w:pPr>
            <w:r>
              <w:rPr>
                <w:rFonts w:cs="Arial"/>
                <w:b/>
                <w:sz w:val="22"/>
                <w:szCs w:val="22"/>
              </w:rPr>
              <w:t xml:space="preserve">SISTEMA </w:t>
            </w:r>
            <w:proofErr w:type="gramStart"/>
            <w:r>
              <w:rPr>
                <w:rFonts w:cs="Arial"/>
                <w:b/>
                <w:sz w:val="22"/>
                <w:szCs w:val="22"/>
              </w:rPr>
              <w:t>3</w:t>
            </w:r>
            <w:proofErr w:type="gramEnd"/>
            <w:r>
              <w:rPr>
                <w:rFonts w:cs="Arial"/>
                <w:b/>
                <w:sz w:val="22"/>
                <w:szCs w:val="22"/>
              </w:rPr>
              <w:t xml:space="preserve"> BOMBAS</w:t>
            </w:r>
          </w:p>
        </w:tc>
      </w:tr>
      <w:tr w:rsidR="00925149" w:rsidRPr="00B249C3" w:rsidTr="007465AC">
        <w:trPr>
          <w:trHeight w:val="285"/>
          <w:jc w:val="center"/>
        </w:trPr>
        <w:tc>
          <w:tcPr>
            <w:tcW w:w="1714" w:type="dxa"/>
            <w:shd w:val="clear" w:color="auto" w:fill="F2F2F2" w:themeFill="background1" w:themeFillShade="F2"/>
            <w:vAlign w:val="center"/>
            <w:hideMark/>
          </w:tcPr>
          <w:p w:rsidR="00925149" w:rsidRPr="00B249C3" w:rsidRDefault="00925149" w:rsidP="00D42E49">
            <w:pPr>
              <w:widowControl/>
              <w:spacing w:line="240" w:lineRule="auto"/>
              <w:jc w:val="center"/>
              <w:rPr>
                <w:rFonts w:cs="Arial"/>
                <w:sz w:val="22"/>
                <w:szCs w:val="22"/>
              </w:rPr>
            </w:pPr>
            <w:r>
              <w:rPr>
                <w:rFonts w:cs="Arial"/>
                <w:sz w:val="22"/>
                <w:szCs w:val="22"/>
              </w:rPr>
              <w:t>113,</w:t>
            </w:r>
            <w:r w:rsidR="00D42E49">
              <w:rPr>
                <w:rFonts w:cs="Arial"/>
                <w:sz w:val="22"/>
                <w:szCs w:val="22"/>
              </w:rPr>
              <w:t>43</w:t>
            </w:r>
          </w:p>
        </w:tc>
        <w:tc>
          <w:tcPr>
            <w:tcW w:w="1714" w:type="dxa"/>
            <w:shd w:val="clear" w:color="auto" w:fill="F2F2F2" w:themeFill="background1" w:themeFillShade="F2"/>
            <w:vAlign w:val="center"/>
            <w:hideMark/>
          </w:tcPr>
          <w:p w:rsidR="00925149" w:rsidRPr="00B249C3" w:rsidRDefault="00D42E49" w:rsidP="00A2442D">
            <w:pPr>
              <w:widowControl/>
              <w:spacing w:line="240" w:lineRule="auto"/>
              <w:jc w:val="center"/>
              <w:rPr>
                <w:rFonts w:cs="Arial"/>
                <w:sz w:val="22"/>
                <w:szCs w:val="22"/>
              </w:rPr>
            </w:pPr>
            <w:r>
              <w:rPr>
                <w:rFonts w:cs="Arial"/>
                <w:sz w:val="22"/>
                <w:szCs w:val="22"/>
              </w:rPr>
              <w:t>30,43</w:t>
            </w:r>
          </w:p>
        </w:tc>
        <w:tc>
          <w:tcPr>
            <w:tcW w:w="2121" w:type="dxa"/>
            <w:shd w:val="clear" w:color="auto" w:fill="F2F2F2" w:themeFill="background1" w:themeFillShade="F2"/>
            <w:vAlign w:val="center"/>
            <w:hideMark/>
          </w:tcPr>
          <w:p w:rsidR="00925149" w:rsidRPr="00B249C3" w:rsidRDefault="00925149" w:rsidP="00CF175F">
            <w:pPr>
              <w:widowControl/>
              <w:spacing w:line="240" w:lineRule="auto"/>
              <w:jc w:val="center"/>
              <w:rPr>
                <w:rFonts w:cs="Arial"/>
                <w:sz w:val="22"/>
                <w:szCs w:val="22"/>
              </w:rPr>
            </w:pPr>
            <w:r>
              <w:rPr>
                <w:rFonts w:cs="Arial"/>
                <w:sz w:val="22"/>
                <w:szCs w:val="22"/>
              </w:rPr>
              <w:t>17</w:t>
            </w:r>
            <w:r w:rsidR="00CF175F">
              <w:rPr>
                <w:rFonts w:cs="Arial"/>
                <w:sz w:val="22"/>
                <w:szCs w:val="22"/>
              </w:rPr>
              <w:t>2</w:t>
            </w:r>
            <w:r>
              <w:rPr>
                <w:rFonts w:cs="Arial"/>
                <w:sz w:val="22"/>
                <w:szCs w:val="22"/>
              </w:rPr>
              <w:t>0</w:t>
            </w:r>
          </w:p>
        </w:tc>
        <w:tc>
          <w:tcPr>
            <w:tcW w:w="2658" w:type="dxa"/>
            <w:shd w:val="clear" w:color="auto" w:fill="F2F2F2" w:themeFill="background1" w:themeFillShade="F2"/>
            <w:vAlign w:val="center"/>
            <w:hideMark/>
          </w:tcPr>
          <w:p w:rsidR="00925149" w:rsidRPr="00B249C3" w:rsidRDefault="00D42E49" w:rsidP="0052349B">
            <w:pPr>
              <w:widowControl/>
              <w:spacing w:line="240" w:lineRule="auto"/>
              <w:jc w:val="center"/>
              <w:rPr>
                <w:rFonts w:cs="Arial"/>
                <w:sz w:val="22"/>
                <w:szCs w:val="22"/>
              </w:rPr>
            </w:pPr>
            <w:r>
              <w:rPr>
                <w:rFonts w:cs="Arial"/>
                <w:sz w:val="22"/>
                <w:szCs w:val="22"/>
              </w:rPr>
              <w:t>22</w:t>
            </w:r>
          </w:p>
        </w:tc>
      </w:tr>
      <w:tr w:rsidR="00925149" w:rsidRPr="00B249C3" w:rsidTr="007465AC">
        <w:trPr>
          <w:trHeight w:val="285"/>
          <w:jc w:val="center"/>
        </w:trPr>
        <w:tc>
          <w:tcPr>
            <w:tcW w:w="8207" w:type="dxa"/>
            <w:gridSpan w:val="4"/>
            <w:shd w:val="clear" w:color="auto" w:fill="BFBFBF" w:themeFill="background1" w:themeFillShade="BF"/>
            <w:vAlign w:val="center"/>
          </w:tcPr>
          <w:p w:rsidR="00925149" w:rsidRDefault="00925149" w:rsidP="0052349B">
            <w:pPr>
              <w:widowControl/>
              <w:spacing w:line="240" w:lineRule="auto"/>
              <w:jc w:val="center"/>
              <w:rPr>
                <w:rFonts w:cs="Arial"/>
                <w:sz w:val="22"/>
                <w:szCs w:val="22"/>
              </w:rPr>
            </w:pPr>
            <w:r>
              <w:rPr>
                <w:rFonts w:cs="Arial"/>
                <w:b/>
                <w:sz w:val="22"/>
                <w:szCs w:val="22"/>
              </w:rPr>
              <w:t xml:space="preserve">SISTEMA </w:t>
            </w:r>
            <w:proofErr w:type="gramStart"/>
            <w:r>
              <w:rPr>
                <w:rFonts w:cs="Arial"/>
                <w:b/>
                <w:sz w:val="22"/>
                <w:szCs w:val="22"/>
              </w:rPr>
              <w:t>2</w:t>
            </w:r>
            <w:proofErr w:type="gramEnd"/>
            <w:r>
              <w:rPr>
                <w:rFonts w:cs="Arial"/>
                <w:b/>
                <w:sz w:val="22"/>
                <w:szCs w:val="22"/>
              </w:rPr>
              <w:t xml:space="preserve"> BOMBAS</w:t>
            </w:r>
          </w:p>
        </w:tc>
      </w:tr>
      <w:tr w:rsidR="00925149" w:rsidRPr="00B249C3" w:rsidTr="007465AC">
        <w:trPr>
          <w:trHeight w:val="285"/>
          <w:jc w:val="center"/>
        </w:trPr>
        <w:tc>
          <w:tcPr>
            <w:tcW w:w="1714" w:type="dxa"/>
            <w:shd w:val="clear" w:color="auto" w:fill="F2F2F2" w:themeFill="background1" w:themeFillShade="F2"/>
            <w:vAlign w:val="center"/>
            <w:hideMark/>
          </w:tcPr>
          <w:p w:rsidR="00925149" w:rsidRPr="00B249C3" w:rsidRDefault="00925149" w:rsidP="00CF175F">
            <w:pPr>
              <w:widowControl/>
              <w:spacing w:line="240" w:lineRule="auto"/>
              <w:jc w:val="center"/>
              <w:rPr>
                <w:rFonts w:cs="Arial"/>
                <w:sz w:val="22"/>
                <w:szCs w:val="22"/>
              </w:rPr>
            </w:pPr>
            <w:r>
              <w:rPr>
                <w:rFonts w:cs="Arial"/>
                <w:sz w:val="22"/>
                <w:szCs w:val="22"/>
              </w:rPr>
              <w:t>56,</w:t>
            </w:r>
            <w:r w:rsidR="00CF175F">
              <w:rPr>
                <w:rFonts w:cs="Arial"/>
                <w:sz w:val="22"/>
                <w:szCs w:val="22"/>
              </w:rPr>
              <w:t>81</w:t>
            </w:r>
          </w:p>
        </w:tc>
        <w:tc>
          <w:tcPr>
            <w:tcW w:w="1714" w:type="dxa"/>
            <w:shd w:val="clear" w:color="auto" w:fill="F2F2F2" w:themeFill="background1" w:themeFillShade="F2"/>
            <w:vAlign w:val="center"/>
            <w:hideMark/>
          </w:tcPr>
          <w:p w:rsidR="00925149" w:rsidRPr="00B249C3" w:rsidRDefault="00094E9A" w:rsidP="00CF175F">
            <w:pPr>
              <w:widowControl/>
              <w:spacing w:line="240" w:lineRule="auto"/>
              <w:jc w:val="center"/>
              <w:rPr>
                <w:rFonts w:cs="Arial"/>
                <w:sz w:val="22"/>
                <w:szCs w:val="22"/>
              </w:rPr>
            </w:pPr>
            <w:r>
              <w:rPr>
                <w:rFonts w:cs="Arial"/>
                <w:sz w:val="22"/>
                <w:szCs w:val="22"/>
              </w:rPr>
              <w:t>23,</w:t>
            </w:r>
            <w:r w:rsidR="00CF175F">
              <w:rPr>
                <w:rFonts w:cs="Arial"/>
                <w:sz w:val="22"/>
                <w:szCs w:val="22"/>
              </w:rPr>
              <w:t>45</w:t>
            </w:r>
          </w:p>
        </w:tc>
        <w:tc>
          <w:tcPr>
            <w:tcW w:w="2121" w:type="dxa"/>
            <w:shd w:val="clear" w:color="auto" w:fill="F2F2F2" w:themeFill="background1" w:themeFillShade="F2"/>
            <w:vAlign w:val="center"/>
            <w:hideMark/>
          </w:tcPr>
          <w:p w:rsidR="00925149" w:rsidRPr="00B249C3" w:rsidRDefault="00A2442D" w:rsidP="00CF175F">
            <w:pPr>
              <w:widowControl/>
              <w:spacing w:line="240" w:lineRule="auto"/>
              <w:jc w:val="center"/>
              <w:rPr>
                <w:rFonts w:cs="Arial"/>
                <w:sz w:val="22"/>
                <w:szCs w:val="22"/>
              </w:rPr>
            </w:pPr>
            <w:r>
              <w:rPr>
                <w:rFonts w:cs="Arial"/>
                <w:sz w:val="22"/>
                <w:szCs w:val="22"/>
              </w:rPr>
              <w:t>14</w:t>
            </w:r>
            <w:r w:rsidR="00CF175F">
              <w:rPr>
                <w:rFonts w:cs="Arial"/>
                <w:sz w:val="22"/>
                <w:szCs w:val="22"/>
              </w:rPr>
              <w:t>75</w:t>
            </w:r>
          </w:p>
        </w:tc>
        <w:tc>
          <w:tcPr>
            <w:tcW w:w="2658" w:type="dxa"/>
            <w:shd w:val="clear" w:color="auto" w:fill="F2F2F2" w:themeFill="background1" w:themeFillShade="F2"/>
            <w:vAlign w:val="center"/>
            <w:hideMark/>
          </w:tcPr>
          <w:p w:rsidR="00925149" w:rsidRPr="00B249C3" w:rsidRDefault="00925149" w:rsidP="00094E9A">
            <w:pPr>
              <w:widowControl/>
              <w:spacing w:line="240" w:lineRule="auto"/>
              <w:jc w:val="center"/>
              <w:rPr>
                <w:rFonts w:cs="Arial"/>
                <w:sz w:val="22"/>
                <w:szCs w:val="22"/>
              </w:rPr>
            </w:pPr>
            <w:r>
              <w:rPr>
                <w:rFonts w:cs="Arial"/>
                <w:sz w:val="22"/>
                <w:szCs w:val="22"/>
              </w:rPr>
              <w:t>1</w:t>
            </w:r>
            <w:r w:rsidR="00094E9A">
              <w:rPr>
                <w:rFonts w:cs="Arial"/>
                <w:sz w:val="22"/>
                <w:szCs w:val="22"/>
              </w:rPr>
              <w:t>4</w:t>
            </w:r>
          </w:p>
        </w:tc>
      </w:tr>
      <w:tr w:rsidR="00925149" w:rsidRPr="00B249C3" w:rsidTr="007465AC">
        <w:trPr>
          <w:trHeight w:val="285"/>
          <w:jc w:val="center"/>
        </w:trPr>
        <w:tc>
          <w:tcPr>
            <w:tcW w:w="8207" w:type="dxa"/>
            <w:gridSpan w:val="4"/>
            <w:shd w:val="clear" w:color="auto" w:fill="BFBFBF" w:themeFill="background1" w:themeFillShade="BF"/>
            <w:vAlign w:val="center"/>
          </w:tcPr>
          <w:p w:rsidR="00925149" w:rsidRDefault="00925149" w:rsidP="006A4053">
            <w:pPr>
              <w:widowControl/>
              <w:spacing w:line="240" w:lineRule="auto"/>
              <w:jc w:val="center"/>
              <w:rPr>
                <w:rFonts w:cs="Arial"/>
                <w:sz w:val="22"/>
                <w:szCs w:val="22"/>
              </w:rPr>
            </w:pPr>
            <w:r>
              <w:rPr>
                <w:rFonts w:cs="Arial"/>
                <w:b/>
                <w:sz w:val="22"/>
                <w:szCs w:val="22"/>
              </w:rPr>
              <w:t xml:space="preserve">SISTEMA </w:t>
            </w:r>
            <w:proofErr w:type="gramStart"/>
            <w:r>
              <w:rPr>
                <w:rFonts w:cs="Arial"/>
                <w:b/>
                <w:sz w:val="22"/>
                <w:szCs w:val="22"/>
              </w:rPr>
              <w:t>1</w:t>
            </w:r>
            <w:proofErr w:type="gramEnd"/>
            <w:r>
              <w:rPr>
                <w:rFonts w:cs="Arial"/>
                <w:b/>
                <w:sz w:val="22"/>
                <w:szCs w:val="22"/>
              </w:rPr>
              <w:t xml:space="preserve"> BOMBA</w:t>
            </w:r>
          </w:p>
        </w:tc>
      </w:tr>
      <w:tr w:rsidR="00925149" w:rsidRPr="00B249C3" w:rsidTr="007465AC">
        <w:trPr>
          <w:trHeight w:val="285"/>
          <w:jc w:val="center"/>
        </w:trPr>
        <w:tc>
          <w:tcPr>
            <w:tcW w:w="1714" w:type="dxa"/>
            <w:shd w:val="clear" w:color="auto" w:fill="F2F2F2" w:themeFill="background1" w:themeFillShade="F2"/>
            <w:vAlign w:val="center"/>
            <w:hideMark/>
          </w:tcPr>
          <w:p w:rsidR="00925149" w:rsidRPr="00B249C3" w:rsidRDefault="00925149" w:rsidP="00CF175F">
            <w:pPr>
              <w:widowControl/>
              <w:spacing w:line="240" w:lineRule="auto"/>
              <w:jc w:val="center"/>
              <w:rPr>
                <w:rFonts w:cs="Arial"/>
                <w:sz w:val="22"/>
                <w:szCs w:val="22"/>
              </w:rPr>
            </w:pPr>
            <w:r>
              <w:rPr>
                <w:rFonts w:cs="Arial"/>
                <w:sz w:val="22"/>
                <w:szCs w:val="22"/>
              </w:rPr>
              <w:t>37,</w:t>
            </w:r>
            <w:r w:rsidR="008A5F67">
              <w:rPr>
                <w:rFonts w:cs="Arial"/>
                <w:sz w:val="22"/>
                <w:szCs w:val="22"/>
              </w:rPr>
              <w:t>8</w:t>
            </w:r>
            <w:r w:rsidR="00CF175F">
              <w:rPr>
                <w:rFonts w:cs="Arial"/>
                <w:sz w:val="22"/>
                <w:szCs w:val="22"/>
              </w:rPr>
              <w:t>3</w:t>
            </w:r>
          </w:p>
        </w:tc>
        <w:tc>
          <w:tcPr>
            <w:tcW w:w="1714" w:type="dxa"/>
            <w:shd w:val="clear" w:color="auto" w:fill="F2F2F2" w:themeFill="background1" w:themeFillShade="F2"/>
            <w:vAlign w:val="center"/>
            <w:hideMark/>
          </w:tcPr>
          <w:p w:rsidR="00925149" w:rsidRPr="00B249C3" w:rsidRDefault="008A5F67" w:rsidP="00CF175F">
            <w:pPr>
              <w:widowControl/>
              <w:spacing w:line="240" w:lineRule="auto"/>
              <w:jc w:val="center"/>
              <w:rPr>
                <w:rFonts w:cs="Arial"/>
                <w:sz w:val="22"/>
                <w:szCs w:val="22"/>
              </w:rPr>
            </w:pPr>
            <w:r>
              <w:rPr>
                <w:rFonts w:cs="Arial"/>
                <w:sz w:val="22"/>
                <w:szCs w:val="22"/>
              </w:rPr>
              <w:t>20,</w:t>
            </w:r>
            <w:r w:rsidR="00CF175F">
              <w:rPr>
                <w:rFonts w:cs="Arial"/>
                <w:sz w:val="22"/>
                <w:szCs w:val="22"/>
              </w:rPr>
              <w:t>74</w:t>
            </w:r>
          </w:p>
        </w:tc>
        <w:tc>
          <w:tcPr>
            <w:tcW w:w="2121" w:type="dxa"/>
            <w:shd w:val="clear" w:color="auto" w:fill="F2F2F2" w:themeFill="background1" w:themeFillShade="F2"/>
            <w:vAlign w:val="center"/>
            <w:hideMark/>
          </w:tcPr>
          <w:p w:rsidR="00925149" w:rsidRPr="00B249C3" w:rsidRDefault="008A5F67" w:rsidP="00CF175F">
            <w:pPr>
              <w:widowControl/>
              <w:spacing w:line="240" w:lineRule="auto"/>
              <w:jc w:val="center"/>
              <w:rPr>
                <w:rFonts w:cs="Arial"/>
                <w:sz w:val="22"/>
                <w:szCs w:val="22"/>
              </w:rPr>
            </w:pPr>
            <w:r>
              <w:rPr>
                <w:rFonts w:cs="Arial"/>
                <w:sz w:val="22"/>
                <w:szCs w:val="22"/>
              </w:rPr>
              <w:t>142</w:t>
            </w:r>
            <w:r w:rsidR="00CF175F">
              <w:rPr>
                <w:rFonts w:cs="Arial"/>
                <w:sz w:val="22"/>
                <w:szCs w:val="22"/>
              </w:rPr>
              <w:t>0</w:t>
            </w:r>
          </w:p>
        </w:tc>
        <w:tc>
          <w:tcPr>
            <w:tcW w:w="2658" w:type="dxa"/>
            <w:shd w:val="clear" w:color="auto" w:fill="F2F2F2" w:themeFill="background1" w:themeFillShade="F2"/>
            <w:vAlign w:val="center"/>
            <w:hideMark/>
          </w:tcPr>
          <w:p w:rsidR="00925149" w:rsidRPr="00B249C3" w:rsidRDefault="008A5F67" w:rsidP="006A4053">
            <w:pPr>
              <w:widowControl/>
              <w:spacing w:line="240" w:lineRule="auto"/>
              <w:jc w:val="center"/>
              <w:rPr>
                <w:rFonts w:cs="Arial"/>
                <w:sz w:val="22"/>
                <w:szCs w:val="22"/>
              </w:rPr>
            </w:pPr>
            <w:r>
              <w:rPr>
                <w:rFonts w:cs="Arial"/>
                <w:sz w:val="22"/>
                <w:szCs w:val="22"/>
              </w:rPr>
              <w:t>15</w:t>
            </w:r>
          </w:p>
        </w:tc>
      </w:tr>
    </w:tbl>
    <w:p w:rsidR="002F6C0C" w:rsidRPr="00077C20" w:rsidRDefault="002F6C0C" w:rsidP="002F6C0C">
      <w:pPr>
        <w:pStyle w:val="Ttulo2"/>
        <w:tabs>
          <w:tab w:val="clear" w:pos="567"/>
          <w:tab w:val="left" w:pos="709"/>
        </w:tabs>
      </w:pPr>
      <w:bookmarkStart w:id="207" w:name="_Toc514754007"/>
      <w:bookmarkStart w:id="208" w:name="_Toc531967940"/>
      <w:bookmarkStart w:id="209" w:name="_Toc532571469"/>
      <w:bookmarkStart w:id="210" w:name="_Toc23174399"/>
      <w:bookmarkStart w:id="211" w:name="_Toc49864880"/>
      <w:r w:rsidRPr="00077C20">
        <w:t>Poço de Sucção</w:t>
      </w:r>
      <w:bookmarkEnd w:id="207"/>
      <w:bookmarkEnd w:id="208"/>
      <w:bookmarkEnd w:id="209"/>
      <w:bookmarkEnd w:id="210"/>
      <w:bookmarkEnd w:id="211"/>
    </w:p>
    <w:p w:rsidR="002F6C0C" w:rsidRPr="00077C20" w:rsidRDefault="00C87069" w:rsidP="0009032F">
      <w:pPr>
        <w:pStyle w:val="Ttulo3"/>
        <w:ind w:left="709"/>
      </w:pPr>
      <w:bookmarkStart w:id="212" w:name="_Toc531967941"/>
      <w:bookmarkStart w:id="213" w:name="_Toc532571470"/>
      <w:bookmarkStart w:id="214" w:name="_Toc23174400"/>
      <w:bookmarkStart w:id="215" w:name="_Toc49864881"/>
      <w:r>
        <w:t xml:space="preserve">Cálculo do </w:t>
      </w:r>
      <w:r w:rsidR="009B69C1">
        <w:t>v</w:t>
      </w:r>
      <w:r w:rsidR="002F6C0C" w:rsidRPr="00077C20">
        <w:t>olume</w:t>
      </w:r>
      <w:bookmarkEnd w:id="212"/>
      <w:bookmarkEnd w:id="213"/>
      <w:bookmarkEnd w:id="214"/>
      <w:bookmarkEnd w:id="215"/>
    </w:p>
    <w:p w:rsidR="002F6C0C" w:rsidRPr="00077C20" w:rsidRDefault="002F6C0C" w:rsidP="002F6C0C">
      <w:pPr>
        <w:pStyle w:val="EstiloPrimeiralinha075cm"/>
      </w:pPr>
      <w:r w:rsidRPr="00077C20">
        <w:t>Para garantir a intermitência de 10 minutos entre duas partidas consecutivas do conjunto moto-bomba, é necessário um poço de sucção com volume útil (V</w:t>
      </w:r>
      <w:r w:rsidRPr="00077C20">
        <w:rPr>
          <w:vertAlign w:val="subscript"/>
        </w:rPr>
        <w:t>u</w:t>
      </w:r>
      <w:r w:rsidRPr="00077C20">
        <w:t>) definido da seguinte forma.</w:t>
      </w:r>
    </w:p>
    <w:p w:rsidR="002F6C0C" w:rsidRPr="00077C20" w:rsidRDefault="002F6C0C" w:rsidP="002F6C0C">
      <w:pPr>
        <w:rPr>
          <w:szCs w:val="20"/>
        </w:rPr>
      </w:pPr>
      <w:r w:rsidRPr="00077C20">
        <w:rPr>
          <w:szCs w:val="20"/>
        </w:rPr>
        <w:t>(T</w:t>
      </w:r>
      <w:r w:rsidRPr="00077C20">
        <w:rPr>
          <w:szCs w:val="20"/>
          <w:vertAlign w:val="subscript"/>
        </w:rPr>
        <w:t>1</w:t>
      </w:r>
      <w:r w:rsidRPr="00077C20">
        <w:rPr>
          <w:szCs w:val="20"/>
        </w:rPr>
        <w:t>) tempo de enchimento do poço de sucção</w:t>
      </w:r>
    </w:p>
    <w:p w:rsidR="002F6C0C" w:rsidRPr="00077C20" w:rsidRDefault="002F6C0C" w:rsidP="002F6C0C">
      <w:pPr>
        <w:rPr>
          <w:szCs w:val="20"/>
        </w:rPr>
      </w:pPr>
      <w:r w:rsidRPr="00077C20">
        <w:rPr>
          <w:position w:val="-26"/>
          <w:szCs w:val="20"/>
        </w:rPr>
        <w:object w:dxaOrig="920" w:dyaOrig="660">
          <v:shape id="_x0000_i1033" type="#_x0000_t75" style="width:45.75pt;height:33pt" o:ole="">
            <v:imagedata r:id="rId34" o:title=""/>
          </v:shape>
          <o:OLEObject Type="Embed" ProgID="Equation.3" ShapeID="_x0000_i1033" DrawAspect="Content" ObjectID="_1660477587" r:id="rId35"/>
        </w:object>
      </w:r>
    </w:p>
    <w:p w:rsidR="002F6C0C" w:rsidRPr="00077C20" w:rsidRDefault="002F6C0C" w:rsidP="002F6C0C">
      <w:pPr>
        <w:rPr>
          <w:szCs w:val="20"/>
        </w:rPr>
      </w:pPr>
      <w:proofErr w:type="spellStart"/>
      <w:r w:rsidRPr="00077C20">
        <w:rPr>
          <w:szCs w:val="20"/>
        </w:rPr>
        <w:t>Q</w:t>
      </w:r>
      <w:r w:rsidRPr="00077C20">
        <w:rPr>
          <w:szCs w:val="20"/>
          <w:vertAlign w:val="subscript"/>
        </w:rPr>
        <w:t>e</w:t>
      </w:r>
      <w:proofErr w:type="spellEnd"/>
      <w:r w:rsidRPr="00077C20">
        <w:rPr>
          <w:szCs w:val="20"/>
        </w:rPr>
        <w:t>, vazão afluente de esgoto.</w:t>
      </w:r>
    </w:p>
    <w:p w:rsidR="002F6C0C" w:rsidRPr="00077C20" w:rsidRDefault="002F6C0C" w:rsidP="002F6C0C">
      <w:pPr>
        <w:rPr>
          <w:szCs w:val="20"/>
        </w:rPr>
      </w:pPr>
      <w:r w:rsidRPr="00077C20">
        <w:rPr>
          <w:szCs w:val="20"/>
        </w:rPr>
        <w:t>(T</w:t>
      </w:r>
      <w:r w:rsidRPr="00077C20">
        <w:rPr>
          <w:szCs w:val="20"/>
          <w:vertAlign w:val="subscript"/>
        </w:rPr>
        <w:t>2</w:t>
      </w:r>
      <w:r w:rsidRPr="00077C20">
        <w:rPr>
          <w:szCs w:val="20"/>
        </w:rPr>
        <w:t>) = tempo de esvaziamento do poço de sucção</w:t>
      </w:r>
    </w:p>
    <w:p w:rsidR="002F6C0C" w:rsidRPr="00077C20" w:rsidRDefault="002F6C0C" w:rsidP="002F6C0C">
      <w:pPr>
        <w:rPr>
          <w:szCs w:val="20"/>
        </w:rPr>
      </w:pPr>
      <w:r w:rsidRPr="00077C20">
        <w:rPr>
          <w:position w:val="-30"/>
          <w:szCs w:val="20"/>
        </w:rPr>
        <w:object w:dxaOrig="1480" w:dyaOrig="700">
          <v:shape id="_x0000_i1034" type="#_x0000_t75" style="width:74.2pt;height:35.25pt" o:ole="">
            <v:imagedata r:id="rId36" o:title=""/>
          </v:shape>
          <o:OLEObject Type="Embed" ProgID="Equation.3" ShapeID="_x0000_i1034" DrawAspect="Content" ObjectID="_1660477588" r:id="rId37"/>
        </w:object>
      </w:r>
    </w:p>
    <w:p w:rsidR="002F6C0C" w:rsidRPr="00077C20" w:rsidRDefault="002F6C0C" w:rsidP="002F6C0C">
      <w:pPr>
        <w:rPr>
          <w:szCs w:val="20"/>
        </w:rPr>
      </w:pPr>
      <w:r w:rsidRPr="00077C20">
        <w:rPr>
          <w:szCs w:val="20"/>
        </w:rPr>
        <w:t>Q</w:t>
      </w:r>
      <w:r w:rsidRPr="00077C20">
        <w:rPr>
          <w:szCs w:val="20"/>
          <w:vertAlign w:val="subscript"/>
        </w:rPr>
        <w:t>B</w:t>
      </w:r>
      <w:r w:rsidRPr="00077C20">
        <w:rPr>
          <w:szCs w:val="20"/>
        </w:rPr>
        <w:t xml:space="preserve"> - Vazão da bomba definida no item anterior. </w:t>
      </w:r>
    </w:p>
    <w:p w:rsidR="002F6C0C" w:rsidRPr="00077C20" w:rsidRDefault="002F6C0C" w:rsidP="002F6C0C">
      <w:pPr>
        <w:rPr>
          <w:szCs w:val="20"/>
        </w:rPr>
      </w:pPr>
      <w:r w:rsidRPr="00077C20">
        <w:rPr>
          <w:szCs w:val="20"/>
        </w:rPr>
        <w:t>(T</w:t>
      </w:r>
      <w:r w:rsidRPr="00077C20">
        <w:rPr>
          <w:szCs w:val="20"/>
          <w:vertAlign w:val="subscript"/>
        </w:rPr>
        <w:t>C</w:t>
      </w:r>
      <w:r w:rsidRPr="00077C20">
        <w:rPr>
          <w:szCs w:val="20"/>
        </w:rPr>
        <w:t>) Tempo do Ciclo</w:t>
      </w:r>
    </w:p>
    <w:p w:rsidR="002F6C0C" w:rsidRPr="00077C20" w:rsidRDefault="002F6C0C" w:rsidP="002F6C0C">
      <w:pPr>
        <w:rPr>
          <w:szCs w:val="20"/>
        </w:rPr>
      </w:pPr>
      <w:r w:rsidRPr="00077C20">
        <w:rPr>
          <w:szCs w:val="20"/>
        </w:rPr>
        <w:t>T</w:t>
      </w:r>
      <w:r w:rsidRPr="00077C20">
        <w:rPr>
          <w:szCs w:val="20"/>
          <w:vertAlign w:val="subscript"/>
        </w:rPr>
        <w:t>C</w:t>
      </w:r>
      <w:r w:rsidRPr="00077C20">
        <w:rPr>
          <w:szCs w:val="20"/>
        </w:rPr>
        <w:t xml:space="preserve"> = T</w:t>
      </w:r>
      <w:r w:rsidRPr="00077C20">
        <w:rPr>
          <w:szCs w:val="20"/>
          <w:vertAlign w:val="subscript"/>
        </w:rPr>
        <w:t>1</w:t>
      </w:r>
      <w:r w:rsidRPr="00077C20">
        <w:rPr>
          <w:szCs w:val="20"/>
        </w:rPr>
        <w:t xml:space="preserve"> + T</w:t>
      </w:r>
      <w:r w:rsidRPr="00077C20">
        <w:rPr>
          <w:szCs w:val="20"/>
          <w:vertAlign w:val="subscript"/>
        </w:rPr>
        <w:t>2</w:t>
      </w:r>
      <w:r w:rsidRPr="00077C20">
        <w:rPr>
          <w:szCs w:val="20"/>
        </w:rPr>
        <w:t xml:space="preserve"> deve ser no mínimo igual </w:t>
      </w:r>
      <w:proofErr w:type="gramStart"/>
      <w:r w:rsidRPr="00077C20">
        <w:rPr>
          <w:szCs w:val="20"/>
        </w:rPr>
        <w:t>a</w:t>
      </w:r>
      <w:proofErr w:type="gramEnd"/>
      <w:r w:rsidRPr="00077C20">
        <w:rPr>
          <w:szCs w:val="20"/>
        </w:rPr>
        <w:t xml:space="preserve"> 10 minutos.</w:t>
      </w:r>
    </w:p>
    <w:p w:rsidR="002F6C0C" w:rsidRPr="00077C20" w:rsidRDefault="002F6C0C" w:rsidP="002F6C0C">
      <w:pPr>
        <w:rPr>
          <w:szCs w:val="20"/>
        </w:rPr>
      </w:pPr>
      <w:r w:rsidRPr="00077C20">
        <w:rPr>
          <w:position w:val="-30"/>
          <w:szCs w:val="20"/>
        </w:rPr>
        <w:object w:dxaOrig="2079" w:dyaOrig="700">
          <v:shape id="_x0000_i1035" type="#_x0000_t75" style="width:104.25pt;height:35.25pt" o:ole="">
            <v:imagedata r:id="rId38" o:title=""/>
          </v:shape>
          <o:OLEObject Type="Embed" ProgID="Equation.3" ShapeID="_x0000_i1035" DrawAspect="Content" ObjectID="_1660477589" r:id="rId39"/>
        </w:object>
      </w:r>
    </w:p>
    <w:p w:rsidR="002F6C0C" w:rsidRPr="00077C20" w:rsidRDefault="002F6C0C" w:rsidP="002F6C0C">
      <w:pPr>
        <w:pStyle w:val="EstiloPrimeiralinha075cm"/>
      </w:pPr>
      <w:r w:rsidRPr="00077C20">
        <w:t>Através do cálculo diferencial determina-se o menor volume do poço de sucção que satisfaz a relação acima, expressa pela fórmula:</w:t>
      </w:r>
    </w:p>
    <w:p w:rsidR="002F6C0C" w:rsidRPr="009D0588" w:rsidRDefault="002F6C0C" w:rsidP="002F6C0C">
      <w:pPr>
        <w:rPr>
          <w:szCs w:val="20"/>
        </w:rPr>
      </w:pPr>
      <w:r w:rsidRPr="009D0588">
        <w:rPr>
          <w:szCs w:val="20"/>
        </w:rPr>
        <w:t>V</w:t>
      </w:r>
      <w:r w:rsidRPr="009D0588">
        <w:rPr>
          <w:szCs w:val="20"/>
          <w:vertAlign w:val="subscript"/>
        </w:rPr>
        <w:t xml:space="preserve">u </w:t>
      </w:r>
      <w:r w:rsidRPr="009D0588">
        <w:rPr>
          <w:rFonts w:cs="Arial"/>
          <w:szCs w:val="20"/>
        </w:rPr>
        <w:t>≥</w:t>
      </w:r>
      <w:r w:rsidRPr="009D0588">
        <w:rPr>
          <w:szCs w:val="20"/>
          <w:vertAlign w:val="subscript"/>
        </w:rPr>
        <w:t xml:space="preserve"> </w:t>
      </w:r>
      <w:r w:rsidRPr="009D0588">
        <w:rPr>
          <w:szCs w:val="20"/>
        </w:rPr>
        <w:t>2,5 x Q</w:t>
      </w:r>
      <w:r w:rsidRPr="009D0588">
        <w:rPr>
          <w:szCs w:val="20"/>
          <w:vertAlign w:val="subscript"/>
        </w:rPr>
        <w:t>B</w:t>
      </w:r>
      <w:r w:rsidR="00C443DF" w:rsidRPr="009D0588">
        <w:rPr>
          <w:szCs w:val="20"/>
          <w:vertAlign w:val="subscript"/>
        </w:rPr>
        <w:t xml:space="preserve"> </w:t>
      </w:r>
      <w:r w:rsidR="00C443DF" w:rsidRPr="009D0588">
        <w:rPr>
          <w:szCs w:val="20"/>
        </w:rPr>
        <w:t xml:space="preserve">         “</w:t>
      </w:r>
      <w:proofErr w:type="spellStart"/>
      <w:r w:rsidR="00C443DF" w:rsidRPr="009D0588">
        <w:rPr>
          <w:szCs w:val="20"/>
        </w:rPr>
        <w:t>Q</w:t>
      </w:r>
      <w:r w:rsidR="00C443DF" w:rsidRPr="009D0588">
        <w:rPr>
          <w:szCs w:val="20"/>
          <w:vertAlign w:val="subscript"/>
        </w:rPr>
        <w:t>B</w:t>
      </w:r>
      <w:proofErr w:type="gramStart"/>
      <w:r w:rsidR="00C443DF" w:rsidRPr="009D0588">
        <w:rPr>
          <w:szCs w:val="20"/>
        </w:rPr>
        <w:t>“é</w:t>
      </w:r>
      <w:proofErr w:type="spellEnd"/>
      <w:proofErr w:type="gramEnd"/>
      <w:r w:rsidR="00C443DF" w:rsidRPr="009D0588">
        <w:rPr>
          <w:szCs w:val="20"/>
        </w:rPr>
        <w:t xml:space="preserve"> a vazão </w:t>
      </w:r>
      <w:proofErr w:type="spellStart"/>
      <w:r w:rsidR="00C443DF" w:rsidRPr="009D0588">
        <w:rPr>
          <w:szCs w:val="20"/>
        </w:rPr>
        <w:t>maxima</w:t>
      </w:r>
      <w:proofErr w:type="spellEnd"/>
      <w:r w:rsidR="00C443DF" w:rsidRPr="009D0588">
        <w:rPr>
          <w:szCs w:val="20"/>
        </w:rPr>
        <w:t xml:space="preserve"> horária em final de plano.</w:t>
      </w:r>
    </w:p>
    <w:p w:rsidR="002F6C0C" w:rsidRPr="00077C20" w:rsidRDefault="002F6C0C" w:rsidP="002F6C0C">
      <w:pPr>
        <w:rPr>
          <w:szCs w:val="20"/>
          <w:lang w:val="en-US"/>
        </w:rPr>
      </w:pPr>
      <w:r w:rsidRPr="00077C20">
        <w:rPr>
          <w:szCs w:val="20"/>
          <w:lang w:val="en-US"/>
        </w:rPr>
        <w:t>Q</w:t>
      </w:r>
      <w:r w:rsidRPr="00077C20">
        <w:rPr>
          <w:szCs w:val="20"/>
          <w:vertAlign w:val="subscript"/>
          <w:lang w:val="en-US"/>
        </w:rPr>
        <w:t>B</w:t>
      </w:r>
      <w:r w:rsidRPr="00077C20">
        <w:rPr>
          <w:szCs w:val="20"/>
          <w:lang w:val="en-US"/>
        </w:rPr>
        <w:t xml:space="preserve"> = </w:t>
      </w:r>
      <w:r>
        <w:rPr>
          <w:szCs w:val="20"/>
          <w:lang w:val="en-US"/>
        </w:rPr>
        <w:t>113</w:t>
      </w:r>
      <w:proofErr w:type="gramStart"/>
      <w:r>
        <w:rPr>
          <w:szCs w:val="20"/>
          <w:lang w:val="en-US"/>
        </w:rPr>
        <w:t>,</w:t>
      </w:r>
      <w:r w:rsidR="00BA5160">
        <w:rPr>
          <w:szCs w:val="20"/>
          <w:lang w:val="en-US"/>
        </w:rPr>
        <w:t>37</w:t>
      </w:r>
      <w:proofErr w:type="gramEnd"/>
      <w:r w:rsidRPr="00077C20">
        <w:rPr>
          <w:szCs w:val="20"/>
          <w:lang w:val="en-US"/>
        </w:rPr>
        <w:t xml:space="preserve"> L /s </w:t>
      </w:r>
      <w:r w:rsidRPr="00077C20">
        <w:rPr>
          <w:sz w:val="20"/>
          <w:szCs w:val="20"/>
        </w:rPr>
        <w:sym w:font="Wingdings" w:char="F0E0"/>
      </w:r>
      <w:r>
        <w:rPr>
          <w:szCs w:val="20"/>
          <w:lang w:val="en-US"/>
        </w:rPr>
        <w:t xml:space="preserve"> </w:t>
      </w:r>
      <w:r w:rsidR="00A2442D">
        <w:rPr>
          <w:szCs w:val="20"/>
          <w:lang w:val="en-US"/>
        </w:rPr>
        <w:t xml:space="preserve">6,818 </w:t>
      </w:r>
      <w:r w:rsidRPr="00077C20">
        <w:rPr>
          <w:szCs w:val="20"/>
          <w:lang w:val="en-US"/>
        </w:rPr>
        <w:t>m³/min</w:t>
      </w:r>
    </w:p>
    <w:p w:rsidR="002F6C0C" w:rsidRPr="00077C20" w:rsidRDefault="002F6C0C" w:rsidP="002F6C0C">
      <w:pPr>
        <w:rPr>
          <w:szCs w:val="20"/>
          <w:lang w:val="en-US"/>
        </w:rPr>
      </w:pPr>
      <w:r w:rsidRPr="00077C20">
        <w:rPr>
          <w:szCs w:val="20"/>
          <w:lang w:val="en-US"/>
        </w:rPr>
        <w:t>V</w:t>
      </w:r>
      <w:r w:rsidRPr="00077C20">
        <w:rPr>
          <w:szCs w:val="20"/>
          <w:vertAlign w:val="subscript"/>
          <w:lang w:val="en-US"/>
        </w:rPr>
        <w:t xml:space="preserve">u </w:t>
      </w:r>
      <w:r w:rsidRPr="00077C20">
        <w:rPr>
          <w:rFonts w:cs="Arial"/>
          <w:szCs w:val="20"/>
          <w:lang w:val="en-US"/>
        </w:rPr>
        <w:t>≥</w:t>
      </w:r>
      <w:r w:rsidRPr="00077C20">
        <w:rPr>
          <w:szCs w:val="20"/>
          <w:vertAlign w:val="subscript"/>
          <w:lang w:val="en-US"/>
        </w:rPr>
        <w:t xml:space="preserve"> </w:t>
      </w:r>
      <w:r w:rsidRPr="00077C20">
        <w:rPr>
          <w:szCs w:val="20"/>
          <w:lang w:val="en-US"/>
        </w:rPr>
        <w:t>2</w:t>
      </w:r>
      <w:proofErr w:type="gramStart"/>
      <w:r w:rsidRPr="00077C20">
        <w:rPr>
          <w:szCs w:val="20"/>
          <w:lang w:val="en-US"/>
        </w:rPr>
        <w:t>,5</w:t>
      </w:r>
      <w:proofErr w:type="gramEnd"/>
      <w:r w:rsidRPr="00077C20">
        <w:rPr>
          <w:szCs w:val="20"/>
          <w:lang w:val="en-US"/>
        </w:rPr>
        <w:t xml:space="preserve"> x </w:t>
      </w:r>
      <w:r w:rsidR="00436B12">
        <w:rPr>
          <w:szCs w:val="20"/>
          <w:lang w:val="en-US"/>
        </w:rPr>
        <w:t>6</w:t>
      </w:r>
      <w:r>
        <w:rPr>
          <w:szCs w:val="20"/>
          <w:lang w:val="en-US"/>
        </w:rPr>
        <w:t>,</w:t>
      </w:r>
      <w:r w:rsidR="00436B12">
        <w:rPr>
          <w:szCs w:val="20"/>
          <w:lang w:val="en-US"/>
        </w:rPr>
        <w:t>8</w:t>
      </w:r>
      <w:r w:rsidR="00BA5160">
        <w:rPr>
          <w:szCs w:val="20"/>
          <w:lang w:val="en-US"/>
        </w:rPr>
        <w:t>02</w:t>
      </w:r>
    </w:p>
    <w:p w:rsidR="002F6C0C" w:rsidRPr="00077C20" w:rsidRDefault="002F6C0C" w:rsidP="002F6C0C">
      <w:pPr>
        <w:rPr>
          <w:szCs w:val="20"/>
          <w:lang w:val="en-US"/>
        </w:rPr>
      </w:pPr>
      <w:r w:rsidRPr="00077C20">
        <w:rPr>
          <w:szCs w:val="20"/>
          <w:lang w:val="en-US"/>
        </w:rPr>
        <w:t>V</w:t>
      </w:r>
      <w:r w:rsidRPr="00077C20">
        <w:rPr>
          <w:szCs w:val="20"/>
          <w:vertAlign w:val="subscript"/>
          <w:lang w:val="en-US"/>
        </w:rPr>
        <w:t xml:space="preserve">u </w:t>
      </w:r>
      <w:r w:rsidRPr="00077C20">
        <w:rPr>
          <w:rFonts w:cs="Arial"/>
          <w:szCs w:val="20"/>
          <w:lang w:val="en-US"/>
        </w:rPr>
        <w:t>≥</w:t>
      </w:r>
      <w:r w:rsidRPr="00077C20">
        <w:rPr>
          <w:szCs w:val="20"/>
          <w:vertAlign w:val="subscript"/>
          <w:lang w:val="en-US"/>
        </w:rPr>
        <w:t xml:space="preserve"> </w:t>
      </w:r>
      <w:r w:rsidR="00436B12">
        <w:rPr>
          <w:szCs w:val="20"/>
          <w:lang w:val="en-US"/>
        </w:rPr>
        <w:t>17,0</w:t>
      </w:r>
      <w:r w:rsidR="00BA5160">
        <w:rPr>
          <w:szCs w:val="20"/>
          <w:lang w:val="en-US"/>
        </w:rPr>
        <w:t>0</w:t>
      </w:r>
      <w:r w:rsidR="00A2442D">
        <w:rPr>
          <w:szCs w:val="20"/>
          <w:lang w:val="en-US"/>
        </w:rPr>
        <w:t>6</w:t>
      </w:r>
      <w:r w:rsidRPr="00077C20">
        <w:rPr>
          <w:szCs w:val="20"/>
          <w:lang w:val="en-US"/>
        </w:rPr>
        <w:t xml:space="preserve"> m³</w:t>
      </w:r>
    </w:p>
    <w:p w:rsidR="002F6C0C" w:rsidRPr="00077C20" w:rsidRDefault="002F6C0C" w:rsidP="0009032F">
      <w:pPr>
        <w:pStyle w:val="Ttulo3"/>
        <w:ind w:left="709"/>
      </w:pPr>
      <w:bookmarkStart w:id="216" w:name="_Toc531967942"/>
      <w:bookmarkStart w:id="217" w:name="_Toc532571471"/>
      <w:bookmarkStart w:id="218" w:name="_Toc23174401"/>
      <w:bookmarkStart w:id="219" w:name="_Toc49864882"/>
      <w:r w:rsidRPr="00077C20">
        <w:t>Caracterização d</w:t>
      </w:r>
      <w:bookmarkEnd w:id="216"/>
      <w:bookmarkEnd w:id="217"/>
      <w:bookmarkEnd w:id="218"/>
      <w:r w:rsidR="004D3BD5">
        <w:t>imensional</w:t>
      </w:r>
      <w:bookmarkEnd w:id="219"/>
    </w:p>
    <w:p w:rsidR="002F6C0C" w:rsidRPr="00077C20" w:rsidRDefault="002F6C0C" w:rsidP="00D20C2A">
      <w:pPr>
        <w:pStyle w:val="Marcadores"/>
      </w:pPr>
      <w:r w:rsidRPr="00077C20">
        <w:t xml:space="preserve">Formato </w:t>
      </w:r>
      <w:r w:rsidRPr="00077C20">
        <w:tab/>
        <w:t>Prismático</w:t>
      </w:r>
    </w:p>
    <w:p w:rsidR="002F6C0C" w:rsidRPr="00077C20" w:rsidRDefault="002F6C0C" w:rsidP="00D20C2A">
      <w:pPr>
        <w:pStyle w:val="Marcadores"/>
      </w:pPr>
      <w:r>
        <w:t xml:space="preserve">Comprimento </w:t>
      </w:r>
      <w:r>
        <w:tab/>
        <w:t>2,400</w:t>
      </w:r>
      <w:r w:rsidRPr="00077C20">
        <w:t xml:space="preserve"> m</w:t>
      </w:r>
    </w:p>
    <w:p w:rsidR="002F6C0C" w:rsidRPr="00077C20" w:rsidRDefault="002F6C0C" w:rsidP="00D20C2A">
      <w:pPr>
        <w:pStyle w:val="Marcadores"/>
      </w:pPr>
      <w:r w:rsidRPr="00077C20">
        <w:t xml:space="preserve">Largura </w:t>
      </w:r>
      <w:r w:rsidRPr="00077C20">
        <w:tab/>
      </w:r>
      <w:r>
        <w:t>4,000</w:t>
      </w:r>
      <w:r w:rsidRPr="00077C20">
        <w:t xml:space="preserve"> m</w:t>
      </w:r>
    </w:p>
    <w:p w:rsidR="002F6C0C" w:rsidRPr="00077C20" w:rsidRDefault="002F6C0C" w:rsidP="00D20C2A">
      <w:pPr>
        <w:pStyle w:val="Marcadores"/>
      </w:pPr>
      <w:proofErr w:type="spellStart"/>
      <w:r w:rsidRPr="00077C20">
        <w:t>Submergência</w:t>
      </w:r>
      <w:proofErr w:type="spellEnd"/>
      <w:r w:rsidRPr="00077C20">
        <w:t xml:space="preserve"> mínima</w:t>
      </w:r>
      <w:r w:rsidRPr="00077C20">
        <w:tab/>
        <w:t>0,</w:t>
      </w:r>
      <w:r>
        <w:t>350</w:t>
      </w:r>
      <w:r w:rsidRPr="00077C20">
        <w:t xml:space="preserve"> m</w:t>
      </w:r>
    </w:p>
    <w:p w:rsidR="002F6C0C" w:rsidRPr="00077C20" w:rsidRDefault="002F6C0C" w:rsidP="00D20C2A">
      <w:pPr>
        <w:pStyle w:val="Marcadores"/>
      </w:pPr>
      <w:r w:rsidRPr="00077C20">
        <w:t xml:space="preserve">Altura útil </w:t>
      </w:r>
      <w:r w:rsidRPr="00077C20">
        <w:tab/>
      </w:r>
      <w:r>
        <w:t>1,800</w:t>
      </w:r>
      <w:r w:rsidRPr="00077C20">
        <w:t xml:space="preserve"> m</w:t>
      </w:r>
    </w:p>
    <w:p w:rsidR="002F6C0C" w:rsidRPr="00077C20" w:rsidRDefault="002F6C0C" w:rsidP="00D20C2A">
      <w:pPr>
        <w:pStyle w:val="Marcadores"/>
      </w:pPr>
      <w:r w:rsidRPr="00077C20">
        <w:t xml:space="preserve">Altura efetiva </w:t>
      </w:r>
      <w:r w:rsidRPr="00077C20">
        <w:tab/>
      </w:r>
      <w:r>
        <w:t>1,250</w:t>
      </w:r>
      <w:r w:rsidRPr="00077C20">
        <w:t xml:space="preserve"> m</w:t>
      </w:r>
    </w:p>
    <w:p w:rsidR="002F6C0C" w:rsidRPr="00077C20" w:rsidRDefault="002F6C0C" w:rsidP="00D20C2A">
      <w:pPr>
        <w:pStyle w:val="Marcadores"/>
      </w:pPr>
      <w:r w:rsidRPr="00077C20">
        <w:t xml:space="preserve">Volume útil </w:t>
      </w:r>
      <w:r w:rsidRPr="00077C20">
        <w:tab/>
      </w:r>
      <w:r>
        <w:t>17,280</w:t>
      </w:r>
      <w:r w:rsidRPr="00077C20">
        <w:t xml:space="preserve"> m³</w:t>
      </w:r>
    </w:p>
    <w:p w:rsidR="002F6C0C" w:rsidRDefault="002F6C0C" w:rsidP="00D20C2A">
      <w:pPr>
        <w:pStyle w:val="Marcadores"/>
      </w:pPr>
      <w:r w:rsidRPr="00077C20">
        <w:t xml:space="preserve">Volume efetivo </w:t>
      </w:r>
      <w:r w:rsidRPr="00077C20">
        <w:tab/>
      </w:r>
      <w:r>
        <w:t>12,000</w:t>
      </w:r>
      <w:r w:rsidRPr="00077C20">
        <w:t xml:space="preserve"> m³</w:t>
      </w:r>
    </w:p>
    <w:p w:rsidR="007C6843" w:rsidRDefault="007C6843" w:rsidP="007C6843">
      <w:pPr>
        <w:pStyle w:val="Ttulo3"/>
        <w:ind w:left="709"/>
      </w:pPr>
      <w:bookmarkStart w:id="220" w:name="_Toc49864883"/>
      <w:r>
        <w:t>Verificação dos tempos de detenção hidráulica</w:t>
      </w:r>
      <w:bookmarkEnd w:id="220"/>
    </w:p>
    <w:p w:rsidR="007C6843" w:rsidRPr="003148A2" w:rsidRDefault="007C6843" w:rsidP="007C6843">
      <w:pPr>
        <w:pStyle w:val="Ttulo4"/>
      </w:pPr>
      <w:r>
        <w:t xml:space="preserve">Situação operacional </w:t>
      </w:r>
      <w:proofErr w:type="gramStart"/>
      <w:r>
        <w:t>1</w:t>
      </w:r>
      <w:proofErr w:type="gramEnd"/>
    </w:p>
    <w:p w:rsidR="002F6C0C" w:rsidRPr="00077C20" w:rsidRDefault="002F6C0C" w:rsidP="00D20C2A">
      <w:pPr>
        <w:pStyle w:val="Marcadores"/>
      </w:pPr>
      <w:r w:rsidRPr="00077C20">
        <w:t xml:space="preserve">Vazão mínima sem infiltração </w:t>
      </w:r>
      <w:r w:rsidRPr="00077C20">
        <w:tab/>
      </w:r>
      <w:r w:rsidR="00E03AE9">
        <w:t>10,57</w:t>
      </w:r>
      <w:r>
        <w:t xml:space="preserve"> </w:t>
      </w:r>
      <w:r w:rsidRPr="00077C20">
        <w:t>L/s</w:t>
      </w:r>
    </w:p>
    <w:p w:rsidR="002F6C0C" w:rsidRDefault="002F6C0C" w:rsidP="00D20C2A">
      <w:pPr>
        <w:pStyle w:val="Marcadores"/>
      </w:pPr>
      <w:r w:rsidRPr="00077C20">
        <w:t>Tempo de detenção hidráulico</w:t>
      </w:r>
      <w:r w:rsidRPr="00077C20">
        <w:tab/>
      </w:r>
      <w:r w:rsidR="00E03AE9">
        <w:t>18,92</w:t>
      </w:r>
      <w:r w:rsidRPr="00077C20">
        <w:t xml:space="preserve"> minutos</w:t>
      </w:r>
    </w:p>
    <w:p w:rsidR="007C6843" w:rsidRPr="003148A2" w:rsidRDefault="007C6843" w:rsidP="007C6843">
      <w:pPr>
        <w:pStyle w:val="Ttulo4"/>
      </w:pPr>
      <w:r>
        <w:t xml:space="preserve">Situação operacional </w:t>
      </w:r>
      <w:proofErr w:type="gramStart"/>
      <w:r>
        <w:t>2</w:t>
      </w:r>
      <w:proofErr w:type="gramEnd"/>
    </w:p>
    <w:p w:rsidR="007C6843" w:rsidRPr="00077C20" w:rsidRDefault="007C6843" w:rsidP="00D20C2A">
      <w:pPr>
        <w:pStyle w:val="Marcadores"/>
      </w:pPr>
      <w:r w:rsidRPr="00077C20">
        <w:t>Vazão mínima sem infiltração</w:t>
      </w:r>
      <w:r w:rsidR="002D7D53">
        <w:t xml:space="preserve"> </w:t>
      </w:r>
      <w:r w:rsidRPr="00077C20">
        <w:tab/>
      </w:r>
      <w:r w:rsidR="00E03AE9">
        <w:t>15,86</w:t>
      </w:r>
      <w:r>
        <w:t xml:space="preserve"> </w:t>
      </w:r>
      <w:r w:rsidRPr="00077C20">
        <w:t>L/s</w:t>
      </w:r>
    </w:p>
    <w:p w:rsidR="007C6843" w:rsidRDefault="007C6843" w:rsidP="00D20C2A">
      <w:pPr>
        <w:pStyle w:val="Marcadores"/>
      </w:pPr>
      <w:r w:rsidRPr="00077C20">
        <w:t>Tempo de detenção hidráulico</w:t>
      </w:r>
      <w:r w:rsidRPr="00077C20">
        <w:tab/>
      </w:r>
      <w:r w:rsidR="00E03AE9">
        <w:t>12,61</w:t>
      </w:r>
      <w:r w:rsidRPr="00077C20">
        <w:t xml:space="preserve"> minutos</w:t>
      </w:r>
    </w:p>
    <w:p w:rsidR="007C6843" w:rsidRPr="003148A2" w:rsidRDefault="007C6843" w:rsidP="007C6843">
      <w:pPr>
        <w:pStyle w:val="Ttulo4"/>
      </w:pPr>
      <w:r>
        <w:t xml:space="preserve">Situação operacional </w:t>
      </w:r>
      <w:proofErr w:type="gramStart"/>
      <w:r>
        <w:t>3</w:t>
      </w:r>
      <w:proofErr w:type="gramEnd"/>
    </w:p>
    <w:p w:rsidR="007C6843" w:rsidRPr="00077C20" w:rsidRDefault="007C6843" w:rsidP="00D20C2A">
      <w:pPr>
        <w:pStyle w:val="Marcadores"/>
      </w:pPr>
      <w:r w:rsidRPr="00077C20">
        <w:t>Vazão mínima sem infiltração</w:t>
      </w:r>
      <w:r>
        <w:t xml:space="preserve"> (final de plano)</w:t>
      </w:r>
      <w:r w:rsidRPr="00077C20">
        <w:t xml:space="preserve"> </w:t>
      </w:r>
      <w:r w:rsidRPr="00077C20">
        <w:tab/>
      </w:r>
      <w:r>
        <w:t xml:space="preserve">31,72 </w:t>
      </w:r>
      <w:r w:rsidRPr="00077C20">
        <w:t>L/s</w:t>
      </w:r>
    </w:p>
    <w:p w:rsidR="007C6843" w:rsidRDefault="007C6843" w:rsidP="00D20C2A">
      <w:pPr>
        <w:pStyle w:val="Marcadores"/>
      </w:pPr>
      <w:r w:rsidRPr="00077C20">
        <w:t xml:space="preserve">Tempo de detenção hidráulico </w:t>
      </w:r>
      <w:r>
        <w:t>(final de plano</w:t>
      </w:r>
      <w:proofErr w:type="gramStart"/>
      <w:r>
        <w:t>)</w:t>
      </w:r>
      <w:proofErr w:type="gramEnd"/>
      <w:r w:rsidRPr="00077C20">
        <w:tab/>
      </w:r>
      <w:r>
        <w:t>6,31</w:t>
      </w:r>
      <w:r w:rsidRPr="00077C20">
        <w:t xml:space="preserve"> minutos</w:t>
      </w:r>
    </w:p>
    <w:p w:rsidR="00E03AE9" w:rsidRPr="003148A2" w:rsidRDefault="00E03AE9" w:rsidP="00D15FA7">
      <w:pPr>
        <w:pStyle w:val="Ttulo3"/>
        <w:ind w:left="709"/>
      </w:pPr>
      <w:bookmarkStart w:id="221" w:name="_Toc49864884"/>
      <w:r>
        <w:t>Flutuação do nível d’água</w:t>
      </w:r>
      <w:r w:rsidR="00D15FA7">
        <w:t xml:space="preserve"> no interior do poço de sucção</w:t>
      </w:r>
      <w:bookmarkEnd w:id="221"/>
    </w:p>
    <w:p w:rsidR="00E03AE9" w:rsidRDefault="00E03AE9" w:rsidP="0034490D">
      <w:pPr>
        <w:pStyle w:val="EstiloPrimeiralinha075cm"/>
      </w:pPr>
      <w:r w:rsidRPr="00E03AE9">
        <w:t>Nas três situações operacionais descritas pode-se admitir que o nível d’água</w:t>
      </w:r>
      <w:r w:rsidR="0034490D">
        <w:t xml:space="preserve"> </w:t>
      </w:r>
      <w:proofErr w:type="gramStart"/>
      <w:r w:rsidRPr="00E03AE9">
        <w:lastRenderedPageBreak/>
        <w:t>oscile</w:t>
      </w:r>
      <w:proofErr w:type="gramEnd"/>
      <w:r w:rsidRPr="00E03AE9">
        <w:t xml:space="preserve"> entre</w:t>
      </w:r>
      <w:r w:rsidR="00857AB7">
        <w:t xml:space="preserve"> os níveis </w:t>
      </w:r>
      <w:r w:rsidRPr="00E03AE9">
        <w:t>mínimo e máximo</w:t>
      </w:r>
      <w:r w:rsidR="0034490D">
        <w:t>,</w:t>
      </w:r>
      <w:r w:rsidRPr="00E03AE9">
        <w:t xml:space="preserve"> </w:t>
      </w:r>
      <w:r w:rsidR="00857AB7">
        <w:t xml:space="preserve">que definem </w:t>
      </w:r>
      <w:r w:rsidR="0034490D">
        <w:t>a altura útil do poço de sucção</w:t>
      </w:r>
      <w:r w:rsidRPr="00E03AE9">
        <w:t>.</w:t>
      </w:r>
    </w:p>
    <w:p w:rsidR="002F6C0C" w:rsidRPr="002A2F1C" w:rsidRDefault="002F6C0C" w:rsidP="002F6C0C">
      <w:pPr>
        <w:pStyle w:val="Ttulo2"/>
        <w:tabs>
          <w:tab w:val="clear" w:pos="567"/>
          <w:tab w:val="left" w:pos="709"/>
        </w:tabs>
      </w:pPr>
      <w:bookmarkStart w:id="222" w:name="_Toc514754008"/>
      <w:bookmarkStart w:id="223" w:name="_Toc531967943"/>
      <w:bookmarkStart w:id="224" w:name="_Toc532571472"/>
      <w:bookmarkStart w:id="225" w:name="_Toc23174402"/>
      <w:bookmarkStart w:id="226" w:name="_Toc49864885"/>
      <w:r w:rsidRPr="002A2F1C">
        <w:t>Linha de Recalque</w:t>
      </w:r>
      <w:bookmarkEnd w:id="222"/>
      <w:bookmarkEnd w:id="223"/>
      <w:bookmarkEnd w:id="224"/>
      <w:bookmarkEnd w:id="225"/>
      <w:bookmarkEnd w:id="226"/>
    </w:p>
    <w:p w:rsidR="002F6C0C" w:rsidRDefault="002F6C0C" w:rsidP="00D20C2A">
      <w:pPr>
        <w:pStyle w:val="Marcadores"/>
      </w:pPr>
      <w:bookmarkStart w:id="227" w:name="_Toc378943130"/>
      <w:bookmarkStart w:id="228" w:name="_Toc418010062"/>
      <w:bookmarkStart w:id="229" w:name="_Toc456958908"/>
      <w:r w:rsidRPr="00765C0F">
        <w:t>Material</w:t>
      </w:r>
      <w:r w:rsidRPr="00765C0F">
        <w:tab/>
      </w:r>
      <w:r w:rsidR="00737091">
        <w:t>Ferro fundido</w:t>
      </w:r>
    </w:p>
    <w:p w:rsidR="005B38BC" w:rsidRPr="00765C0F" w:rsidRDefault="005B38BC" w:rsidP="00D20C2A">
      <w:pPr>
        <w:pStyle w:val="Marcadores"/>
      </w:pPr>
      <w:r>
        <w:t>Diâmetro</w:t>
      </w:r>
      <w:r>
        <w:tab/>
        <w:t>2</w:t>
      </w:r>
      <w:r w:rsidR="00A9606C">
        <w:t>63</w:t>
      </w:r>
      <w:r w:rsidRPr="00765C0F">
        <w:t xml:space="preserve"> mm</w:t>
      </w:r>
    </w:p>
    <w:p w:rsidR="002F6C0C" w:rsidRPr="00765C0F" w:rsidRDefault="00015D64" w:rsidP="00D20C2A">
      <w:pPr>
        <w:pStyle w:val="Marcadores"/>
      </w:pPr>
      <w:r>
        <w:t>Extensão</w:t>
      </w:r>
      <w:r>
        <w:tab/>
      </w:r>
      <w:r w:rsidR="009B7FB8">
        <w:t>426,37</w:t>
      </w:r>
      <w:r w:rsidR="002F6C0C" w:rsidRPr="00765C0F">
        <w:t xml:space="preserve"> m</w:t>
      </w:r>
    </w:p>
    <w:p w:rsidR="002F6C0C" w:rsidRDefault="002F6C0C" w:rsidP="00D20C2A">
      <w:pPr>
        <w:pStyle w:val="Marcadores"/>
      </w:pPr>
      <w:r w:rsidRPr="00765C0F">
        <w:t>Velocidade</w:t>
      </w:r>
      <w:r w:rsidR="00E70745">
        <w:t xml:space="preserve"> </w:t>
      </w:r>
      <w:r w:rsidR="008D1D49">
        <w:t>na situação operacional 1</w:t>
      </w:r>
      <w:r w:rsidR="00E70745">
        <w:tab/>
        <w:t>0,7</w:t>
      </w:r>
      <w:r w:rsidR="009B7742">
        <w:t>0</w:t>
      </w:r>
      <w:r w:rsidRPr="00765C0F">
        <w:t xml:space="preserve"> m/s</w:t>
      </w:r>
    </w:p>
    <w:p w:rsidR="00E70745" w:rsidRPr="00765C0F" w:rsidRDefault="00E70745" w:rsidP="00D20C2A">
      <w:pPr>
        <w:pStyle w:val="Marcadores"/>
      </w:pPr>
      <w:r w:rsidRPr="00765C0F">
        <w:t>Velocidade</w:t>
      </w:r>
      <w:r>
        <w:t xml:space="preserve"> </w:t>
      </w:r>
      <w:r w:rsidR="008D1D49">
        <w:t>na situação operacional 2</w:t>
      </w:r>
      <w:r>
        <w:tab/>
        <w:t>1,</w:t>
      </w:r>
      <w:r w:rsidR="00F054D8">
        <w:t>04</w:t>
      </w:r>
      <w:r w:rsidRPr="00765C0F">
        <w:t xml:space="preserve"> m/s</w:t>
      </w:r>
    </w:p>
    <w:p w:rsidR="00E70745" w:rsidRDefault="00E70745" w:rsidP="00D20C2A">
      <w:pPr>
        <w:pStyle w:val="Marcadores"/>
      </w:pPr>
      <w:r w:rsidRPr="00765C0F">
        <w:t>Velocidade</w:t>
      </w:r>
      <w:r>
        <w:t xml:space="preserve"> </w:t>
      </w:r>
      <w:r w:rsidR="008D1D49">
        <w:t>na situação operacional 3</w:t>
      </w:r>
      <w:r>
        <w:tab/>
        <w:t>2,</w:t>
      </w:r>
      <w:r w:rsidR="0083568A">
        <w:t>09</w:t>
      </w:r>
      <w:r w:rsidRPr="00765C0F">
        <w:t xml:space="preserve"> m/s</w:t>
      </w:r>
    </w:p>
    <w:p w:rsidR="00390119" w:rsidRPr="00390119" w:rsidRDefault="00390119" w:rsidP="00390119">
      <w:pPr>
        <w:pStyle w:val="Ttulo2"/>
        <w:tabs>
          <w:tab w:val="clear" w:pos="567"/>
          <w:tab w:val="left" w:pos="709"/>
        </w:tabs>
      </w:pPr>
      <w:bookmarkStart w:id="230" w:name="_Toc46216094"/>
      <w:bookmarkStart w:id="231" w:name="_Toc531356455"/>
      <w:bookmarkStart w:id="232" w:name="_Toc531967950"/>
      <w:bookmarkStart w:id="233" w:name="_Toc532571479"/>
      <w:bookmarkStart w:id="234" w:name="_Toc23174403"/>
      <w:bookmarkStart w:id="235" w:name="_Toc49864886"/>
      <w:r w:rsidRPr="00390119">
        <w:t>Cálculo das Pressões Transientes</w:t>
      </w:r>
      <w:bookmarkEnd w:id="230"/>
      <w:bookmarkEnd w:id="235"/>
    </w:p>
    <w:p w:rsidR="00390119" w:rsidRPr="00390119" w:rsidRDefault="00390119" w:rsidP="00390119">
      <w:pPr>
        <w:pStyle w:val="Ttulo3"/>
        <w:ind w:left="709"/>
      </w:pPr>
      <w:bookmarkStart w:id="236" w:name="_Toc46216095"/>
      <w:bookmarkStart w:id="237" w:name="_Toc49864887"/>
      <w:r w:rsidRPr="00390119">
        <w:t>Metodologia de cálculo empregada</w:t>
      </w:r>
      <w:bookmarkEnd w:id="236"/>
      <w:bookmarkEnd w:id="237"/>
    </w:p>
    <w:p w:rsidR="00390119" w:rsidRPr="00390119" w:rsidRDefault="00390119" w:rsidP="00390119">
      <w:pPr>
        <w:ind w:firstLine="425"/>
        <w:rPr>
          <w:szCs w:val="20"/>
          <w:lang w:eastAsia="en-US"/>
        </w:rPr>
      </w:pPr>
      <w:r w:rsidRPr="00390119">
        <w:rPr>
          <w:szCs w:val="20"/>
          <w:lang w:eastAsia="en-US"/>
        </w:rPr>
        <w:t>A estimativa da intensidade dos transitórios hidráulicos em tubulações de recalque apresentada a seguir foi realizada através do emprego do “Método Simplificado” apresentado no XV Encontro de Engenheiros de Assistência Técnica, realizado em Joinville SC entre os dias 23 a 27 de outubro de 1989.</w:t>
      </w:r>
    </w:p>
    <w:p w:rsidR="00390119" w:rsidRPr="00390119" w:rsidRDefault="00390119" w:rsidP="00390119">
      <w:pPr>
        <w:pStyle w:val="Ttulo3"/>
        <w:ind w:left="709"/>
      </w:pPr>
      <w:bookmarkStart w:id="238" w:name="_Toc46216096"/>
      <w:bookmarkStart w:id="239" w:name="_Toc49864888"/>
      <w:r w:rsidRPr="00390119">
        <w:t>Características do fluido a recalcar</w:t>
      </w:r>
      <w:bookmarkEnd w:id="238"/>
      <w:bookmarkEnd w:id="239"/>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Fluído</w:t>
      </w:r>
      <w:r w:rsidRPr="00390119">
        <w:rPr>
          <w:szCs w:val="20"/>
          <w:lang w:eastAsia="en-US"/>
        </w:rPr>
        <w:tab/>
      </w:r>
      <w:r w:rsidR="00283294">
        <w:rPr>
          <w:szCs w:val="20"/>
          <w:lang w:eastAsia="en-US"/>
        </w:rPr>
        <w:t>esgotos sanitários</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Massa específica a 25°</w:t>
      </w:r>
      <w:r w:rsidRPr="00390119">
        <w:rPr>
          <w:szCs w:val="20"/>
          <w:lang w:eastAsia="en-US"/>
        </w:rPr>
        <w:tab/>
        <w:t>997,00 kg/m³</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Módulo de elasticidade</w:t>
      </w:r>
      <w:r w:rsidRPr="00390119">
        <w:rPr>
          <w:szCs w:val="20"/>
          <w:lang w:eastAsia="en-US"/>
        </w:rPr>
        <w:tab/>
        <w:t xml:space="preserve">2,28 </w:t>
      </w:r>
      <w:proofErr w:type="spellStart"/>
      <w:proofErr w:type="gramStart"/>
      <w:r w:rsidRPr="00390119">
        <w:rPr>
          <w:szCs w:val="20"/>
          <w:lang w:eastAsia="en-US"/>
        </w:rPr>
        <w:t>GPa</w:t>
      </w:r>
      <w:proofErr w:type="spellEnd"/>
      <w:proofErr w:type="gramEnd"/>
    </w:p>
    <w:p w:rsidR="00390119" w:rsidRPr="00390119" w:rsidRDefault="00390119" w:rsidP="00390119">
      <w:pPr>
        <w:pStyle w:val="Ttulo3"/>
        <w:ind w:left="709"/>
      </w:pPr>
      <w:bookmarkStart w:id="240" w:name="_Toc46216097"/>
      <w:bookmarkStart w:id="241" w:name="_Toc49864889"/>
      <w:r w:rsidRPr="00390119">
        <w:t>Condições operacionais do sistema</w:t>
      </w:r>
      <w:bookmarkEnd w:id="240"/>
      <w:bookmarkEnd w:id="241"/>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Vazão</w:t>
      </w:r>
      <w:r w:rsidRPr="00390119">
        <w:rPr>
          <w:szCs w:val="20"/>
          <w:lang w:eastAsia="en-US"/>
        </w:rPr>
        <w:tab/>
      </w:r>
      <w:r w:rsidR="00283294">
        <w:rPr>
          <w:szCs w:val="20"/>
          <w:lang w:eastAsia="en-US"/>
        </w:rPr>
        <w:t>113,73</w:t>
      </w:r>
      <w:r w:rsidRPr="00390119">
        <w:rPr>
          <w:szCs w:val="20"/>
          <w:lang w:eastAsia="en-US"/>
        </w:rPr>
        <w:t xml:space="preserve"> L/s</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Altura geométrica</w:t>
      </w:r>
      <w:r w:rsidRPr="00390119">
        <w:rPr>
          <w:szCs w:val="20"/>
          <w:lang w:eastAsia="en-US"/>
        </w:rPr>
        <w:tab/>
      </w:r>
      <w:r w:rsidR="00283294">
        <w:rPr>
          <w:szCs w:val="20"/>
          <w:lang w:eastAsia="en-US"/>
        </w:rPr>
        <w:t>17,9</w:t>
      </w:r>
      <w:r w:rsidR="009B7FB8">
        <w:rPr>
          <w:szCs w:val="20"/>
          <w:lang w:eastAsia="en-US"/>
        </w:rPr>
        <w:t>0</w:t>
      </w:r>
      <w:r w:rsidRPr="00390119">
        <w:rPr>
          <w:szCs w:val="20"/>
          <w:lang w:eastAsia="en-US"/>
        </w:rPr>
        <w:t xml:space="preserve"> m</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Altura manométrica</w:t>
      </w:r>
      <w:r w:rsidRPr="00390119">
        <w:rPr>
          <w:szCs w:val="20"/>
          <w:lang w:eastAsia="en-US"/>
        </w:rPr>
        <w:tab/>
      </w:r>
      <w:r w:rsidR="009B7FB8">
        <w:rPr>
          <w:szCs w:val="20"/>
          <w:lang w:eastAsia="en-US"/>
        </w:rPr>
        <w:t>30,43</w:t>
      </w:r>
      <w:r w:rsidRPr="00390119">
        <w:rPr>
          <w:szCs w:val="20"/>
          <w:lang w:eastAsia="en-US"/>
        </w:rPr>
        <w:t xml:space="preserve"> m</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Perda de carga</w:t>
      </w:r>
      <w:r w:rsidRPr="00390119">
        <w:rPr>
          <w:szCs w:val="20"/>
          <w:lang w:eastAsia="en-US"/>
        </w:rPr>
        <w:tab/>
      </w:r>
      <w:r w:rsidR="009B7FB8">
        <w:rPr>
          <w:szCs w:val="20"/>
          <w:lang w:eastAsia="en-US"/>
        </w:rPr>
        <w:t>12,53</w:t>
      </w:r>
      <w:r w:rsidRPr="00390119">
        <w:rPr>
          <w:szCs w:val="20"/>
          <w:lang w:eastAsia="en-US"/>
        </w:rPr>
        <w:t xml:space="preserve"> m</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 xml:space="preserve">Cota </w:t>
      </w:r>
      <w:r w:rsidR="00283294">
        <w:rPr>
          <w:szCs w:val="20"/>
          <w:lang w:eastAsia="en-US"/>
        </w:rPr>
        <w:t>piezométrica na sucção da bomba</w:t>
      </w:r>
      <w:r w:rsidRPr="00390119">
        <w:rPr>
          <w:szCs w:val="20"/>
          <w:lang w:eastAsia="en-US"/>
        </w:rPr>
        <w:tab/>
      </w:r>
      <w:r w:rsidR="00283294">
        <w:rPr>
          <w:szCs w:val="20"/>
          <w:lang w:eastAsia="en-US"/>
        </w:rPr>
        <w:t>610,</w:t>
      </w:r>
      <w:r w:rsidR="009B7FB8">
        <w:rPr>
          <w:szCs w:val="20"/>
          <w:lang w:eastAsia="en-US"/>
        </w:rPr>
        <w:t>600</w:t>
      </w:r>
      <w:r w:rsidRPr="00390119">
        <w:rPr>
          <w:szCs w:val="20"/>
          <w:lang w:eastAsia="en-US"/>
        </w:rPr>
        <w:t xml:space="preserve"> m</w:t>
      </w:r>
    </w:p>
    <w:p w:rsidR="00390119" w:rsidRPr="00390119" w:rsidRDefault="00390119" w:rsidP="00390119">
      <w:pPr>
        <w:pStyle w:val="Ttulo3"/>
        <w:ind w:left="709"/>
      </w:pPr>
      <w:bookmarkStart w:id="242" w:name="_Toc46216098"/>
      <w:bookmarkStart w:id="243" w:name="_Toc49864890"/>
      <w:r w:rsidRPr="00390119">
        <w:lastRenderedPageBreak/>
        <w:t>Celeridade (C)</w:t>
      </w:r>
      <w:bookmarkEnd w:id="242"/>
      <w:bookmarkEnd w:id="243"/>
    </w:p>
    <w:p w:rsidR="00390119" w:rsidRPr="00390119" w:rsidRDefault="00390119" w:rsidP="00390119">
      <w:pPr>
        <w:rPr>
          <w:lang w:eastAsia="en-US"/>
        </w:rPr>
      </w:pPr>
      <w:r w:rsidRPr="00390119">
        <w:rPr>
          <w:position w:val="-28"/>
          <w:lang w:eastAsia="en-US"/>
        </w:rPr>
        <w:object w:dxaOrig="3060" w:dyaOrig="780">
          <v:shape id="_x0000_i1036" type="#_x0000_t75" style="width:153pt;height:39pt" o:ole="">
            <v:imagedata r:id="rId40" o:title=""/>
          </v:shape>
          <o:OLEObject Type="Embed" ProgID="Equation.3" ShapeID="_x0000_i1036" DrawAspect="Content" ObjectID="_1660477590" r:id="rId41"/>
        </w:object>
      </w:r>
      <w:r w:rsidRPr="00390119">
        <w:rPr>
          <w:lang w:eastAsia="en-US"/>
        </w:rPr>
        <w:tab/>
        <w:t>(m/s)</w:t>
      </w:r>
    </w:p>
    <w:p w:rsidR="00390119" w:rsidRPr="00390119" w:rsidRDefault="00390119" w:rsidP="00390119">
      <w:pPr>
        <w:ind w:firstLine="426"/>
        <w:rPr>
          <w:lang w:eastAsia="en-US"/>
        </w:rPr>
      </w:pPr>
      <w:r w:rsidRPr="00390119">
        <w:rPr>
          <w:lang w:eastAsia="en-US"/>
        </w:rPr>
        <w:t>Onde:</w:t>
      </w:r>
    </w:p>
    <w:p w:rsidR="00390119" w:rsidRPr="00390119" w:rsidRDefault="00390119" w:rsidP="00390119">
      <w:pPr>
        <w:rPr>
          <w:lang w:eastAsia="en-US"/>
        </w:rPr>
      </w:pPr>
      <w:r w:rsidRPr="00390119">
        <w:rPr>
          <w:lang w:eastAsia="en-US"/>
        </w:rPr>
        <w:t>K – Coeficiente relativo ao material constituinte da tubulação;</w:t>
      </w:r>
    </w:p>
    <w:p w:rsidR="00390119" w:rsidRPr="00390119" w:rsidRDefault="00390119" w:rsidP="00390119">
      <w:pPr>
        <w:rPr>
          <w:lang w:eastAsia="en-US"/>
        </w:rPr>
      </w:pPr>
      <w:r w:rsidRPr="00390119">
        <w:rPr>
          <w:lang w:eastAsia="en-US"/>
        </w:rPr>
        <w:t>D – Diâmetro da tubulação (mm);</w:t>
      </w:r>
    </w:p>
    <w:p w:rsidR="00390119" w:rsidRPr="00390119" w:rsidRDefault="00390119" w:rsidP="00390119">
      <w:pPr>
        <w:rPr>
          <w:lang w:eastAsia="en-US"/>
        </w:rPr>
      </w:pPr>
      <w:proofErr w:type="gramStart"/>
      <w:r w:rsidRPr="00390119">
        <w:rPr>
          <w:lang w:eastAsia="en-US"/>
        </w:rPr>
        <w:t>e</w:t>
      </w:r>
      <w:proofErr w:type="gramEnd"/>
      <w:r w:rsidRPr="00390119">
        <w:rPr>
          <w:lang w:eastAsia="en-US"/>
        </w:rPr>
        <w:t xml:space="preserve"> – Espessura da parede da tubulação (mm).</w:t>
      </w:r>
    </w:p>
    <w:p w:rsidR="00390119" w:rsidRPr="00390119" w:rsidRDefault="00390119" w:rsidP="00390119">
      <w:pPr>
        <w:pStyle w:val="Ttulo3"/>
        <w:ind w:left="709"/>
      </w:pPr>
      <w:bookmarkStart w:id="244" w:name="_Toc46216099"/>
      <w:bookmarkStart w:id="245" w:name="_Toc49864891"/>
      <w:r w:rsidRPr="00390119">
        <w:t>Período da tubulação (T)</w:t>
      </w:r>
      <w:bookmarkEnd w:id="244"/>
      <w:bookmarkEnd w:id="245"/>
    </w:p>
    <w:p w:rsidR="00390119" w:rsidRPr="00390119" w:rsidRDefault="00390119" w:rsidP="00390119">
      <w:pPr>
        <w:rPr>
          <w:lang w:eastAsia="en-US"/>
        </w:rPr>
      </w:pPr>
      <w:r w:rsidRPr="00390119">
        <w:rPr>
          <w:position w:val="-24"/>
          <w:lang w:eastAsia="en-US"/>
        </w:rPr>
        <w:object w:dxaOrig="980" w:dyaOrig="620">
          <v:shape id="_x0000_i1037" type="#_x0000_t75" style="width:48.75pt;height:30.75pt" o:ole="">
            <v:imagedata r:id="rId42" o:title=""/>
          </v:shape>
          <o:OLEObject Type="Embed" ProgID="Equation.3" ShapeID="_x0000_i1037" DrawAspect="Content" ObjectID="_1660477591" r:id="rId43"/>
        </w:object>
      </w:r>
      <w:r w:rsidRPr="00390119">
        <w:rPr>
          <w:lang w:eastAsia="en-US"/>
        </w:rPr>
        <w:tab/>
        <w:t>(s)</w:t>
      </w:r>
    </w:p>
    <w:p w:rsidR="00390119" w:rsidRPr="00390119" w:rsidRDefault="00390119" w:rsidP="00390119">
      <w:pPr>
        <w:ind w:firstLine="426"/>
        <w:rPr>
          <w:lang w:eastAsia="en-US"/>
        </w:rPr>
      </w:pPr>
      <w:r w:rsidRPr="00390119">
        <w:rPr>
          <w:lang w:eastAsia="en-US"/>
        </w:rPr>
        <w:t xml:space="preserve">Onde: </w:t>
      </w:r>
    </w:p>
    <w:p w:rsidR="00390119" w:rsidRPr="00390119" w:rsidRDefault="00390119" w:rsidP="00390119">
      <w:pPr>
        <w:rPr>
          <w:lang w:eastAsia="en-US"/>
        </w:rPr>
      </w:pPr>
      <w:r w:rsidRPr="00390119">
        <w:rPr>
          <w:lang w:eastAsia="en-US"/>
        </w:rPr>
        <w:t>L – Comprimento da tubulação (m);</w:t>
      </w:r>
    </w:p>
    <w:p w:rsidR="00390119" w:rsidRPr="00390119" w:rsidRDefault="00390119" w:rsidP="00390119">
      <w:pPr>
        <w:rPr>
          <w:lang w:eastAsia="en-US"/>
        </w:rPr>
      </w:pPr>
      <w:r w:rsidRPr="00390119">
        <w:rPr>
          <w:lang w:eastAsia="en-US"/>
        </w:rPr>
        <w:t>C – Celeridade da tubulação (m/s)</w:t>
      </w:r>
    </w:p>
    <w:p w:rsidR="00390119" w:rsidRPr="00390119" w:rsidRDefault="00390119" w:rsidP="00390119">
      <w:pPr>
        <w:pStyle w:val="Ttulo3"/>
        <w:ind w:left="709"/>
      </w:pPr>
      <w:bookmarkStart w:id="246" w:name="_Toc46216100"/>
      <w:bookmarkStart w:id="247" w:name="_Toc49864892"/>
      <w:r w:rsidRPr="00390119">
        <w:t>Tempo de parada (t)</w:t>
      </w:r>
      <w:bookmarkEnd w:id="246"/>
      <w:bookmarkEnd w:id="247"/>
    </w:p>
    <w:p w:rsidR="00390119" w:rsidRPr="00390119" w:rsidRDefault="00390119" w:rsidP="00390119">
      <w:pPr>
        <w:ind w:firstLine="425"/>
        <w:rPr>
          <w:rFonts w:ascii="Cambria Math" w:hAnsi="Cambria Math" w:cs="Arial"/>
          <w:lang w:eastAsia="en-US"/>
          <w:oMath/>
        </w:rPr>
      </w:pPr>
      <m:oMathPara>
        <m:oMathParaPr>
          <m:jc m:val="left"/>
        </m:oMathParaPr>
        <m:oMath>
          <m:r>
            <m:rPr>
              <m:nor/>
            </m:rPr>
            <w:rPr>
              <w:rFonts w:cs="Arial"/>
              <w:lang w:eastAsia="en-US"/>
            </w:rPr>
            <m:t>t=</m:t>
          </m:r>
          <m:f>
            <m:fPr>
              <m:ctrlPr>
                <w:rPr>
                  <w:rFonts w:ascii="Cambria Math" w:hAnsi="Cambria Math" w:cs="Arial"/>
                  <w:i/>
                  <w:lang w:eastAsia="en-US"/>
                </w:rPr>
              </m:ctrlPr>
            </m:fPr>
            <m:num>
              <m:r>
                <m:rPr>
                  <m:nor/>
                </m:rPr>
                <w:rPr>
                  <w:rFonts w:cs="Arial"/>
                  <w:lang w:eastAsia="en-US"/>
                </w:rPr>
                <m:t xml:space="preserve">η x </m:t>
              </m:r>
              <m:sSup>
                <m:sSupPr>
                  <m:ctrlPr>
                    <w:rPr>
                      <w:rFonts w:ascii="Cambria Math" w:hAnsi="Cambria Math" w:cs="Arial"/>
                      <w:i/>
                      <w:lang w:eastAsia="en-US"/>
                    </w:rPr>
                  </m:ctrlPr>
                </m:sSupPr>
                <m:e>
                  <m:sSub>
                    <m:sSubPr>
                      <m:ctrlPr>
                        <w:rPr>
                          <w:rFonts w:ascii="Cambria Math" w:hAnsi="Cambria Math" w:cs="Arial"/>
                          <w:i/>
                          <w:lang w:eastAsia="en-US"/>
                        </w:rPr>
                      </m:ctrlPr>
                    </m:sSubPr>
                    <m:e>
                      <m:r>
                        <m:rPr>
                          <m:nor/>
                        </m:rPr>
                        <w:rPr>
                          <w:rFonts w:cs="Arial"/>
                          <w:lang w:eastAsia="en-US"/>
                        </w:rPr>
                        <m:t>W</m:t>
                      </m:r>
                    </m:e>
                    <m:sub>
                      <m:r>
                        <m:rPr>
                          <m:nor/>
                        </m:rPr>
                        <w:rPr>
                          <w:rFonts w:cs="Arial"/>
                          <w:lang w:eastAsia="en-US"/>
                        </w:rPr>
                        <m:t>R</m:t>
                      </m:r>
                    </m:sub>
                  </m:sSub>
                </m:e>
                <m:sup>
                  <m:r>
                    <m:rPr>
                      <m:nor/>
                    </m:rPr>
                    <w:rPr>
                      <w:rFonts w:cs="Arial"/>
                      <w:lang w:eastAsia="en-US"/>
                    </w:rPr>
                    <m:t>2</m:t>
                  </m:r>
                </m:sup>
              </m:sSup>
              <m:r>
                <m:rPr>
                  <m:nor/>
                </m:rPr>
                <w:rPr>
                  <w:rFonts w:cs="Arial"/>
                  <w:lang w:eastAsia="en-US"/>
                </w:rPr>
                <m:t xml:space="preserve"> x ⱷ²</m:t>
              </m:r>
            </m:num>
            <m:den>
              <m:r>
                <m:rPr>
                  <m:nor/>
                </m:rPr>
                <w:rPr>
                  <w:rFonts w:cs="Arial"/>
                  <w:lang w:eastAsia="en-US"/>
                </w:rPr>
                <m:t xml:space="preserve">900 x Q x </m:t>
              </m:r>
              <m:sSub>
                <m:sSubPr>
                  <m:ctrlPr>
                    <w:rPr>
                      <w:rFonts w:ascii="Cambria Math" w:hAnsi="Cambria Math" w:cs="Arial"/>
                      <w:i/>
                      <w:lang w:eastAsia="en-US"/>
                    </w:rPr>
                  </m:ctrlPr>
                </m:sSubPr>
                <m:e>
                  <m:r>
                    <m:rPr>
                      <m:nor/>
                    </m:rPr>
                    <w:rPr>
                      <w:rFonts w:cs="Arial"/>
                      <w:lang w:eastAsia="en-US"/>
                    </w:rPr>
                    <m:t>H</m:t>
                  </m:r>
                </m:e>
                <m:sub>
                  <m:r>
                    <m:rPr>
                      <m:nor/>
                    </m:rPr>
                    <w:rPr>
                      <w:rFonts w:cs="Arial"/>
                      <w:lang w:eastAsia="en-US"/>
                    </w:rPr>
                    <m:t>m</m:t>
                  </m:r>
                </m:sub>
              </m:sSub>
            </m:den>
          </m:f>
        </m:oMath>
      </m:oMathPara>
    </w:p>
    <w:p w:rsidR="00390119" w:rsidRPr="00390119" w:rsidRDefault="00390119" w:rsidP="00390119">
      <w:pPr>
        <w:ind w:firstLine="426"/>
        <w:rPr>
          <w:lang w:eastAsia="en-US"/>
        </w:rPr>
      </w:pPr>
      <w:r w:rsidRPr="00390119">
        <w:rPr>
          <w:lang w:eastAsia="en-US"/>
        </w:rPr>
        <w:t xml:space="preserve">Onde: </w:t>
      </w:r>
    </w:p>
    <w:p w:rsidR="00390119" w:rsidRPr="00390119" w:rsidRDefault="00390119" w:rsidP="00390119">
      <w:pPr>
        <w:rPr>
          <w:lang w:eastAsia="en-US"/>
        </w:rPr>
      </w:pPr>
      <w:r w:rsidRPr="00390119">
        <w:rPr>
          <w:rFonts w:ascii="Calibri" w:hAnsi="Calibri" w:cs="Calibri"/>
          <w:sz w:val="28"/>
          <w:szCs w:val="28"/>
          <w:lang w:eastAsia="en-US"/>
        </w:rPr>
        <w:t>η</w:t>
      </w:r>
      <w:r w:rsidRPr="00390119">
        <w:rPr>
          <w:lang w:eastAsia="en-US"/>
        </w:rPr>
        <w:t xml:space="preserve"> – Rendimento do conjunto moto bomba (%);</w:t>
      </w:r>
    </w:p>
    <w:p w:rsidR="00390119" w:rsidRPr="00390119" w:rsidRDefault="00390119" w:rsidP="00390119">
      <w:pPr>
        <w:rPr>
          <w:lang w:eastAsia="en-US"/>
        </w:rPr>
      </w:pPr>
      <w:r w:rsidRPr="00390119">
        <w:rPr>
          <w:lang w:eastAsia="en-US"/>
        </w:rPr>
        <w:t>W</w:t>
      </w:r>
      <w:r w:rsidRPr="00390119">
        <w:rPr>
          <w:vertAlign w:val="subscript"/>
          <w:lang w:eastAsia="en-US"/>
        </w:rPr>
        <w:t>R</w:t>
      </w:r>
      <w:r w:rsidRPr="00390119">
        <w:rPr>
          <w:lang w:eastAsia="en-US"/>
        </w:rPr>
        <w:t xml:space="preserve"> – Momento de inércia do conjunto girante (kg.m²);</w:t>
      </w:r>
    </w:p>
    <w:p w:rsidR="00390119" w:rsidRPr="00390119" w:rsidRDefault="00390119" w:rsidP="00390119">
      <w:pPr>
        <w:rPr>
          <w:lang w:eastAsia="en-US"/>
        </w:rPr>
      </w:pPr>
      <w:r w:rsidRPr="00390119">
        <w:rPr>
          <w:rFonts w:ascii="Calibri" w:hAnsi="Calibri" w:cs="Calibri"/>
          <w:sz w:val="28"/>
          <w:szCs w:val="28"/>
          <w:lang w:eastAsia="en-US"/>
        </w:rPr>
        <w:t>ⱷ</w:t>
      </w:r>
      <w:r w:rsidRPr="00390119">
        <w:rPr>
          <w:lang w:eastAsia="en-US"/>
        </w:rPr>
        <w:t xml:space="preserve"> – Rotação dos conjuntos moto bombas (</w:t>
      </w:r>
      <w:proofErr w:type="gramStart"/>
      <w:r w:rsidRPr="00390119">
        <w:rPr>
          <w:lang w:eastAsia="en-US"/>
        </w:rPr>
        <w:t>rpm</w:t>
      </w:r>
      <w:proofErr w:type="gramEnd"/>
      <w:r w:rsidRPr="00390119">
        <w:rPr>
          <w:lang w:eastAsia="en-US"/>
        </w:rPr>
        <w:t>);</w:t>
      </w:r>
    </w:p>
    <w:p w:rsidR="00390119" w:rsidRPr="00390119" w:rsidRDefault="00390119" w:rsidP="00390119">
      <w:pPr>
        <w:rPr>
          <w:lang w:eastAsia="en-US"/>
        </w:rPr>
      </w:pPr>
      <w:r w:rsidRPr="00390119">
        <w:rPr>
          <w:lang w:eastAsia="en-US"/>
        </w:rPr>
        <w:t xml:space="preserve">Q – Vazão </w:t>
      </w:r>
      <w:r w:rsidR="002824F8">
        <w:rPr>
          <w:lang w:eastAsia="en-US"/>
        </w:rPr>
        <w:t>de recalque</w:t>
      </w:r>
      <w:r w:rsidRPr="00390119">
        <w:rPr>
          <w:lang w:eastAsia="en-US"/>
        </w:rPr>
        <w:t xml:space="preserve"> em (L/s);</w:t>
      </w:r>
    </w:p>
    <w:p w:rsidR="00390119" w:rsidRPr="00390119" w:rsidRDefault="00390119" w:rsidP="00390119">
      <w:pPr>
        <w:rPr>
          <w:lang w:eastAsia="en-US"/>
        </w:rPr>
      </w:pPr>
      <w:r w:rsidRPr="00390119">
        <w:rPr>
          <w:lang w:eastAsia="en-US"/>
        </w:rPr>
        <w:t>H</w:t>
      </w:r>
      <w:r w:rsidRPr="00390119">
        <w:rPr>
          <w:vertAlign w:val="subscript"/>
          <w:lang w:eastAsia="en-US"/>
        </w:rPr>
        <w:t>m</w:t>
      </w:r>
      <w:r w:rsidRPr="00390119">
        <w:rPr>
          <w:lang w:eastAsia="en-US"/>
        </w:rPr>
        <w:t xml:space="preserve"> – Altura manométrica (m);</w:t>
      </w:r>
    </w:p>
    <w:p w:rsidR="00390119" w:rsidRPr="00390119" w:rsidRDefault="00390119" w:rsidP="00390119">
      <w:pPr>
        <w:rPr>
          <w:lang w:eastAsia="en-US"/>
        </w:rPr>
      </w:pPr>
      <w:r w:rsidRPr="00390119">
        <w:rPr>
          <w:lang w:eastAsia="en-US"/>
        </w:rPr>
        <w:t>P – Potencia</w:t>
      </w:r>
      <w:r w:rsidR="002824F8">
        <w:rPr>
          <w:lang w:eastAsia="en-US"/>
        </w:rPr>
        <w:t xml:space="preserve"> de cada</w:t>
      </w:r>
      <w:r w:rsidRPr="00390119">
        <w:rPr>
          <w:lang w:eastAsia="en-US"/>
        </w:rPr>
        <w:t xml:space="preserve"> conjunto moto bomba (</w:t>
      </w:r>
      <w:proofErr w:type="spellStart"/>
      <w:r w:rsidRPr="00390119">
        <w:rPr>
          <w:lang w:eastAsia="en-US"/>
        </w:rPr>
        <w:t>cv</w:t>
      </w:r>
      <w:proofErr w:type="spellEnd"/>
      <w:r w:rsidRPr="00390119">
        <w:rPr>
          <w:lang w:eastAsia="en-US"/>
        </w:rPr>
        <w:t>);</w:t>
      </w:r>
    </w:p>
    <w:p w:rsidR="00390119" w:rsidRPr="00390119" w:rsidRDefault="00390119" w:rsidP="00390119">
      <w:pPr>
        <w:pStyle w:val="Ttulo3"/>
        <w:ind w:left="709"/>
      </w:pPr>
      <w:bookmarkStart w:id="248" w:name="_Toc46216101"/>
      <w:bookmarkStart w:id="249" w:name="_Toc49864893"/>
      <w:r w:rsidRPr="00390119">
        <w:t>Variação da pressão (∆H)</w:t>
      </w:r>
      <w:bookmarkEnd w:id="248"/>
      <w:bookmarkEnd w:id="249"/>
    </w:p>
    <w:p w:rsidR="00390119" w:rsidRPr="00390119" w:rsidRDefault="00390119" w:rsidP="00390119">
      <w:pPr>
        <w:ind w:firstLine="425"/>
        <w:rPr>
          <w:szCs w:val="20"/>
          <w:lang w:eastAsia="en-US"/>
        </w:rPr>
      </w:pPr>
      <w:r w:rsidRPr="00390119">
        <w:rPr>
          <w:szCs w:val="20"/>
          <w:lang w:eastAsia="en-US"/>
        </w:rPr>
        <w:t xml:space="preserve">Se t </w:t>
      </w:r>
      <w:r w:rsidRPr="00390119">
        <w:rPr>
          <w:rFonts w:ascii="Cambria Math" w:hAnsi="Cambria Math"/>
          <w:szCs w:val="20"/>
          <w:lang w:eastAsia="en-US"/>
        </w:rPr>
        <w:t>≥</w:t>
      </w:r>
      <w:r w:rsidRPr="00390119">
        <w:rPr>
          <w:szCs w:val="20"/>
          <w:lang w:eastAsia="en-US"/>
        </w:rPr>
        <w:t xml:space="preserve"> T então a manobra é lenta, a variação da pressão é calculada pela equação de </w:t>
      </w:r>
      <w:proofErr w:type="spellStart"/>
      <w:r w:rsidRPr="00390119">
        <w:rPr>
          <w:szCs w:val="20"/>
          <w:lang w:eastAsia="en-US"/>
        </w:rPr>
        <w:t>Michaud</w:t>
      </w:r>
      <w:proofErr w:type="spellEnd"/>
      <w:r w:rsidRPr="00390119">
        <w:rPr>
          <w:szCs w:val="20"/>
          <w:lang w:eastAsia="en-US"/>
        </w:rPr>
        <w:t>.</w:t>
      </w:r>
    </w:p>
    <w:p w:rsidR="00390119" w:rsidRPr="00390119" w:rsidRDefault="00390119" w:rsidP="00390119">
      <w:pPr>
        <w:rPr>
          <w:lang w:eastAsia="en-US"/>
        </w:rPr>
      </w:pPr>
      <w:r w:rsidRPr="00390119">
        <w:rPr>
          <w:position w:val="-28"/>
          <w:lang w:eastAsia="en-US"/>
        </w:rPr>
        <w:object w:dxaOrig="1460" w:dyaOrig="660">
          <v:shape id="_x0000_i1038" type="#_x0000_t75" style="width:72.8pt;height:33pt" o:ole="">
            <v:imagedata r:id="rId44" o:title=""/>
          </v:shape>
          <o:OLEObject Type="Embed" ProgID="Equation.3" ShapeID="_x0000_i1038" DrawAspect="Content" ObjectID="_1660477592" r:id="rId45"/>
        </w:object>
      </w:r>
      <w:r w:rsidRPr="00390119">
        <w:rPr>
          <w:lang w:eastAsia="en-US"/>
        </w:rPr>
        <w:tab/>
        <w:t>(m)</w:t>
      </w:r>
    </w:p>
    <w:p w:rsidR="00390119" w:rsidRPr="00390119" w:rsidRDefault="00390119" w:rsidP="00390119">
      <w:pPr>
        <w:ind w:firstLine="425"/>
        <w:rPr>
          <w:szCs w:val="20"/>
          <w:lang w:eastAsia="en-US"/>
        </w:rPr>
      </w:pPr>
      <w:r w:rsidRPr="00390119">
        <w:rPr>
          <w:szCs w:val="20"/>
          <w:lang w:eastAsia="en-US"/>
        </w:rPr>
        <w:t xml:space="preserve">Se t </w:t>
      </w:r>
      <w:r w:rsidRPr="00390119">
        <w:rPr>
          <w:rFonts w:ascii="Cambria Math" w:hAnsi="Cambria Math"/>
          <w:szCs w:val="20"/>
          <w:lang w:eastAsia="en-US"/>
        </w:rPr>
        <w:t>≤</w:t>
      </w:r>
      <w:r w:rsidRPr="00390119">
        <w:rPr>
          <w:szCs w:val="20"/>
          <w:lang w:eastAsia="en-US"/>
        </w:rPr>
        <w:t xml:space="preserve"> T então a manobra é rápida, neste caso a variação da pressão é </w:t>
      </w:r>
      <w:r w:rsidRPr="00390119">
        <w:rPr>
          <w:szCs w:val="20"/>
          <w:lang w:eastAsia="en-US"/>
        </w:rPr>
        <w:lastRenderedPageBreak/>
        <w:t xml:space="preserve">calculada pela equação de </w:t>
      </w:r>
      <w:proofErr w:type="spellStart"/>
      <w:r w:rsidRPr="00390119">
        <w:rPr>
          <w:szCs w:val="20"/>
          <w:lang w:eastAsia="en-US"/>
        </w:rPr>
        <w:t>Allievi</w:t>
      </w:r>
      <w:proofErr w:type="spellEnd"/>
      <w:r w:rsidRPr="00390119">
        <w:rPr>
          <w:szCs w:val="20"/>
          <w:lang w:eastAsia="en-US"/>
        </w:rPr>
        <w:t>.</w:t>
      </w:r>
    </w:p>
    <w:p w:rsidR="00390119" w:rsidRPr="00390119" w:rsidRDefault="00390119" w:rsidP="00390119">
      <w:pPr>
        <w:rPr>
          <w:lang w:eastAsia="en-US"/>
        </w:rPr>
      </w:pPr>
      <w:r w:rsidRPr="00390119">
        <w:rPr>
          <w:position w:val="-28"/>
          <w:lang w:eastAsia="en-US"/>
        </w:rPr>
        <w:object w:dxaOrig="1180" w:dyaOrig="660">
          <v:shape id="_x0000_i1039" type="#_x0000_t75" style="width:59.25pt;height:33pt" o:ole="">
            <v:imagedata r:id="rId46" o:title=""/>
          </v:shape>
          <o:OLEObject Type="Embed" ProgID="Equation.3" ShapeID="_x0000_i1039" DrawAspect="Content" ObjectID="_1660477593" r:id="rId47"/>
        </w:object>
      </w:r>
      <w:r w:rsidRPr="00390119">
        <w:rPr>
          <w:lang w:eastAsia="en-US"/>
        </w:rPr>
        <w:tab/>
        <w:t>(m)</w:t>
      </w:r>
    </w:p>
    <w:p w:rsidR="00390119" w:rsidRPr="00390119" w:rsidRDefault="00390119" w:rsidP="00390119">
      <w:pPr>
        <w:rPr>
          <w:lang w:eastAsia="en-US"/>
        </w:rPr>
      </w:pPr>
      <w:r w:rsidRPr="00390119">
        <w:rPr>
          <w:lang w:eastAsia="en-US"/>
        </w:rPr>
        <w:t>C – Celeridade da tubulação (m/s)</w:t>
      </w:r>
    </w:p>
    <w:p w:rsidR="00390119" w:rsidRPr="00390119" w:rsidRDefault="00390119" w:rsidP="00390119">
      <w:pPr>
        <w:ind w:firstLine="425"/>
        <w:rPr>
          <w:szCs w:val="20"/>
          <w:lang w:eastAsia="en-US"/>
        </w:rPr>
      </w:pPr>
      <w:r w:rsidRPr="00390119">
        <w:rPr>
          <w:szCs w:val="20"/>
          <w:lang w:eastAsia="en-US"/>
        </w:rPr>
        <w:t>Nas duas equações anteriores:</w:t>
      </w:r>
    </w:p>
    <w:p w:rsidR="00390119" w:rsidRPr="00390119" w:rsidRDefault="00390119" w:rsidP="00390119">
      <w:pPr>
        <w:rPr>
          <w:lang w:eastAsia="en-US"/>
        </w:rPr>
      </w:pPr>
      <w:r w:rsidRPr="00390119">
        <w:rPr>
          <w:lang w:eastAsia="en-US"/>
        </w:rPr>
        <w:t>“g” - é a aceleração da gravidade em (m/s²);</w:t>
      </w:r>
    </w:p>
    <w:p w:rsidR="00390119" w:rsidRPr="00390119" w:rsidRDefault="00390119" w:rsidP="00390119">
      <w:pPr>
        <w:rPr>
          <w:lang w:eastAsia="en-US"/>
        </w:rPr>
      </w:pPr>
      <w:r w:rsidRPr="00390119">
        <w:rPr>
          <w:lang w:eastAsia="en-US"/>
        </w:rPr>
        <w:t xml:space="preserve">L – Extensão da </w:t>
      </w:r>
      <w:r w:rsidR="002824F8">
        <w:rPr>
          <w:lang w:eastAsia="en-US"/>
        </w:rPr>
        <w:t>linha de recalque</w:t>
      </w:r>
      <w:r w:rsidRPr="00390119">
        <w:rPr>
          <w:lang w:eastAsia="en-US"/>
        </w:rPr>
        <w:t xml:space="preserve"> (m);</w:t>
      </w:r>
    </w:p>
    <w:p w:rsidR="00390119" w:rsidRPr="00390119" w:rsidRDefault="00390119" w:rsidP="00390119">
      <w:pPr>
        <w:rPr>
          <w:lang w:eastAsia="en-US"/>
        </w:rPr>
      </w:pPr>
      <w:r w:rsidRPr="00390119">
        <w:rPr>
          <w:lang w:eastAsia="en-US"/>
        </w:rPr>
        <w:t>v – Velocidade do fluxo (m/s);</w:t>
      </w:r>
    </w:p>
    <w:p w:rsidR="00390119" w:rsidRPr="00390119" w:rsidRDefault="00390119" w:rsidP="00390119">
      <w:pPr>
        <w:pStyle w:val="Ttulo3"/>
        <w:ind w:left="709"/>
      </w:pPr>
      <w:bookmarkStart w:id="250" w:name="_Toc46216102"/>
      <w:bookmarkStart w:id="251" w:name="_Toc49864894"/>
      <w:r w:rsidRPr="00390119">
        <w:t xml:space="preserve">Caracterização da </w:t>
      </w:r>
      <w:bookmarkEnd w:id="250"/>
      <w:r w:rsidR="00CD6B16">
        <w:t>linha de recalque</w:t>
      </w:r>
      <w:bookmarkEnd w:id="251"/>
    </w:p>
    <w:p w:rsidR="00390119" w:rsidRPr="00390119" w:rsidRDefault="00390119" w:rsidP="00390119">
      <w:pPr>
        <w:ind w:firstLine="425"/>
        <w:rPr>
          <w:szCs w:val="20"/>
          <w:lang w:eastAsia="en-US"/>
        </w:rPr>
      </w:pPr>
      <w:r w:rsidRPr="00390119">
        <w:rPr>
          <w:szCs w:val="20"/>
          <w:lang w:eastAsia="en-US"/>
        </w:rPr>
        <w:t xml:space="preserve">A </w:t>
      </w:r>
      <w:r w:rsidR="002824F8">
        <w:rPr>
          <w:szCs w:val="20"/>
          <w:lang w:eastAsia="en-US"/>
        </w:rPr>
        <w:t>linha de recalque</w:t>
      </w:r>
      <w:r w:rsidRPr="00390119">
        <w:rPr>
          <w:szCs w:val="20"/>
          <w:lang w:eastAsia="en-US"/>
        </w:rPr>
        <w:t xml:space="preserve"> em sua totalidade será constituída por tubo</w:t>
      </w:r>
      <w:r w:rsidR="00CD6B16">
        <w:rPr>
          <w:szCs w:val="20"/>
          <w:lang w:eastAsia="en-US"/>
        </w:rPr>
        <w:t xml:space="preserve">s de ferro fundido, </w:t>
      </w:r>
      <w:r w:rsidRPr="00390119">
        <w:rPr>
          <w:szCs w:val="20"/>
          <w:lang w:eastAsia="en-US"/>
        </w:rPr>
        <w:t>conforme descrito a seguir:</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Extensão (L</w:t>
      </w:r>
      <w:proofErr w:type="gramStart"/>
      <w:r w:rsidRPr="00390119">
        <w:rPr>
          <w:szCs w:val="20"/>
          <w:lang w:eastAsia="en-US"/>
        </w:rPr>
        <w:t>)</w:t>
      </w:r>
      <w:proofErr w:type="gramEnd"/>
      <w:r w:rsidRPr="00390119">
        <w:rPr>
          <w:szCs w:val="20"/>
          <w:lang w:eastAsia="en-US"/>
        </w:rPr>
        <w:tab/>
      </w:r>
      <w:r w:rsidR="009B7FB8">
        <w:rPr>
          <w:szCs w:val="20"/>
          <w:lang w:eastAsia="en-US"/>
        </w:rPr>
        <w:t>426,37</w:t>
      </w:r>
      <w:r w:rsidRPr="00390119">
        <w:rPr>
          <w:szCs w:val="20"/>
          <w:lang w:eastAsia="en-US"/>
        </w:rPr>
        <w:t xml:space="preserve"> m</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Diâmetro</w:t>
      </w:r>
      <w:r w:rsidR="00CD6B16">
        <w:rPr>
          <w:szCs w:val="20"/>
          <w:lang w:eastAsia="en-US"/>
        </w:rPr>
        <w:t xml:space="preserve"> interno</w:t>
      </w:r>
      <w:r w:rsidRPr="00390119">
        <w:rPr>
          <w:szCs w:val="20"/>
          <w:lang w:eastAsia="en-US"/>
        </w:rPr>
        <w:t xml:space="preserve"> (D</w:t>
      </w:r>
      <w:proofErr w:type="gramStart"/>
      <w:r w:rsidRPr="00390119">
        <w:rPr>
          <w:szCs w:val="20"/>
          <w:lang w:eastAsia="en-US"/>
        </w:rPr>
        <w:t>)</w:t>
      </w:r>
      <w:proofErr w:type="gramEnd"/>
      <w:r w:rsidRPr="00390119">
        <w:rPr>
          <w:szCs w:val="20"/>
          <w:lang w:eastAsia="en-US"/>
        </w:rPr>
        <w:tab/>
      </w:r>
      <w:r w:rsidR="00CD6B16">
        <w:rPr>
          <w:szCs w:val="20"/>
          <w:lang w:eastAsia="en-US"/>
        </w:rPr>
        <w:t>263</w:t>
      </w:r>
      <w:r w:rsidRPr="00390119">
        <w:rPr>
          <w:szCs w:val="20"/>
          <w:lang w:eastAsia="en-US"/>
        </w:rPr>
        <w:t xml:space="preserve"> mm</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Espessura da parede (e</w:t>
      </w:r>
      <w:proofErr w:type="gramStart"/>
      <w:r w:rsidRPr="00390119">
        <w:rPr>
          <w:szCs w:val="20"/>
          <w:lang w:eastAsia="en-US"/>
        </w:rPr>
        <w:t>)</w:t>
      </w:r>
      <w:proofErr w:type="gramEnd"/>
      <w:r w:rsidRPr="00390119">
        <w:rPr>
          <w:szCs w:val="20"/>
          <w:lang w:eastAsia="en-US"/>
        </w:rPr>
        <w:tab/>
      </w:r>
      <w:r w:rsidR="00CD6B16">
        <w:rPr>
          <w:szCs w:val="20"/>
          <w:lang w:eastAsia="en-US"/>
        </w:rPr>
        <w:t>5,5</w:t>
      </w:r>
      <w:r w:rsidRPr="00390119">
        <w:rPr>
          <w:szCs w:val="20"/>
          <w:lang w:eastAsia="en-US"/>
        </w:rPr>
        <w:t xml:space="preserve"> mm</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Módulo de elasticidade do material</w:t>
      </w:r>
      <w:r w:rsidRPr="00390119">
        <w:rPr>
          <w:szCs w:val="20"/>
          <w:lang w:eastAsia="en-US"/>
        </w:rPr>
        <w:tab/>
        <w:t xml:space="preserve">170,00 </w:t>
      </w:r>
      <w:proofErr w:type="spellStart"/>
      <w:proofErr w:type="gramStart"/>
      <w:r w:rsidRPr="00390119">
        <w:rPr>
          <w:szCs w:val="20"/>
          <w:lang w:eastAsia="en-US"/>
        </w:rPr>
        <w:t>GPa</w:t>
      </w:r>
      <w:proofErr w:type="spellEnd"/>
      <w:proofErr w:type="gramEnd"/>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Coeficiente de Poisson do material</w:t>
      </w:r>
      <w:r w:rsidRPr="00390119">
        <w:rPr>
          <w:szCs w:val="20"/>
          <w:lang w:eastAsia="en-US"/>
        </w:rPr>
        <w:tab/>
        <w:t>0,2</w:t>
      </w:r>
      <w:r w:rsidR="00CD6B16">
        <w:rPr>
          <w:szCs w:val="20"/>
          <w:lang w:eastAsia="en-US"/>
        </w:rPr>
        <w:t>80</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Fator referente à fixação da tubulação</w:t>
      </w:r>
      <w:r w:rsidRPr="00390119">
        <w:rPr>
          <w:szCs w:val="20"/>
          <w:lang w:eastAsia="en-US"/>
        </w:rPr>
        <w:tab/>
        <w:t>0,92</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Celeridade (C</w:t>
      </w:r>
      <w:proofErr w:type="gramStart"/>
      <w:r w:rsidRPr="00390119">
        <w:rPr>
          <w:szCs w:val="20"/>
          <w:lang w:eastAsia="en-US"/>
        </w:rPr>
        <w:t>)</w:t>
      </w:r>
      <w:proofErr w:type="gramEnd"/>
      <w:r w:rsidRPr="00390119">
        <w:rPr>
          <w:szCs w:val="20"/>
          <w:lang w:eastAsia="en-US"/>
        </w:rPr>
        <w:tab/>
        <w:t>1.</w:t>
      </w:r>
      <w:r w:rsidR="00CD6B16">
        <w:rPr>
          <w:szCs w:val="20"/>
          <w:lang w:eastAsia="en-US"/>
        </w:rPr>
        <w:t>199</w:t>
      </w:r>
      <w:r w:rsidRPr="00390119">
        <w:rPr>
          <w:szCs w:val="20"/>
          <w:lang w:eastAsia="en-US"/>
        </w:rPr>
        <w:t xml:space="preserve"> m/s</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Velocidade (v</w:t>
      </w:r>
      <w:proofErr w:type="gramStart"/>
      <w:r w:rsidRPr="00390119">
        <w:rPr>
          <w:szCs w:val="20"/>
          <w:lang w:eastAsia="en-US"/>
        </w:rPr>
        <w:t>)</w:t>
      </w:r>
      <w:proofErr w:type="gramEnd"/>
      <w:r w:rsidRPr="00390119">
        <w:rPr>
          <w:szCs w:val="20"/>
          <w:lang w:eastAsia="en-US"/>
        </w:rPr>
        <w:tab/>
      </w:r>
      <w:r w:rsidR="00CD6B16">
        <w:rPr>
          <w:szCs w:val="20"/>
          <w:lang w:eastAsia="en-US"/>
        </w:rPr>
        <w:t>2,09</w:t>
      </w:r>
      <w:r w:rsidRPr="00390119">
        <w:rPr>
          <w:szCs w:val="20"/>
          <w:lang w:eastAsia="en-US"/>
        </w:rPr>
        <w:t xml:space="preserve"> m/s</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Período (T</w:t>
      </w:r>
      <w:proofErr w:type="gramStart"/>
      <w:r w:rsidRPr="00390119">
        <w:rPr>
          <w:szCs w:val="20"/>
          <w:lang w:eastAsia="en-US"/>
        </w:rPr>
        <w:t>)</w:t>
      </w:r>
      <w:proofErr w:type="gramEnd"/>
      <w:r w:rsidRPr="00390119">
        <w:rPr>
          <w:szCs w:val="20"/>
          <w:lang w:eastAsia="en-US"/>
        </w:rPr>
        <w:tab/>
      </w:r>
      <w:r w:rsidR="00CD6B16">
        <w:rPr>
          <w:szCs w:val="20"/>
          <w:lang w:eastAsia="en-US"/>
        </w:rPr>
        <w:t>0,8</w:t>
      </w:r>
      <w:r w:rsidRPr="00390119">
        <w:rPr>
          <w:szCs w:val="20"/>
          <w:lang w:eastAsia="en-US"/>
        </w:rPr>
        <w:t xml:space="preserve"> s</w:t>
      </w:r>
    </w:p>
    <w:p w:rsidR="00390119" w:rsidRPr="00390119" w:rsidRDefault="00390119" w:rsidP="00390119">
      <w:pPr>
        <w:pStyle w:val="Ttulo3"/>
        <w:ind w:left="709"/>
      </w:pPr>
      <w:bookmarkStart w:id="252" w:name="_Toc46216103"/>
      <w:bookmarkStart w:id="253" w:name="_Toc49864895"/>
      <w:r w:rsidRPr="00390119">
        <w:t>Características dos conjuntos moto bombas</w:t>
      </w:r>
      <w:bookmarkEnd w:id="252"/>
      <w:bookmarkEnd w:id="253"/>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Potência requerida</w:t>
      </w:r>
      <w:r w:rsidRPr="00390119">
        <w:rPr>
          <w:szCs w:val="20"/>
          <w:lang w:eastAsia="en-US"/>
        </w:rPr>
        <w:tab/>
      </w:r>
      <w:r w:rsidR="006C254C">
        <w:rPr>
          <w:szCs w:val="20"/>
          <w:lang w:eastAsia="en-US"/>
        </w:rPr>
        <w:t>2</w:t>
      </w:r>
      <w:r w:rsidR="009B7FB8">
        <w:rPr>
          <w:szCs w:val="20"/>
          <w:lang w:eastAsia="en-US"/>
        </w:rPr>
        <w:t>2</w:t>
      </w:r>
      <w:r w:rsidRPr="00390119">
        <w:rPr>
          <w:szCs w:val="20"/>
          <w:lang w:eastAsia="en-US"/>
        </w:rPr>
        <w:t xml:space="preserve"> </w:t>
      </w:r>
      <w:proofErr w:type="spellStart"/>
      <w:r w:rsidRPr="00390119">
        <w:rPr>
          <w:szCs w:val="20"/>
          <w:lang w:eastAsia="en-US"/>
        </w:rPr>
        <w:t>cv</w:t>
      </w:r>
      <w:proofErr w:type="spellEnd"/>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Rotação ajustada</w:t>
      </w:r>
      <w:r w:rsidRPr="00390119">
        <w:rPr>
          <w:szCs w:val="20"/>
          <w:lang w:eastAsia="en-US"/>
        </w:rPr>
        <w:tab/>
        <w:t>1.7</w:t>
      </w:r>
      <w:r w:rsidR="009B7FB8">
        <w:rPr>
          <w:szCs w:val="20"/>
          <w:lang w:eastAsia="en-US"/>
        </w:rPr>
        <w:t>2</w:t>
      </w:r>
      <w:r w:rsidR="006C254C">
        <w:rPr>
          <w:szCs w:val="20"/>
          <w:lang w:eastAsia="en-US"/>
        </w:rPr>
        <w:t>0</w:t>
      </w:r>
      <w:r w:rsidRPr="00390119">
        <w:rPr>
          <w:szCs w:val="20"/>
          <w:lang w:eastAsia="en-US"/>
        </w:rPr>
        <w:t xml:space="preserve"> </w:t>
      </w:r>
      <w:proofErr w:type="gramStart"/>
      <w:r w:rsidRPr="00390119">
        <w:rPr>
          <w:szCs w:val="20"/>
          <w:lang w:eastAsia="en-US"/>
        </w:rPr>
        <w:t>rpm</w:t>
      </w:r>
      <w:proofErr w:type="gramEnd"/>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Rendimento no ponto de operação</w:t>
      </w:r>
      <w:r w:rsidRPr="00390119">
        <w:rPr>
          <w:szCs w:val="20"/>
          <w:lang w:eastAsia="en-US"/>
        </w:rPr>
        <w:tab/>
      </w:r>
      <w:r w:rsidR="006C254C">
        <w:rPr>
          <w:szCs w:val="20"/>
          <w:lang w:eastAsia="en-US"/>
        </w:rPr>
        <w:t>69,</w:t>
      </w:r>
      <w:r w:rsidR="009B7FB8">
        <w:rPr>
          <w:szCs w:val="20"/>
          <w:lang w:eastAsia="en-US"/>
        </w:rPr>
        <w:t>3</w:t>
      </w:r>
      <w:r w:rsidRPr="00390119">
        <w:rPr>
          <w:szCs w:val="20"/>
          <w:lang w:eastAsia="en-US"/>
        </w:rPr>
        <w:t>%</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Momento de inercia das partes girantes</w:t>
      </w:r>
      <w:r w:rsidRPr="00390119">
        <w:rPr>
          <w:szCs w:val="20"/>
          <w:lang w:eastAsia="en-US"/>
        </w:rPr>
        <w:tab/>
      </w:r>
      <w:r w:rsidR="006C254C">
        <w:rPr>
          <w:szCs w:val="20"/>
          <w:lang w:eastAsia="en-US"/>
        </w:rPr>
        <w:t>0,35</w:t>
      </w:r>
      <w:r w:rsidRPr="00390119">
        <w:rPr>
          <w:szCs w:val="20"/>
          <w:lang w:eastAsia="en-US"/>
        </w:rPr>
        <w:t xml:space="preserve"> kg.m²</w:t>
      </w:r>
    </w:p>
    <w:p w:rsidR="00390119" w:rsidRPr="00390119" w:rsidRDefault="00390119" w:rsidP="00390119">
      <w:pPr>
        <w:pStyle w:val="Ttulo3"/>
        <w:ind w:left="709"/>
      </w:pPr>
      <w:bookmarkStart w:id="254" w:name="_Toc46216104"/>
      <w:bookmarkStart w:id="255" w:name="_Toc49864896"/>
      <w:r w:rsidRPr="00390119">
        <w:t>Resultados</w:t>
      </w:r>
      <w:bookmarkEnd w:id="254"/>
      <w:bookmarkEnd w:id="255"/>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Tempo de parada da bomba (t</w:t>
      </w:r>
      <w:proofErr w:type="gramStart"/>
      <w:r w:rsidRPr="00390119">
        <w:rPr>
          <w:szCs w:val="20"/>
          <w:lang w:eastAsia="en-US"/>
        </w:rPr>
        <w:t>)</w:t>
      </w:r>
      <w:proofErr w:type="gramEnd"/>
      <w:r w:rsidRPr="00390119">
        <w:rPr>
          <w:szCs w:val="20"/>
          <w:lang w:eastAsia="en-US"/>
        </w:rPr>
        <w:tab/>
      </w:r>
      <w:r w:rsidR="009B7FB8">
        <w:rPr>
          <w:szCs w:val="20"/>
          <w:lang w:eastAsia="en-US"/>
        </w:rPr>
        <w:t>4,79</w:t>
      </w:r>
      <w:r w:rsidRPr="00390119">
        <w:rPr>
          <w:szCs w:val="20"/>
          <w:lang w:eastAsia="en-US"/>
        </w:rPr>
        <w:t xml:space="preserve"> s</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Tipo de manobra</w:t>
      </w:r>
      <w:r w:rsidRPr="00390119">
        <w:rPr>
          <w:szCs w:val="20"/>
          <w:lang w:eastAsia="en-US"/>
        </w:rPr>
        <w:tab/>
        <w:t>Lenta</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Variação de pressão (</w:t>
      </w:r>
      <w:r w:rsidRPr="00390119">
        <w:rPr>
          <w:rFonts w:ascii="Cambria Math" w:hAnsi="Cambria Math"/>
          <w:szCs w:val="20"/>
          <w:lang w:eastAsia="en-US"/>
        </w:rPr>
        <w:t>∆</w:t>
      </w:r>
      <w:r w:rsidRPr="00390119">
        <w:rPr>
          <w:szCs w:val="20"/>
          <w:lang w:eastAsia="en-US"/>
        </w:rPr>
        <w:t>H</w:t>
      </w:r>
      <w:proofErr w:type="gramStart"/>
      <w:r w:rsidRPr="00390119">
        <w:rPr>
          <w:szCs w:val="20"/>
          <w:lang w:eastAsia="en-US"/>
        </w:rPr>
        <w:t>)</w:t>
      </w:r>
      <w:proofErr w:type="gramEnd"/>
      <w:r w:rsidRPr="00390119">
        <w:rPr>
          <w:szCs w:val="20"/>
          <w:lang w:eastAsia="en-US"/>
        </w:rPr>
        <w:tab/>
      </w:r>
      <w:r w:rsidR="009B7FB8">
        <w:rPr>
          <w:szCs w:val="20"/>
          <w:lang w:eastAsia="en-US"/>
        </w:rPr>
        <w:t>37,874</w:t>
      </w:r>
      <w:r w:rsidRPr="00390119">
        <w:rPr>
          <w:szCs w:val="20"/>
          <w:lang w:eastAsia="en-US"/>
        </w:rPr>
        <w:t xml:space="preserve"> m</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Cota da sobre pressão máxima</w:t>
      </w:r>
      <w:r w:rsidRPr="00390119">
        <w:rPr>
          <w:szCs w:val="20"/>
          <w:lang w:eastAsia="en-US"/>
        </w:rPr>
        <w:tab/>
      </w:r>
      <w:r w:rsidR="009B7FB8">
        <w:rPr>
          <w:szCs w:val="20"/>
          <w:lang w:eastAsia="en-US"/>
        </w:rPr>
        <w:t>666,374</w:t>
      </w:r>
      <w:r w:rsidRPr="00390119">
        <w:rPr>
          <w:szCs w:val="20"/>
          <w:lang w:eastAsia="en-US"/>
        </w:rPr>
        <w:t xml:space="preserve"> m</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lastRenderedPageBreak/>
        <w:t xml:space="preserve">Cota da </w:t>
      </w:r>
      <w:proofErr w:type="gramStart"/>
      <w:r w:rsidRPr="00390119">
        <w:rPr>
          <w:szCs w:val="20"/>
          <w:lang w:eastAsia="en-US"/>
        </w:rPr>
        <w:t>sub pressão</w:t>
      </w:r>
      <w:proofErr w:type="gramEnd"/>
      <w:r w:rsidRPr="00390119">
        <w:rPr>
          <w:szCs w:val="20"/>
          <w:lang w:eastAsia="en-US"/>
        </w:rPr>
        <w:t xml:space="preserve"> mínima</w:t>
      </w:r>
      <w:r w:rsidRPr="00390119">
        <w:rPr>
          <w:szCs w:val="20"/>
          <w:lang w:eastAsia="en-US"/>
        </w:rPr>
        <w:tab/>
      </w:r>
      <w:r w:rsidR="009B7FB8">
        <w:rPr>
          <w:szCs w:val="20"/>
          <w:lang w:eastAsia="en-US"/>
        </w:rPr>
        <w:t>590,625</w:t>
      </w:r>
      <w:r w:rsidRPr="00390119">
        <w:rPr>
          <w:szCs w:val="20"/>
          <w:lang w:eastAsia="en-US"/>
        </w:rPr>
        <w:t xml:space="preserve"> m</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Cota manométrica máxima</w:t>
      </w:r>
      <w:r w:rsidRPr="00390119">
        <w:rPr>
          <w:szCs w:val="20"/>
          <w:lang w:eastAsia="en-US"/>
        </w:rPr>
        <w:tab/>
      </w:r>
      <w:r w:rsidR="006C254C">
        <w:rPr>
          <w:szCs w:val="20"/>
          <w:lang w:eastAsia="en-US"/>
        </w:rPr>
        <w:t>641,</w:t>
      </w:r>
      <w:r w:rsidR="009B7FB8">
        <w:rPr>
          <w:szCs w:val="20"/>
          <w:lang w:eastAsia="en-US"/>
        </w:rPr>
        <w:t>027</w:t>
      </w:r>
      <w:r w:rsidRPr="00390119">
        <w:rPr>
          <w:szCs w:val="20"/>
          <w:lang w:eastAsia="en-US"/>
        </w:rPr>
        <w:t xml:space="preserve"> m</w:t>
      </w:r>
    </w:p>
    <w:p w:rsidR="00390119" w:rsidRPr="00390119" w:rsidRDefault="00390119" w:rsidP="00390119">
      <w:pPr>
        <w:tabs>
          <w:tab w:val="left" w:pos="284"/>
          <w:tab w:val="right" w:leader="dot" w:pos="8789"/>
        </w:tabs>
        <w:ind w:left="284" w:hanging="284"/>
        <w:rPr>
          <w:szCs w:val="20"/>
          <w:lang w:eastAsia="en-US"/>
        </w:rPr>
      </w:pPr>
      <w:r w:rsidRPr="00390119">
        <w:rPr>
          <w:szCs w:val="20"/>
          <w:lang w:eastAsia="en-US"/>
        </w:rPr>
        <w:t>Acréscimo sobre a altura manométrica</w:t>
      </w:r>
      <w:r w:rsidRPr="00390119">
        <w:rPr>
          <w:szCs w:val="20"/>
          <w:lang w:eastAsia="en-US"/>
        </w:rPr>
        <w:tab/>
      </w:r>
      <w:r w:rsidR="006C254C">
        <w:rPr>
          <w:szCs w:val="20"/>
          <w:lang w:eastAsia="en-US"/>
        </w:rPr>
        <w:t>25,</w:t>
      </w:r>
      <w:r w:rsidR="009B7FB8">
        <w:rPr>
          <w:szCs w:val="20"/>
          <w:lang w:eastAsia="en-US"/>
        </w:rPr>
        <w:t>347</w:t>
      </w:r>
      <w:r w:rsidRPr="00390119">
        <w:rPr>
          <w:szCs w:val="20"/>
          <w:lang w:eastAsia="en-US"/>
        </w:rPr>
        <w:t xml:space="preserve"> m</w:t>
      </w:r>
    </w:p>
    <w:p w:rsidR="007465AC" w:rsidRDefault="00390119" w:rsidP="002D7D53">
      <w:pPr>
        <w:ind w:firstLine="426"/>
        <w:jc w:val="left"/>
        <w:rPr>
          <w:szCs w:val="20"/>
        </w:rPr>
      </w:pPr>
      <w:r w:rsidRPr="00390119">
        <w:rPr>
          <w:lang w:eastAsia="en-US"/>
        </w:rPr>
        <w:t>Apresenta-se a seguir o quadro</w:t>
      </w:r>
      <w:r w:rsidR="002824F8">
        <w:rPr>
          <w:lang w:eastAsia="en-US"/>
        </w:rPr>
        <w:t xml:space="preserve"> de pressões</w:t>
      </w:r>
      <w:r w:rsidRPr="00390119">
        <w:rPr>
          <w:lang w:eastAsia="en-US"/>
        </w:rPr>
        <w:t xml:space="preserve"> e </w:t>
      </w:r>
      <w:r w:rsidR="002824F8">
        <w:rPr>
          <w:lang w:eastAsia="en-US"/>
        </w:rPr>
        <w:t>seu respectivo gráfico com representação do perfil da linha de recalque e suas</w:t>
      </w:r>
      <w:r w:rsidRPr="00390119">
        <w:rPr>
          <w:lang w:eastAsia="en-US"/>
        </w:rPr>
        <w:t xml:space="preserve"> linhas</w:t>
      </w:r>
      <w:r w:rsidR="002824F8">
        <w:rPr>
          <w:lang w:eastAsia="en-US"/>
        </w:rPr>
        <w:t xml:space="preserve"> de pressões</w:t>
      </w:r>
      <w:r w:rsidRPr="00390119">
        <w:rPr>
          <w:lang w:eastAsia="en-US"/>
        </w:rPr>
        <w:t>.</w:t>
      </w:r>
    </w:p>
    <w:p w:rsidR="007465AC" w:rsidRDefault="007465AC" w:rsidP="00B16018">
      <w:pPr>
        <w:pStyle w:val="Ttulo3"/>
        <w:ind w:left="709"/>
        <w:sectPr w:rsidR="007465AC" w:rsidSect="00A7078D">
          <w:headerReference w:type="default" r:id="rId48"/>
          <w:footerReference w:type="default" r:id="rId49"/>
          <w:pgSz w:w="11907" w:h="16840" w:code="9"/>
          <w:pgMar w:top="1701" w:right="1418" w:bottom="1701" w:left="1701" w:header="567" w:footer="720" w:gutter="0"/>
          <w:cols w:space="720"/>
          <w:docGrid w:linePitch="326"/>
        </w:sectPr>
      </w:pPr>
    </w:p>
    <w:p w:rsidR="00B16018" w:rsidRDefault="004809EA" w:rsidP="00B16018">
      <w:pPr>
        <w:pStyle w:val="Ttulo3"/>
        <w:ind w:left="709"/>
      </w:pPr>
      <w:bookmarkStart w:id="256" w:name="_Toc49864897"/>
      <w:r>
        <w:lastRenderedPageBreak/>
        <w:t>Quadro de pressões</w:t>
      </w:r>
      <w:bookmarkEnd w:id="256"/>
    </w:p>
    <w:p w:rsidR="007465AC" w:rsidRDefault="007465AC" w:rsidP="007465AC">
      <w:pPr>
        <w:pStyle w:val="Tabela"/>
      </w:pPr>
      <w:r>
        <w:t>Pressões na Linha de Recalque</w:t>
      </w:r>
    </w:p>
    <w:p w:rsidR="007465AC" w:rsidRDefault="002E289E">
      <w:pPr>
        <w:widowControl/>
        <w:spacing w:after="200" w:line="276" w:lineRule="auto"/>
        <w:jc w:val="left"/>
      </w:pPr>
      <w:r w:rsidRPr="002E289E">
        <w:drawing>
          <wp:inline distT="0" distB="0" distL="0" distR="0" wp14:anchorId="3B512756" wp14:editId="335EDB6B">
            <wp:extent cx="8475345" cy="1664970"/>
            <wp:effectExtent l="0" t="0" r="1905"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8475345" cy="1664970"/>
                    </a:xfrm>
                    <a:prstGeom prst="rect">
                      <a:avLst/>
                    </a:prstGeom>
                    <a:noFill/>
                    <a:ln>
                      <a:noFill/>
                    </a:ln>
                  </pic:spPr>
                </pic:pic>
              </a:graphicData>
            </a:graphic>
          </wp:inline>
        </w:drawing>
      </w:r>
    </w:p>
    <w:p w:rsidR="002E289E" w:rsidRDefault="002E289E">
      <w:pPr>
        <w:widowControl/>
        <w:spacing w:after="200" w:line="276" w:lineRule="auto"/>
        <w:jc w:val="left"/>
      </w:pPr>
    </w:p>
    <w:p w:rsidR="002E289E" w:rsidRDefault="002E289E">
      <w:pPr>
        <w:widowControl/>
        <w:spacing w:after="200" w:line="276" w:lineRule="auto"/>
        <w:jc w:val="left"/>
      </w:pPr>
    </w:p>
    <w:p w:rsidR="002E289E" w:rsidRDefault="002E289E">
      <w:pPr>
        <w:widowControl/>
        <w:spacing w:after="200" w:line="276" w:lineRule="auto"/>
        <w:jc w:val="left"/>
      </w:pPr>
    </w:p>
    <w:p w:rsidR="002E289E" w:rsidRDefault="002E289E">
      <w:pPr>
        <w:widowControl/>
        <w:spacing w:after="200" w:line="276" w:lineRule="auto"/>
        <w:jc w:val="left"/>
      </w:pPr>
    </w:p>
    <w:p w:rsidR="002E289E" w:rsidRDefault="002E289E">
      <w:pPr>
        <w:widowControl/>
        <w:spacing w:after="200" w:line="276" w:lineRule="auto"/>
        <w:jc w:val="left"/>
      </w:pPr>
    </w:p>
    <w:p w:rsidR="002E289E" w:rsidRDefault="002E289E">
      <w:pPr>
        <w:widowControl/>
        <w:spacing w:after="200" w:line="276" w:lineRule="auto"/>
        <w:jc w:val="left"/>
      </w:pPr>
    </w:p>
    <w:p w:rsidR="002E289E" w:rsidRDefault="002E289E">
      <w:pPr>
        <w:widowControl/>
        <w:spacing w:after="200" w:line="276" w:lineRule="auto"/>
        <w:jc w:val="left"/>
      </w:pPr>
    </w:p>
    <w:p w:rsidR="002E289E" w:rsidRDefault="002E289E">
      <w:pPr>
        <w:widowControl/>
        <w:spacing w:after="200" w:line="276" w:lineRule="auto"/>
        <w:jc w:val="left"/>
      </w:pPr>
    </w:p>
    <w:p w:rsidR="002E289E" w:rsidRDefault="002E289E">
      <w:pPr>
        <w:widowControl/>
        <w:spacing w:after="200" w:line="276" w:lineRule="auto"/>
        <w:jc w:val="left"/>
        <w:rPr>
          <w:rFonts w:cs="Arial"/>
          <w:b/>
          <w:bCs/>
          <w:szCs w:val="26"/>
        </w:rPr>
      </w:pPr>
    </w:p>
    <w:p w:rsidR="00327D4F" w:rsidRPr="00327D4F" w:rsidRDefault="004809EA" w:rsidP="002E289E">
      <w:pPr>
        <w:pStyle w:val="Ttulo3"/>
        <w:ind w:left="709"/>
      </w:pPr>
      <w:bookmarkStart w:id="257" w:name="_Toc49864898"/>
      <w:r>
        <w:t>Gráfico das linhas de pressão</w:t>
      </w:r>
      <w:bookmarkEnd w:id="257"/>
    </w:p>
    <w:p w:rsidR="007465AC" w:rsidRDefault="002E289E" w:rsidP="002E289E">
      <w:pPr>
        <w:pStyle w:val="Ttulo2"/>
        <w:numPr>
          <w:ilvl w:val="0"/>
          <w:numId w:val="0"/>
        </w:numPr>
        <w:tabs>
          <w:tab w:val="clear" w:pos="567"/>
          <w:tab w:val="left" w:pos="709"/>
        </w:tabs>
        <w:sectPr w:rsidR="007465AC" w:rsidSect="007465AC">
          <w:headerReference w:type="default" r:id="rId51"/>
          <w:footerReference w:type="default" r:id="rId52"/>
          <w:pgSz w:w="16840" w:h="11907" w:orient="landscape" w:code="9"/>
          <w:pgMar w:top="1701" w:right="1418" w:bottom="1418" w:left="1418" w:header="567" w:footer="720" w:gutter="0"/>
          <w:cols w:space="720"/>
          <w:docGrid w:linePitch="326"/>
        </w:sectPr>
      </w:pPr>
      <w:bookmarkStart w:id="258" w:name="_Toc49864899"/>
      <w:r>
        <w:rPr>
          <w:noProof/>
        </w:rPr>
        <w:lastRenderedPageBreak/>
        <w:drawing>
          <wp:inline distT="0" distB="0" distL="0" distR="0" wp14:anchorId="1990A532" wp14:editId="5D1E25B6">
            <wp:extent cx="6967182" cy="4634599"/>
            <wp:effectExtent l="0" t="0" r="5715"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968192" cy="4635271"/>
                    </a:xfrm>
                    <a:prstGeom prst="rect">
                      <a:avLst/>
                    </a:prstGeom>
                    <a:noFill/>
                  </pic:spPr>
                </pic:pic>
              </a:graphicData>
            </a:graphic>
          </wp:inline>
        </w:drawing>
      </w:r>
      <w:bookmarkEnd w:id="258"/>
    </w:p>
    <w:p w:rsidR="00A659A3" w:rsidRPr="002A2F1C" w:rsidRDefault="00A659A3" w:rsidP="00A659A3">
      <w:pPr>
        <w:pStyle w:val="Ttulo2"/>
        <w:tabs>
          <w:tab w:val="clear" w:pos="567"/>
          <w:tab w:val="left" w:pos="709"/>
        </w:tabs>
      </w:pPr>
      <w:bookmarkStart w:id="259" w:name="_Toc49864900"/>
      <w:r w:rsidRPr="002A2F1C">
        <w:lastRenderedPageBreak/>
        <w:t xml:space="preserve">Dispositivos Operacionais e de Segurança da </w:t>
      </w:r>
      <w:bookmarkEnd w:id="231"/>
      <w:bookmarkEnd w:id="232"/>
      <w:r w:rsidRPr="002A2F1C">
        <w:t>Linha de Recalque</w:t>
      </w:r>
      <w:bookmarkEnd w:id="233"/>
      <w:bookmarkEnd w:id="234"/>
      <w:bookmarkEnd w:id="259"/>
    </w:p>
    <w:p w:rsidR="00A659A3" w:rsidRPr="002A2F1C" w:rsidRDefault="00A659A3" w:rsidP="00A659A3">
      <w:pPr>
        <w:pStyle w:val="EstiloPrimeiralinha075cm"/>
      </w:pPr>
      <w:r w:rsidRPr="002A2F1C">
        <w:t>Em função do traçado da linha de recalque, em aclive por toda a sua extensão, fica dispensado o uso de ventosas nessa tubulação. A expulsão e admissão de ar na linha de recalque, por ocasião do seu enchimento ou esvaziamento respectivamente, ocorrerão pela sua extremidade de jusante, n</w:t>
      </w:r>
      <w:r>
        <w:t>o</w:t>
      </w:r>
      <w:r w:rsidRPr="002A2F1C">
        <w:t xml:space="preserve"> </w:t>
      </w:r>
      <w:r>
        <w:t>primeiro poço de visita do emissário</w:t>
      </w:r>
      <w:r w:rsidRPr="002A2F1C">
        <w:t>.</w:t>
      </w:r>
    </w:p>
    <w:p w:rsidR="00A659A3" w:rsidRDefault="00145452" w:rsidP="00A659A3">
      <w:pPr>
        <w:pStyle w:val="EstiloPrimeiralinha075cm"/>
      </w:pPr>
      <w:r>
        <w:t xml:space="preserve">No </w:t>
      </w:r>
      <w:r w:rsidR="00A659A3" w:rsidRPr="002A2F1C">
        <w:t>ponto</w:t>
      </w:r>
      <w:r>
        <w:t xml:space="preserve"> mais</w:t>
      </w:r>
      <w:r w:rsidR="00A659A3" w:rsidRPr="002A2F1C">
        <w:t xml:space="preserve"> baixo da tubulação</w:t>
      </w:r>
      <w:r>
        <w:t>, que</w:t>
      </w:r>
      <w:r w:rsidR="00A659A3" w:rsidRPr="002A2F1C">
        <w:t xml:space="preserve"> ocorre ainda no barrilete da elevatória, </w:t>
      </w:r>
      <w:r>
        <w:t>foi previsto</w:t>
      </w:r>
      <w:r w:rsidR="00A659A3" w:rsidRPr="002A2F1C">
        <w:t xml:space="preserve"> </w:t>
      </w:r>
      <w:r>
        <w:t>a instalação de um registro para descarga para o completo esvaziamento da linha de recalque</w:t>
      </w:r>
      <w:r w:rsidR="00A659A3" w:rsidRPr="002A2F1C">
        <w:t>, caso</w:t>
      </w:r>
      <w:r>
        <w:t xml:space="preserve"> </w:t>
      </w:r>
      <w:r w:rsidR="00AD639C">
        <w:t>seja</w:t>
      </w:r>
      <w:r>
        <w:t xml:space="preserve"> operacional</w:t>
      </w:r>
      <w:r w:rsidR="00AD639C">
        <w:t>mente</w:t>
      </w:r>
      <w:r w:rsidR="00A659A3" w:rsidRPr="002A2F1C">
        <w:t xml:space="preserve"> seja neces</w:t>
      </w:r>
      <w:r>
        <w:t>sári</w:t>
      </w:r>
      <w:r w:rsidR="001A02AC">
        <w:t>o.</w:t>
      </w:r>
    </w:p>
    <w:p w:rsidR="00D21D7D" w:rsidRPr="002A2F1C" w:rsidRDefault="00D21D7D" w:rsidP="00D21D7D">
      <w:pPr>
        <w:pStyle w:val="EstiloPrimeiralinha075cm"/>
      </w:pPr>
      <w:r>
        <w:t>Nos pontos de deflexões da</w:t>
      </w:r>
      <w:r w:rsidR="00B52EA5">
        <w:t xml:space="preserve"> linha de recalque serão</w:t>
      </w:r>
      <w:r>
        <w:t xml:space="preserve"> implantados </w:t>
      </w:r>
      <w:r w:rsidRPr="00E46295">
        <w:t>blocos de ancorag</w:t>
      </w:r>
      <w:r>
        <w:t>em</w:t>
      </w:r>
      <w:r w:rsidRPr="00E46295">
        <w:t xml:space="preserve"> em oposição aos empuxos hidráulicos aplicados nas mesmas</w:t>
      </w:r>
      <w:r>
        <w:t xml:space="preserve"> de forma a impedir a movimentação da tubulação</w:t>
      </w:r>
      <w:r w:rsidRPr="00E46295">
        <w:t>.</w:t>
      </w:r>
    </w:p>
    <w:p w:rsidR="00A659A3" w:rsidRPr="00D21D7D" w:rsidRDefault="00A659A3" w:rsidP="00A659A3">
      <w:pPr>
        <w:pStyle w:val="EstiloPrimeiralinha075cm"/>
      </w:pPr>
      <w:r w:rsidRPr="00D21D7D">
        <w:t>O dimensionamento dos blocos de ancoragem é precedido pelos cálculos dos empuxos hidráulicos, realizados através da</w:t>
      </w:r>
      <w:r w:rsidR="00BE70A0" w:rsidRPr="00D21D7D">
        <w:t xml:space="preserve"> seguinte</w:t>
      </w:r>
      <w:r w:rsidRPr="00D21D7D">
        <w:t xml:space="preserve"> formulação </w:t>
      </w:r>
      <w:r w:rsidR="00BE70A0" w:rsidRPr="00D21D7D">
        <w:t>matemática</w:t>
      </w:r>
      <w:r w:rsidRPr="00D21D7D">
        <w:t>:</w:t>
      </w:r>
    </w:p>
    <w:p w:rsidR="00A659A3" w:rsidRPr="00D21D7D" w:rsidRDefault="00A659A3" w:rsidP="00A659A3">
      <w:pPr>
        <w:rPr>
          <w:lang w:val="es-ES_tradnl"/>
        </w:rPr>
      </w:pPr>
      <w:r w:rsidRPr="00D21D7D">
        <w:rPr>
          <w:position w:val="-24"/>
          <w:lang w:val="es-ES_tradnl"/>
        </w:rPr>
        <w:object w:dxaOrig="2680" w:dyaOrig="680">
          <v:shape id="_x0000_i1040" type="#_x0000_t75" style="width:135.2pt;height:34.7pt" o:ole="">
            <v:imagedata r:id="rId54" o:title=""/>
          </v:shape>
          <o:OLEObject Type="Embed" ProgID="Equation.3" ShapeID="_x0000_i1040" DrawAspect="Content" ObjectID="_1660477594" r:id="rId55"/>
        </w:object>
      </w:r>
    </w:p>
    <w:p w:rsidR="00A659A3" w:rsidRPr="00D21D7D" w:rsidRDefault="00A659A3" w:rsidP="00A659A3">
      <w:pPr>
        <w:ind w:firstLine="426"/>
      </w:pPr>
      <w:r w:rsidRPr="00D21D7D">
        <w:t>Onde:</w:t>
      </w:r>
    </w:p>
    <w:p w:rsidR="00A659A3" w:rsidRPr="00D21D7D" w:rsidRDefault="00A659A3" w:rsidP="00A659A3">
      <w:r w:rsidRPr="00D21D7D">
        <w:t>E</w:t>
      </w:r>
      <w:r w:rsidRPr="00D21D7D">
        <w:rPr>
          <w:vertAlign w:val="subscript"/>
        </w:rPr>
        <w:t>H</w:t>
      </w:r>
      <w:r w:rsidRPr="00D21D7D">
        <w:t xml:space="preserve"> = Empuxo hidráulico</w:t>
      </w:r>
    </w:p>
    <w:p w:rsidR="00A659A3" w:rsidRPr="00D21D7D" w:rsidRDefault="00A659A3" w:rsidP="00A659A3">
      <w:r w:rsidRPr="00D21D7D">
        <w:t>P = Pressão interna na tubulação no ponto em estudo</w:t>
      </w:r>
    </w:p>
    <w:p w:rsidR="00A659A3" w:rsidRPr="00D21D7D" w:rsidRDefault="00A659A3" w:rsidP="00A659A3">
      <w:r w:rsidRPr="00D21D7D">
        <w:rPr>
          <w:rFonts w:cs="Arial"/>
        </w:rPr>
        <w:t>θ</w:t>
      </w:r>
      <w:r w:rsidRPr="00D21D7D">
        <w:t>= Deflexão do eixo da tubulação</w:t>
      </w:r>
    </w:p>
    <w:p w:rsidR="00A659A3" w:rsidRPr="00D21D7D" w:rsidRDefault="00A659A3" w:rsidP="00A659A3">
      <w:r w:rsidRPr="00D21D7D">
        <w:t>D</w:t>
      </w:r>
      <w:r w:rsidRPr="00D21D7D">
        <w:rPr>
          <w:vertAlign w:val="subscript"/>
        </w:rPr>
        <w:t>e</w:t>
      </w:r>
      <w:r w:rsidRPr="00D21D7D">
        <w:t xml:space="preserve"> = Diâmetro externo da tubulação</w:t>
      </w:r>
    </w:p>
    <w:bookmarkEnd w:id="227"/>
    <w:bookmarkEnd w:id="228"/>
    <w:bookmarkEnd w:id="229"/>
    <w:p w:rsidR="006C6311" w:rsidRPr="006C6311" w:rsidRDefault="006C6311" w:rsidP="006C6311">
      <w:pPr>
        <w:ind w:firstLine="425"/>
        <w:rPr>
          <w:szCs w:val="20"/>
        </w:rPr>
      </w:pPr>
      <w:r w:rsidRPr="006C6311">
        <w:rPr>
          <w:szCs w:val="20"/>
        </w:rPr>
        <w:t>Admitiram-se dois modelos de blocos de ancoragem para as situações previstas neste projeto, ambos dimensionados sem necessidade de armação, portanto especificados em concreto simples Fck 20,0 MPa.</w:t>
      </w:r>
    </w:p>
    <w:p w:rsidR="00A75444" w:rsidRPr="00A75444" w:rsidRDefault="006A27EE" w:rsidP="00A75444">
      <w:pPr>
        <w:ind w:firstLine="425"/>
        <w:rPr>
          <w:szCs w:val="20"/>
          <w:u w:val="single"/>
        </w:rPr>
      </w:pPr>
      <w:r>
        <w:rPr>
          <w:szCs w:val="20"/>
          <w:u w:val="single"/>
        </w:rPr>
        <w:t>Bloco de a</w:t>
      </w:r>
      <w:r w:rsidR="00A75444" w:rsidRPr="00A75444">
        <w:rPr>
          <w:szCs w:val="20"/>
          <w:u w:val="single"/>
        </w:rPr>
        <w:t>ncoragem tipo 01</w:t>
      </w:r>
    </w:p>
    <w:p w:rsidR="00A75444" w:rsidRPr="00A75444" w:rsidRDefault="00A75444" w:rsidP="00513968">
      <w:pPr>
        <w:pStyle w:val="Marcadores"/>
      </w:pPr>
      <w:r w:rsidRPr="00A75444">
        <w:t xml:space="preserve">Utilização </w:t>
      </w:r>
      <w:r w:rsidRPr="00A75444">
        <w:tab/>
      </w:r>
      <w:r w:rsidRPr="00A75444">
        <w:rPr>
          <w:rFonts w:cs="Arial"/>
        </w:rPr>
        <w:t>Curvas 90º</w:t>
      </w:r>
    </w:p>
    <w:p w:rsidR="00A75444" w:rsidRPr="00A75444" w:rsidRDefault="00A75444" w:rsidP="00513968">
      <w:pPr>
        <w:pStyle w:val="Marcadores"/>
      </w:pPr>
      <w:r w:rsidRPr="00A75444">
        <w:t>Comprimento</w:t>
      </w:r>
      <w:r w:rsidR="008717B8">
        <w:t xml:space="preserve"> (A)</w:t>
      </w:r>
      <w:r w:rsidRPr="00A75444">
        <w:t xml:space="preserve"> </w:t>
      </w:r>
      <w:r w:rsidRPr="00A75444">
        <w:tab/>
      </w:r>
      <w:r w:rsidR="00265F64">
        <w:rPr>
          <w:rFonts w:cs="Arial"/>
        </w:rPr>
        <w:t>1,00</w:t>
      </w:r>
      <w:r w:rsidRPr="00A75444">
        <w:t xml:space="preserve"> m</w:t>
      </w:r>
    </w:p>
    <w:p w:rsidR="00A75444" w:rsidRDefault="00A75444" w:rsidP="00513968">
      <w:pPr>
        <w:pStyle w:val="Marcadores"/>
      </w:pPr>
      <w:r w:rsidRPr="00A75444">
        <w:t>Largura</w:t>
      </w:r>
      <w:r w:rsidR="008717B8">
        <w:t xml:space="preserve"> (B)</w:t>
      </w:r>
      <w:r w:rsidRPr="00A75444">
        <w:tab/>
        <w:t>1,</w:t>
      </w:r>
      <w:r w:rsidR="00265F64">
        <w:t>0</w:t>
      </w:r>
      <w:r w:rsidRPr="00A75444">
        <w:t>0 m</w:t>
      </w:r>
    </w:p>
    <w:p w:rsidR="008717B8" w:rsidRDefault="008717B8" w:rsidP="00513968">
      <w:pPr>
        <w:pStyle w:val="Marcadores"/>
      </w:pPr>
      <w:r>
        <w:t>Berço (C)</w:t>
      </w:r>
      <w:r>
        <w:tab/>
        <w:t>0,50 m</w:t>
      </w:r>
    </w:p>
    <w:p w:rsidR="008717B8" w:rsidRPr="00A75444" w:rsidRDefault="008717B8" w:rsidP="00513968">
      <w:pPr>
        <w:pStyle w:val="Marcadores"/>
      </w:pPr>
      <w:r>
        <w:t>Espessura do berço (h)</w:t>
      </w:r>
      <w:r>
        <w:tab/>
        <w:t>0,40 m</w:t>
      </w:r>
    </w:p>
    <w:p w:rsidR="00A75444" w:rsidRDefault="00A75444" w:rsidP="00513968">
      <w:pPr>
        <w:pStyle w:val="Marcadores"/>
      </w:pPr>
      <w:r w:rsidRPr="00A75444">
        <w:lastRenderedPageBreak/>
        <w:t>Altura</w:t>
      </w:r>
      <w:r w:rsidR="008717B8">
        <w:t xml:space="preserve"> (H)</w:t>
      </w:r>
      <w:r w:rsidRPr="00A75444">
        <w:tab/>
      </w:r>
      <w:r w:rsidR="00265F64">
        <w:t>0,80</w:t>
      </w:r>
      <w:r w:rsidRPr="00A75444">
        <w:t xml:space="preserve"> m</w:t>
      </w:r>
    </w:p>
    <w:p w:rsidR="00EC5666" w:rsidRPr="00A75444" w:rsidRDefault="006A27EE" w:rsidP="00EC5666">
      <w:pPr>
        <w:ind w:firstLine="425"/>
        <w:rPr>
          <w:szCs w:val="20"/>
          <w:u w:val="single"/>
        </w:rPr>
      </w:pPr>
      <w:r>
        <w:rPr>
          <w:szCs w:val="20"/>
          <w:u w:val="single"/>
        </w:rPr>
        <w:t>Bloco de a</w:t>
      </w:r>
      <w:r w:rsidR="00EC5666" w:rsidRPr="00A75444">
        <w:rPr>
          <w:szCs w:val="20"/>
          <w:u w:val="single"/>
        </w:rPr>
        <w:t>ncoragem tipo 0</w:t>
      </w:r>
      <w:r w:rsidR="00EC5666">
        <w:rPr>
          <w:szCs w:val="20"/>
          <w:u w:val="single"/>
        </w:rPr>
        <w:t>2</w:t>
      </w:r>
    </w:p>
    <w:p w:rsidR="00EC5666" w:rsidRPr="00A75444" w:rsidRDefault="00EC5666" w:rsidP="00513968">
      <w:pPr>
        <w:pStyle w:val="Marcadores"/>
      </w:pPr>
      <w:r w:rsidRPr="00A75444">
        <w:t xml:space="preserve">Utilização </w:t>
      </w:r>
      <w:r w:rsidRPr="00A75444">
        <w:tab/>
        <w:t xml:space="preserve">Curvas </w:t>
      </w:r>
      <w:r>
        <w:t>22</w:t>
      </w:r>
      <w:r w:rsidRPr="00A75444">
        <w:t>º</w:t>
      </w:r>
      <w:r>
        <w:t xml:space="preserve"> e 45º</w:t>
      </w:r>
    </w:p>
    <w:p w:rsidR="00EC5666" w:rsidRPr="00A75444" w:rsidRDefault="00EC5666" w:rsidP="00513968">
      <w:pPr>
        <w:pStyle w:val="Marcadores"/>
      </w:pPr>
      <w:r w:rsidRPr="00A75444">
        <w:t>Comprimento</w:t>
      </w:r>
      <w:r>
        <w:t xml:space="preserve"> (A)</w:t>
      </w:r>
      <w:r w:rsidRPr="00A75444">
        <w:t xml:space="preserve"> </w:t>
      </w:r>
      <w:r w:rsidRPr="00A75444">
        <w:tab/>
      </w:r>
      <w:r>
        <w:t>0,</w:t>
      </w:r>
      <w:r w:rsidR="00265F64">
        <w:t>6</w:t>
      </w:r>
      <w:r>
        <w:t>0</w:t>
      </w:r>
      <w:r w:rsidRPr="00A75444">
        <w:t xml:space="preserve"> m</w:t>
      </w:r>
    </w:p>
    <w:p w:rsidR="00EC5666" w:rsidRDefault="00EC5666" w:rsidP="00513968">
      <w:pPr>
        <w:pStyle w:val="Marcadores"/>
      </w:pPr>
      <w:r w:rsidRPr="00A75444">
        <w:t>Largura</w:t>
      </w:r>
      <w:r>
        <w:t xml:space="preserve"> (B)</w:t>
      </w:r>
      <w:r w:rsidRPr="00A75444">
        <w:tab/>
      </w:r>
      <w:r w:rsidR="00C92AE5">
        <w:t>0,</w:t>
      </w:r>
      <w:r w:rsidR="00265F64">
        <w:t>6</w:t>
      </w:r>
      <w:r w:rsidR="00C92AE5">
        <w:t>0</w:t>
      </w:r>
      <w:r w:rsidRPr="00A75444">
        <w:t xml:space="preserve"> m</w:t>
      </w:r>
    </w:p>
    <w:p w:rsidR="00EC5666" w:rsidRDefault="00EC5666" w:rsidP="00513968">
      <w:pPr>
        <w:pStyle w:val="Marcadores"/>
      </w:pPr>
      <w:r>
        <w:t>Berço (C)</w:t>
      </w:r>
      <w:r>
        <w:tab/>
        <w:t>0,</w:t>
      </w:r>
      <w:r w:rsidR="00265F64">
        <w:t>5</w:t>
      </w:r>
      <w:r>
        <w:t>0 m</w:t>
      </w:r>
    </w:p>
    <w:p w:rsidR="00EC5666" w:rsidRPr="00A75444" w:rsidRDefault="00EC5666" w:rsidP="00513968">
      <w:pPr>
        <w:pStyle w:val="Marcadores"/>
      </w:pPr>
      <w:r>
        <w:t>Espessura do berço (h)</w:t>
      </w:r>
      <w:r>
        <w:tab/>
        <w:t>0,</w:t>
      </w:r>
      <w:r w:rsidR="00265F64">
        <w:t>4</w:t>
      </w:r>
      <w:r>
        <w:t>0 m</w:t>
      </w:r>
    </w:p>
    <w:p w:rsidR="00EC5666" w:rsidRDefault="00EC5666" w:rsidP="00513968">
      <w:pPr>
        <w:pStyle w:val="Marcadores"/>
      </w:pPr>
      <w:r w:rsidRPr="00A75444">
        <w:t>Altura</w:t>
      </w:r>
      <w:r>
        <w:t xml:space="preserve"> (H)</w:t>
      </w:r>
      <w:r w:rsidRPr="00A75444">
        <w:tab/>
      </w:r>
      <w:r w:rsidR="00C92AE5">
        <w:t>0,80</w:t>
      </w:r>
      <w:r w:rsidRPr="00A75444">
        <w:t xml:space="preserve"> m</w:t>
      </w:r>
    </w:p>
    <w:p w:rsidR="006A27EE" w:rsidRDefault="006A27EE" w:rsidP="00513968">
      <w:pPr>
        <w:pStyle w:val="EstiloPrimeiralinha075cm"/>
      </w:pPr>
      <w:r>
        <w:t>Apresenta-se em apenso a planilha de dimensionamento estrutural destes blocos de ancoragem.</w:t>
      </w:r>
    </w:p>
    <w:p w:rsidR="008E286E" w:rsidRPr="00D95C81" w:rsidRDefault="008E286E" w:rsidP="008E286E">
      <w:pPr>
        <w:pStyle w:val="Ttulo1"/>
      </w:pPr>
      <w:bookmarkStart w:id="260" w:name="_Toc49864901"/>
      <w:bookmarkEnd w:id="91"/>
      <w:bookmarkEnd w:id="92"/>
      <w:bookmarkEnd w:id="93"/>
      <w:bookmarkEnd w:id="94"/>
      <w:bookmarkEnd w:id="95"/>
      <w:bookmarkEnd w:id="96"/>
      <w:bookmarkEnd w:id="97"/>
      <w:bookmarkEnd w:id="98"/>
      <w:bookmarkEnd w:id="99"/>
      <w:bookmarkEnd w:id="100"/>
      <w:bookmarkEnd w:id="101"/>
      <w:bookmarkEnd w:id="102"/>
      <w:bookmarkEnd w:id="103"/>
      <w:r w:rsidRPr="00D95C81">
        <w:lastRenderedPageBreak/>
        <w:t>REFERÊNCIAS BIBLIOGRÁFICAS</w:t>
      </w:r>
      <w:bookmarkEnd w:id="46"/>
      <w:bookmarkEnd w:id="47"/>
      <w:bookmarkEnd w:id="48"/>
      <w:bookmarkEnd w:id="49"/>
      <w:bookmarkEnd w:id="260"/>
    </w:p>
    <w:p w:rsidR="00726956" w:rsidRDefault="00726956" w:rsidP="00726956">
      <w:pPr>
        <w:widowControl/>
        <w:numPr>
          <w:ilvl w:val="0"/>
          <w:numId w:val="3"/>
        </w:numPr>
        <w:spacing w:line="276" w:lineRule="auto"/>
        <w:ind w:left="426" w:hanging="426"/>
      </w:pPr>
      <w:r>
        <w:t>BAPTISTA, Márcio; COELHO, Márcia.</w:t>
      </w:r>
      <w:r>
        <w:rPr>
          <w:b/>
        </w:rPr>
        <w:t xml:space="preserve"> Fundamentos de Engenharia Hidráulica.</w:t>
      </w:r>
      <w:r>
        <w:t xml:space="preserve"> Editora UFMG – Escola de Engenharia da UFMG, Belo Horizonte, 2002;</w:t>
      </w:r>
    </w:p>
    <w:p w:rsidR="008E72AA" w:rsidRDefault="008E72AA" w:rsidP="00D95C81">
      <w:pPr>
        <w:widowControl/>
        <w:numPr>
          <w:ilvl w:val="0"/>
          <w:numId w:val="3"/>
        </w:numPr>
        <w:spacing w:line="276" w:lineRule="auto"/>
        <w:ind w:left="426" w:hanging="426"/>
      </w:pPr>
      <w:r>
        <w:t xml:space="preserve">CRESPO, Patrício. </w:t>
      </w:r>
      <w:r>
        <w:rPr>
          <w:b/>
        </w:rPr>
        <w:t>Sistema de Esgotos.</w:t>
      </w:r>
      <w:r>
        <w:t xml:space="preserve"> Editora UFMG – Departamento de Engenharia Sanitária e Ambiental da Escola de Engenharia da UFMG, Belo Horizonte, 1997;</w:t>
      </w:r>
    </w:p>
    <w:p w:rsidR="00D95C81" w:rsidRDefault="00D95C81" w:rsidP="00D95C81">
      <w:pPr>
        <w:widowControl/>
        <w:numPr>
          <w:ilvl w:val="0"/>
          <w:numId w:val="3"/>
        </w:numPr>
        <w:spacing w:line="276" w:lineRule="auto"/>
        <w:ind w:left="426" w:hanging="426"/>
      </w:pPr>
      <w:r w:rsidRPr="00726956">
        <w:t>DEPARTAMENTO DE ÁGUAS E ENERGIA ELÉTRICA – DAAE.</w:t>
      </w:r>
      <w:r w:rsidRPr="00D95C81">
        <w:t xml:space="preserve"> </w:t>
      </w:r>
      <w:r>
        <w:t xml:space="preserve">Disponível em www.daee.sp.gov.br, </w:t>
      </w:r>
      <w:r w:rsidRPr="001E276D">
        <w:t xml:space="preserve">acessado em </w:t>
      </w:r>
      <w:r>
        <w:t>05 de maio de 2016;</w:t>
      </w:r>
    </w:p>
    <w:p w:rsidR="00726956" w:rsidRPr="00D95C81" w:rsidRDefault="00726956" w:rsidP="00D95C81">
      <w:pPr>
        <w:widowControl/>
        <w:numPr>
          <w:ilvl w:val="0"/>
          <w:numId w:val="3"/>
        </w:numPr>
        <w:spacing w:line="276" w:lineRule="auto"/>
        <w:ind w:left="426" w:hanging="426"/>
      </w:pPr>
      <w:r w:rsidRPr="00D95C81">
        <w:t>BASTOS, Francisco. Problemas de Mecânica dos Fluidos. Rio de Janeiro, 1983;</w:t>
      </w:r>
    </w:p>
    <w:p w:rsidR="00726956" w:rsidRDefault="00726956" w:rsidP="00D95C81">
      <w:pPr>
        <w:widowControl/>
        <w:numPr>
          <w:ilvl w:val="0"/>
          <w:numId w:val="3"/>
        </w:numPr>
        <w:spacing w:line="276" w:lineRule="auto"/>
        <w:ind w:left="426" w:hanging="426"/>
      </w:pPr>
      <w:r w:rsidRPr="00463F29">
        <w:t xml:space="preserve">INSTITUTO BRASILEIRO DE GEOGRAFIA E ESTATÍSTICA </w:t>
      </w:r>
      <w:r>
        <w:t>–</w:t>
      </w:r>
      <w:r w:rsidRPr="00463F29">
        <w:t xml:space="preserve"> IBGE</w:t>
      </w:r>
      <w:r w:rsidRPr="001E276D">
        <w:t>.</w:t>
      </w:r>
      <w:r>
        <w:t xml:space="preserve"> Disponível em www.ibge.gov.br</w:t>
      </w:r>
      <w:r w:rsidRPr="001E276D">
        <w:t xml:space="preserve">, acessado em </w:t>
      </w:r>
      <w:r>
        <w:t>0</w:t>
      </w:r>
      <w:r w:rsidR="00D95C81">
        <w:t>5</w:t>
      </w:r>
      <w:r>
        <w:t xml:space="preserve"> de maio de 2016;</w:t>
      </w:r>
    </w:p>
    <w:p w:rsidR="008E72AA" w:rsidRDefault="008E72AA" w:rsidP="008E72AA">
      <w:pPr>
        <w:widowControl/>
        <w:numPr>
          <w:ilvl w:val="0"/>
          <w:numId w:val="3"/>
        </w:numPr>
        <w:spacing w:line="276" w:lineRule="auto"/>
        <w:ind w:left="426" w:hanging="426"/>
      </w:pPr>
      <w:r>
        <w:t>BAPTISTA, Márcio; COELHO, Márcia.</w:t>
      </w:r>
      <w:r>
        <w:rPr>
          <w:b/>
        </w:rPr>
        <w:t xml:space="preserve"> Fundamentos de Engenharia Hidráulica.</w:t>
      </w:r>
      <w:r>
        <w:t xml:space="preserve"> Editora UFMG – Escola de Engenharia da UFMG, Belo Horizonte, 2002;</w:t>
      </w:r>
    </w:p>
    <w:p w:rsidR="008E72AA" w:rsidRDefault="008E72AA" w:rsidP="008E72AA">
      <w:pPr>
        <w:widowControl/>
        <w:spacing w:line="276" w:lineRule="auto"/>
        <w:ind w:left="426"/>
      </w:pPr>
    </w:p>
    <w:bookmarkEnd w:id="50"/>
    <w:p w:rsidR="008E286E" w:rsidRDefault="008E286E" w:rsidP="008E286E">
      <w:pPr>
        <w:pStyle w:val="EstiloPrimeiralinha075cm"/>
      </w:pPr>
    </w:p>
    <w:p w:rsidR="008E286E" w:rsidRDefault="008E286E" w:rsidP="008E286E">
      <w:pPr>
        <w:widowControl/>
        <w:spacing w:line="240" w:lineRule="auto"/>
        <w:jc w:val="left"/>
        <w:rPr>
          <w:rFonts w:cs="Arial"/>
          <w:b/>
          <w:caps/>
        </w:rPr>
      </w:pPr>
      <w:r>
        <w:br w:type="page"/>
      </w: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jc w:val="center"/>
      </w:pPr>
      <w:bookmarkStart w:id="261" w:name="_Toc49864902"/>
      <w:r>
        <w:t>ANEXOS</w:t>
      </w:r>
      <w:bookmarkEnd w:id="261"/>
    </w:p>
    <w:p w:rsidR="008E286E" w:rsidRDefault="008E286E" w:rsidP="008E286E">
      <w:pPr>
        <w:pStyle w:val="EstiloPrimeiralinha075cm"/>
        <w:sectPr w:rsidR="008E286E" w:rsidSect="00A7078D">
          <w:headerReference w:type="default" r:id="rId56"/>
          <w:footerReference w:type="default" r:id="rId57"/>
          <w:pgSz w:w="11907" w:h="16840" w:code="9"/>
          <w:pgMar w:top="1701" w:right="1418" w:bottom="1701" w:left="1701" w:header="567" w:footer="720" w:gutter="0"/>
          <w:cols w:space="720"/>
          <w:docGrid w:linePitch="326"/>
        </w:sectPr>
      </w:pPr>
    </w:p>
    <w:p w:rsidR="009E006E" w:rsidRDefault="00F460AA" w:rsidP="009E006E">
      <w:pPr>
        <w:pStyle w:val="EstiloPrimeiralinha075cm"/>
        <w:jc w:val="right"/>
      </w:pPr>
      <w:r>
        <w:rPr>
          <w:noProof/>
        </w:rPr>
        <w:lastRenderedPageBreak/>
        <mc:AlternateContent>
          <mc:Choice Requires="wps">
            <w:drawing>
              <wp:anchor distT="0" distB="0" distL="114300" distR="114300" simplePos="0" relativeHeight="251660288" behindDoc="0" locked="0" layoutInCell="1" allowOverlap="1" wp14:editId="36B11C9B">
                <wp:simplePos x="0" y="0"/>
                <wp:positionH relativeFrom="margin">
                  <wp:align>right</wp:align>
                </wp:positionH>
                <wp:positionV relativeFrom="margin">
                  <wp:align>center</wp:align>
                </wp:positionV>
                <wp:extent cx="5191125" cy="2381250"/>
                <wp:effectExtent l="0" t="0" r="28575" b="19050"/>
                <wp:wrapSquare wrapText="bothSides"/>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91125" cy="2381250"/>
                        </a:xfrm>
                        <a:prstGeom prst="rect">
                          <a:avLst/>
                        </a:prstGeom>
                        <a:noFill/>
                        <a:ln w="9525">
                          <a:solidFill>
                            <a:schemeClr val="bg1"/>
                          </a:solidFill>
                          <a:miter lim="800000"/>
                          <a:headEnd/>
                          <a:tailEnd/>
                        </a:ln>
                      </wps:spPr>
                      <wps:txbx>
                        <w:txbxContent>
                          <w:p w:rsidR="00D50E02" w:rsidRPr="000A3742" w:rsidRDefault="00D50E02" w:rsidP="000A3742">
                            <w:pPr>
                              <w:jc w:val="right"/>
                              <w:rPr>
                                <w:b/>
                              </w:rPr>
                            </w:pPr>
                            <w:r w:rsidRPr="000A3742">
                              <w:rPr>
                                <w:b/>
                              </w:rPr>
                              <w:t>PLANILHA DE DIMENSIONAMENTO D</w:t>
                            </w:r>
                            <w:r>
                              <w:rPr>
                                <w:b/>
                              </w:rPr>
                              <w:t>A</w:t>
                            </w:r>
                            <w:r w:rsidRPr="000A3742">
                              <w:rPr>
                                <w:b/>
                              </w:rPr>
                              <w:t xml:space="preserve"> </w:t>
                            </w:r>
                            <w:r>
                              <w:rPr>
                                <w:b/>
                              </w:rPr>
                              <w:t>REDE COLETORA</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357.55pt;margin-top:0;width:408.75pt;height:187.5pt;z-index:251660288;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" filled="f" strokecolor="white [3212]">
                <v:textbox>
                  <w:txbxContent>
                    <w:p w:rsidR="00D50E02" w:rsidRPr="000A3742" w:rsidRDefault="00D50E02" w:rsidP="000A3742">
                      <w:pPr>
                        <w:jc w:val="right"/>
                        <w:rPr>
                          <w:b/>
                        </w:rPr>
                      </w:pPr>
                      <w:r w:rsidRPr="000A3742">
                        <w:rPr>
                          <w:b/>
                        </w:rPr>
                        <w:t>PLANILHA DE DIMENSIONAMENTO D</w:t>
                      </w:r>
                      <w:r>
                        <w:rPr>
                          <w:b/>
                        </w:rPr>
                        <w:t>A</w:t>
                      </w:r>
                      <w:r w:rsidRPr="000A3742">
                        <w:rPr>
                          <w:b/>
                        </w:rPr>
                        <w:t xml:space="preserve"> </w:t>
                      </w:r>
                      <w:r>
                        <w:rPr>
                          <w:b/>
                        </w:rPr>
                        <w:t>REDE COLETORA</w:t>
                      </w:r>
                    </w:p>
                  </w:txbxContent>
                </v:textbox>
                <w10:wrap type="square" anchorx="margin" anchory="margin"/>
              </v:shape>
            </w:pict>
          </mc:Fallback>
        </mc:AlternateContent>
      </w:r>
    </w:p>
    <w:p w:rsidR="00513968" w:rsidRDefault="00513968">
      <w:pPr>
        <w:widowControl/>
        <w:spacing w:after="200" w:line="276" w:lineRule="auto"/>
        <w:jc w:val="left"/>
        <w:rPr>
          <w:szCs w:val="20"/>
        </w:rPr>
      </w:pPr>
      <w:r>
        <w:br w:type="page"/>
      </w:r>
    </w:p>
    <w:p w:rsidR="00513968" w:rsidRDefault="00513968">
      <w:pPr>
        <w:widowControl/>
        <w:spacing w:after="200" w:line="276" w:lineRule="auto"/>
        <w:jc w:val="left"/>
      </w:pPr>
      <w:r>
        <w:rPr>
          <w:noProof/>
        </w:rPr>
        <w:lastRenderedPageBreak/>
        <mc:AlternateContent>
          <mc:Choice Requires="wps">
            <w:drawing>
              <wp:anchor distT="0" distB="0" distL="114300" distR="114300" simplePos="0" relativeHeight="251664384" behindDoc="0" locked="0" layoutInCell="1" allowOverlap="1" wp14:anchorId="1EB4C7B1" wp14:editId="185DA2E7">
                <wp:simplePos x="0" y="0"/>
                <wp:positionH relativeFrom="margin">
                  <wp:align>right</wp:align>
                </wp:positionH>
                <wp:positionV relativeFrom="margin">
                  <wp:align>center</wp:align>
                </wp:positionV>
                <wp:extent cx="5191125" cy="2381250"/>
                <wp:effectExtent l="0" t="0" r="28575" b="19050"/>
                <wp:wrapSquare wrapText="bothSides"/>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91125" cy="2381250"/>
                        </a:xfrm>
                        <a:prstGeom prst="rect">
                          <a:avLst/>
                        </a:prstGeom>
                        <a:noFill/>
                        <a:ln w="9525">
                          <a:solidFill>
                            <a:schemeClr val="bg1"/>
                          </a:solidFill>
                          <a:miter lim="800000"/>
                          <a:headEnd/>
                          <a:tailEnd/>
                        </a:ln>
                      </wps:spPr>
                      <wps:txbx>
                        <w:txbxContent>
                          <w:p w:rsidR="00D50E02" w:rsidRPr="000A3742" w:rsidRDefault="00D50E02" w:rsidP="00513968">
                            <w:pPr>
                              <w:jc w:val="right"/>
                              <w:rPr>
                                <w:b/>
                              </w:rPr>
                            </w:pPr>
                            <w:r w:rsidRPr="000A3742">
                              <w:rPr>
                                <w:b/>
                              </w:rPr>
                              <w:t xml:space="preserve">PLANILHA DE DIMENSIONAMENTO </w:t>
                            </w:r>
                            <w:r>
                              <w:rPr>
                                <w:b/>
                              </w:rPr>
                              <w:t>DO EMISSÁRIO</w:t>
                            </w:r>
                          </w:p>
                          <w:p w:rsidR="00D50E02" w:rsidRPr="000A3742" w:rsidRDefault="00D50E02" w:rsidP="00513968">
                            <w:pPr>
                              <w:jc w:val="right"/>
                              <w:rPr>
                                <w:b/>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357.55pt;margin-top:0;width:408.75pt;height:187.5pt;z-index:251664384;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" filled="f" strokecolor="white [3212]">
                <v:textbox>
                  <w:txbxContent>
                    <w:p w:rsidR="00D50E02" w:rsidRPr="000A3742" w:rsidRDefault="00D50E02" w:rsidP="00513968">
                      <w:pPr>
                        <w:jc w:val="right"/>
                        <w:rPr>
                          <w:b/>
                        </w:rPr>
                      </w:pPr>
                      <w:r w:rsidRPr="000A3742">
                        <w:rPr>
                          <w:b/>
                        </w:rPr>
                        <w:t xml:space="preserve">PLANILHA DE DIMENSIONAMENTO </w:t>
                      </w:r>
                      <w:r>
                        <w:rPr>
                          <w:b/>
                        </w:rPr>
                        <w:t>DO EMISSÁRIO</w:t>
                      </w:r>
                    </w:p>
                    <w:p w:rsidR="00D50E02" w:rsidRPr="000A3742" w:rsidRDefault="00D50E02" w:rsidP="00513968">
                      <w:pPr>
                        <w:jc w:val="right"/>
                        <w:rPr>
                          <w:b/>
                        </w:rPr>
                      </w:pPr>
                    </w:p>
                  </w:txbxContent>
                </v:textbox>
                <w10:wrap type="square" anchorx="margin" anchory="margin"/>
              </v:shape>
            </w:pict>
          </mc:Fallback>
        </mc:AlternateContent>
      </w:r>
      <w:r>
        <w:br w:type="page"/>
      </w:r>
    </w:p>
    <w:p w:rsidR="00513968" w:rsidRDefault="00513968">
      <w:pPr>
        <w:widowControl/>
        <w:spacing w:after="200" w:line="276" w:lineRule="auto"/>
        <w:jc w:val="left"/>
      </w:pPr>
      <w:r>
        <w:rPr>
          <w:noProof/>
        </w:rPr>
        <w:lastRenderedPageBreak/>
        <mc:AlternateContent>
          <mc:Choice Requires="wps">
            <w:drawing>
              <wp:anchor distT="0" distB="0" distL="114300" distR="114300" simplePos="0" relativeHeight="251668480" behindDoc="0" locked="0" layoutInCell="1" allowOverlap="1" wp14:anchorId="2DC2D4D5" wp14:editId="266BB2F7">
                <wp:simplePos x="0" y="0"/>
                <wp:positionH relativeFrom="margin">
                  <wp:align>right</wp:align>
                </wp:positionH>
                <wp:positionV relativeFrom="margin">
                  <wp:align>center</wp:align>
                </wp:positionV>
                <wp:extent cx="5191125" cy="2381250"/>
                <wp:effectExtent l="0" t="0" r="28575" b="19050"/>
                <wp:wrapSquare wrapText="bothSides"/>
                <wp:docPr id="3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91125" cy="2381250"/>
                        </a:xfrm>
                        <a:prstGeom prst="rect">
                          <a:avLst/>
                        </a:prstGeom>
                        <a:noFill/>
                        <a:ln w="9525">
                          <a:solidFill>
                            <a:schemeClr val="bg1"/>
                          </a:solidFill>
                          <a:miter lim="800000"/>
                          <a:headEnd/>
                          <a:tailEnd/>
                        </a:ln>
                      </wps:spPr>
                      <wps:txbx>
                        <w:txbxContent>
                          <w:p w:rsidR="00D50E02" w:rsidRPr="000A3742" w:rsidRDefault="00D50E02" w:rsidP="00513968">
                            <w:pPr>
                              <w:jc w:val="right"/>
                              <w:rPr>
                                <w:b/>
                              </w:rPr>
                            </w:pPr>
                            <w:r w:rsidRPr="000A3742">
                              <w:rPr>
                                <w:b/>
                              </w:rPr>
                              <w:t xml:space="preserve">PLANILHA DE DIMENSIONAMENTO </w:t>
                            </w:r>
                            <w:r>
                              <w:rPr>
                                <w:b/>
                              </w:rPr>
                              <w:t>DOS BLOCOS DE ANCORAGEM</w:t>
                            </w:r>
                          </w:p>
                          <w:p w:rsidR="00D50E02" w:rsidRPr="000A3742" w:rsidRDefault="00D50E02" w:rsidP="00513968">
                            <w:pPr>
                              <w:jc w:val="right"/>
                              <w:rPr>
                                <w:b/>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357.55pt;margin-top:0;width:408.75pt;height:187.5pt;z-index:251668480;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" filled="f" strokecolor="white [3212]">
                <v:textbox>
                  <w:txbxContent>
                    <w:p w:rsidR="00D50E02" w:rsidRPr="000A3742" w:rsidRDefault="00D50E02" w:rsidP="00513968">
                      <w:pPr>
                        <w:jc w:val="right"/>
                        <w:rPr>
                          <w:b/>
                        </w:rPr>
                      </w:pPr>
                      <w:r w:rsidRPr="000A3742">
                        <w:rPr>
                          <w:b/>
                        </w:rPr>
                        <w:t xml:space="preserve">PLANILHA DE DIMENSIONAMENTO </w:t>
                      </w:r>
                      <w:r>
                        <w:rPr>
                          <w:b/>
                        </w:rPr>
                        <w:t>DOS BLOCOS DE ANCORAGEM</w:t>
                      </w:r>
                    </w:p>
                    <w:p w:rsidR="00D50E02" w:rsidRPr="000A3742" w:rsidRDefault="00D50E02" w:rsidP="00513968">
                      <w:pPr>
                        <w:jc w:val="right"/>
                        <w:rPr>
                          <w:b/>
                        </w:rPr>
                      </w:pPr>
                    </w:p>
                  </w:txbxContent>
                </v:textbox>
                <w10:wrap type="square" anchorx="margin" anchory="margin"/>
              </v:shape>
            </w:pict>
          </mc:Fallback>
        </mc:AlternateContent>
      </w:r>
    </w:p>
    <w:p w:rsidR="00513968" w:rsidRPr="002E289E" w:rsidRDefault="00513968">
      <w:pPr>
        <w:widowControl/>
        <w:spacing w:after="200" w:line="276" w:lineRule="auto"/>
        <w:jc w:val="left"/>
      </w:pPr>
    </w:p>
    <w:p w:rsidR="00513968" w:rsidRDefault="00513968" w:rsidP="009E006E">
      <w:pPr>
        <w:pStyle w:val="EstiloPrimeiralinha075cm"/>
        <w:jc w:val="right"/>
      </w:pPr>
    </w:p>
    <w:p w:rsidR="0070672E" w:rsidRDefault="0070672E" w:rsidP="0070672E">
      <w:pPr>
        <w:jc w:val="center"/>
        <w:sectPr w:rsidR="0070672E" w:rsidSect="00A7078D">
          <w:footerReference w:type="default" r:id="rId58"/>
          <w:pgSz w:w="11907" w:h="16840" w:code="9"/>
          <w:pgMar w:top="1417" w:right="1701" w:bottom="1417" w:left="1701" w:header="567" w:footer="720" w:gutter="0"/>
          <w:cols w:space="720"/>
          <w:docGrid w:linePitch="326"/>
        </w:sectPr>
      </w:pPr>
    </w:p>
    <w:p w:rsidR="008E286E" w:rsidRDefault="0070672E" w:rsidP="0070672E">
      <w:pPr>
        <w:jc w:val="center"/>
      </w:pPr>
      <w:r>
        <w:rPr>
          <w:noProof/>
        </w:rPr>
        <w:lastRenderedPageBreak/>
        <mc:AlternateContent>
          <mc:Choice Requires="wps">
            <w:drawing>
              <wp:anchor distT="0" distB="0" distL="114300" distR="114300" simplePos="0" relativeHeight="251659264" behindDoc="0" locked="0" layoutInCell="1" allowOverlap="1">
                <wp:simplePos x="1209675" y="7505700"/>
                <wp:positionH relativeFrom="margin">
                  <wp:align>center</wp:align>
                </wp:positionH>
                <wp:positionV relativeFrom="margin">
                  <wp:align>bottom</wp:align>
                </wp:positionV>
                <wp:extent cx="5143500" cy="1828800"/>
                <wp:effectExtent l="38100" t="38100" r="38100" b="38100"/>
                <wp:wrapSquare wrapText="bothSides"/>
                <wp:docPr id="470" name="Caixa de texto 4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1828800"/>
                        </a:xfrm>
                        <a:prstGeom prst="rect">
                          <a:avLst/>
                        </a:prstGeom>
                        <a:solidFill>
                          <a:srgbClr val="FFFFFF"/>
                        </a:solidFill>
                        <a:ln w="76200" cmpd="tri">
                          <a:solidFill>
                            <a:srgbClr val="000080"/>
                          </a:solidFill>
                          <a:miter lim="800000"/>
                          <a:headEnd/>
                          <a:tailEnd/>
                        </a:ln>
                      </wps:spPr>
                      <wps:txbx>
                        <w:txbxContent>
                          <w:p w:rsidR="00D50E02" w:rsidRPr="00B54347" w:rsidRDefault="00D50E02" w:rsidP="0070672E">
                            <w:pPr>
                              <w:jc w:val="center"/>
                              <w:rPr>
                                <w:sz w:val="10"/>
                                <w:szCs w:val="10"/>
                              </w:rPr>
                            </w:pPr>
                          </w:p>
                          <w:p w:rsidR="00D50E02" w:rsidRDefault="00D50E02" w:rsidP="0070672E">
                            <w:pPr>
                              <w:jc w:val="center"/>
                            </w:pPr>
                            <w:r>
                              <w:rPr>
                                <w:noProof/>
                              </w:rPr>
                              <w:drawing>
                                <wp:inline distT="0" distB="0" distL="0" distR="0" wp14:anchorId="08D015BB" wp14:editId="31DE6C52">
                                  <wp:extent cx="1924050" cy="609600"/>
                                  <wp:effectExtent l="0" t="0" r="0" b="0"/>
                                  <wp:docPr id="452" name="Imagem 452" descr="LogoOttawa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ogoOttawa200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924050" cy="609600"/>
                                          </a:xfrm>
                                          <a:prstGeom prst="rect">
                                            <a:avLst/>
                                          </a:prstGeom>
                                          <a:noFill/>
                                          <a:ln>
                                            <a:noFill/>
                                          </a:ln>
                                        </pic:spPr>
                                      </pic:pic>
                                    </a:graphicData>
                                  </a:graphic>
                                </wp:inline>
                              </w:drawing>
                            </w:r>
                          </w:p>
                          <w:p w:rsidR="00D50E02" w:rsidRPr="006A7DD1" w:rsidRDefault="00D50E02" w:rsidP="0070672E">
                            <w:pPr>
                              <w:jc w:val="center"/>
                              <w:rPr>
                                <w:sz w:val="16"/>
                                <w:szCs w:val="16"/>
                              </w:rPr>
                            </w:pPr>
                          </w:p>
                          <w:p w:rsidR="00D50E02" w:rsidRPr="00BF1336" w:rsidRDefault="00D50E02" w:rsidP="0070672E">
                            <w:pPr>
                              <w:spacing w:line="240" w:lineRule="auto"/>
                              <w:jc w:val="center"/>
                              <w:rPr>
                                <w:b/>
                                <w:i/>
                                <w:color w:val="000080"/>
                              </w:rPr>
                            </w:pPr>
                            <w:proofErr w:type="gramStart"/>
                            <w:r>
                              <w:rPr>
                                <w:b/>
                                <w:i/>
                                <w:color w:val="000080"/>
                              </w:rPr>
                              <w:t>RUA NILTON BALDO</w:t>
                            </w:r>
                            <w:proofErr w:type="gramEnd"/>
                            <w:r w:rsidRPr="00BF1336">
                              <w:rPr>
                                <w:b/>
                                <w:i/>
                                <w:color w:val="000080"/>
                              </w:rPr>
                              <w:t xml:space="preserve">, </w:t>
                            </w:r>
                            <w:r>
                              <w:rPr>
                                <w:b/>
                                <w:i/>
                                <w:color w:val="000080"/>
                              </w:rPr>
                              <w:t xml:space="preserve">744 </w:t>
                            </w:r>
                            <w:r w:rsidR="002D7D53">
                              <w:rPr>
                                <w:b/>
                                <w:i/>
                                <w:color w:val="000080"/>
                              </w:rPr>
                              <w:t>-A</w:t>
                            </w:r>
                            <w:r>
                              <w:rPr>
                                <w:b/>
                                <w:i/>
                                <w:color w:val="000080"/>
                              </w:rPr>
                              <w:t xml:space="preserve">- </w:t>
                            </w:r>
                            <w:r w:rsidRPr="00BF1336">
                              <w:rPr>
                                <w:b/>
                                <w:i/>
                                <w:color w:val="000080"/>
                              </w:rPr>
                              <w:t xml:space="preserve">BAIRRO </w:t>
                            </w:r>
                            <w:r>
                              <w:rPr>
                                <w:b/>
                                <w:i/>
                                <w:color w:val="000080"/>
                              </w:rPr>
                              <w:t>PAQUETÁ</w:t>
                            </w:r>
                          </w:p>
                          <w:p w:rsidR="00D50E02" w:rsidRDefault="00D50E02" w:rsidP="0070672E">
                            <w:pPr>
                              <w:spacing w:line="240" w:lineRule="auto"/>
                              <w:jc w:val="center"/>
                              <w:rPr>
                                <w:b/>
                                <w:color w:val="000080"/>
                              </w:rPr>
                            </w:pPr>
                            <w:r w:rsidRPr="00BF1336">
                              <w:rPr>
                                <w:b/>
                                <w:i/>
                                <w:color w:val="000080"/>
                              </w:rPr>
                              <w:t>CEP 31.330-</w:t>
                            </w:r>
                            <w:r>
                              <w:rPr>
                                <w:b/>
                                <w:i/>
                                <w:color w:val="000080"/>
                              </w:rPr>
                              <w:t>66</w:t>
                            </w:r>
                            <w:r w:rsidRPr="00BF1336">
                              <w:rPr>
                                <w:b/>
                                <w:i/>
                                <w:color w:val="000080"/>
                              </w:rPr>
                              <w:t>0. BELO HORIZONTE - MINAS GERAIS</w:t>
                            </w:r>
                          </w:p>
                          <w:p w:rsidR="00D50E02" w:rsidRDefault="00D50E02" w:rsidP="0070672E">
                            <w:pPr>
                              <w:spacing w:line="240" w:lineRule="auto"/>
                              <w:jc w:val="center"/>
                              <w:rPr>
                                <w:b/>
                                <w:color w:val="000080"/>
                              </w:rPr>
                            </w:pPr>
                          </w:p>
                          <w:p w:rsidR="00D50E02" w:rsidRPr="00B54347" w:rsidRDefault="00D50E02" w:rsidP="0070672E">
                            <w:pPr>
                              <w:spacing w:line="240" w:lineRule="auto"/>
                              <w:jc w:val="center"/>
                              <w:rPr>
                                <w:b/>
                                <w:color w:val="000080"/>
                                <w:sz w:val="20"/>
                                <w:szCs w:val="20"/>
                              </w:rPr>
                            </w:pPr>
                            <w:r>
                              <w:rPr>
                                <w:b/>
                                <w:color w:val="000080"/>
                                <w:sz w:val="20"/>
                                <w:szCs w:val="20"/>
                              </w:rPr>
                              <w:t xml:space="preserve">Endereço Eletrônico: </w:t>
                            </w:r>
                            <w:r w:rsidRPr="00B54347">
                              <w:rPr>
                                <w:b/>
                                <w:color w:val="000080"/>
                                <w:sz w:val="20"/>
                                <w:szCs w:val="20"/>
                              </w:rPr>
                              <w:t xml:space="preserve">ottawaeng@terra.com.br </w:t>
                            </w:r>
                            <w:r>
                              <w:rPr>
                                <w:b/>
                                <w:color w:val="000080"/>
                                <w:sz w:val="20"/>
                                <w:szCs w:val="20"/>
                              </w:rPr>
                              <w:t>/</w:t>
                            </w:r>
                            <w:r w:rsidRPr="00B54347">
                              <w:rPr>
                                <w:b/>
                                <w:color w:val="000080"/>
                                <w:sz w:val="20"/>
                                <w:szCs w:val="20"/>
                              </w:rPr>
                              <w:t xml:space="preserve"> </w:t>
                            </w:r>
                            <w:r>
                              <w:rPr>
                                <w:b/>
                                <w:color w:val="000080"/>
                                <w:sz w:val="20"/>
                                <w:szCs w:val="20"/>
                              </w:rPr>
                              <w:t xml:space="preserve">Telefax: </w:t>
                            </w:r>
                            <w:r w:rsidRPr="00B54347">
                              <w:rPr>
                                <w:b/>
                                <w:color w:val="000080"/>
                                <w:sz w:val="20"/>
                                <w:szCs w:val="20"/>
                              </w:rPr>
                              <w:t xml:space="preserve">(31) </w:t>
                            </w:r>
                            <w:r w:rsidR="002D7D53">
                              <w:rPr>
                                <w:b/>
                                <w:color w:val="000080"/>
                                <w:sz w:val="20"/>
                                <w:szCs w:val="20"/>
                              </w:rPr>
                              <w:t>2527-2800</w:t>
                            </w:r>
                          </w:p>
                        </w:txbxContent>
                      </wps:txbx>
                      <wps:bodyPr rot="0" vert="horz" wrap="square" lIns="91440" tIns="45720" rIns="91440" bIns="45720" anchor="t" anchorCtr="0" upright="1">
                        <a:noAutofit/>
                      </wps:bodyPr>
                    </wps:wsp>
                  </a:graphicData>
                </a:graphic>
              </wp:anchor>
            </w:drawing>
          </mc:Choice>
          <mc:Fallback>
            <w:pict>
              <v:shape id="Caixa de texto 470" o:spid="_x0000_s1033" type="#_x0000_t202" style="position:absolute;left:0;text-align:left;margin-left:0;margin-top:0;width:405pt;height:2in;z-index:251659264;visibility:visible;mso-wrap-style:square;mso-wrap-distance-left:9pt;mso-wrap-distance-top:0;mso-wrap-distance-right:9pt;mso-wrap-distance-bottom:0;mso-position-horizontal:center;mso-position-horizontal-relative:margin;mso-position-vertical:bottom;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" strokecolor="navy" strokeweight="6pt">
                <v:stroke linestyle="thickBetweenThin"/>
                <v:textbox>
                  <w:txbxContent>
                    <w:p w:rsidR="00D50E02" w:rsidRPr="00B54347" w:rsidRDefault="00D50E02" w:rsidP="0070672E">
                      <w:pPr>
                        <w:jc w:val="center"/>
                        <w:rPr>
                          <w:sz w:val="10"/>
                          <w:szCs w:val="10"/>
                        </w:rPr>
                      </w:pPr>
                    </w:p>
                    <w:p w:rsidR="00D50E02" w:rsidRDefault="00D50E02" w:rsidP="0070672E">
                      <w:pPr>
                        <w:jc w:val="center"/>
                      </w:pPr>
                      <w:r>
                        <w:rPr>
                          <w:noProof/>
                        </w:rPr>
                        <w:drawing>
                          <wp:inline distT="0" distB="0" distL="0" distR="0" wp14:anchorId="08D015BB" wp14:editId="31DE6C52">
                            <wp:extent cx="1924050" cy="609600"/>
                            <wp:effectExtent l="0" t="0" r="0" b="0"/>
                            <wp:docPr id="452" name="Imagem 452" descr="LogoOttawa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ogoOttawa200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924050" cy="609600"/>
                                    </a:xfrm>
                                    <a:prstGeom prst="rect">
                                      <a:avLst/>
                                    </a:prstGeom>
                                    <a:noFill/>
                                    <a:ln>
                                      <a:noFill/>
                                    </a:ln>
                                  </pic:spPr>
                                </pic:pic>
                              </a:graphicData>
                            </a:graphic>
                          </wp:inline>
                        </w:drawing>
                      </w:r>
                    </w:p>
                    <w:p w:rsidR="00D50E02" w:rsidRPr="006A7DD1" w:rsidRDefault="00D50E02" w:rsidP="0070672E">
                      <w:pPr>
                        <w:jc w:val="center"/>
                        <w:rPr>
                          <w:sz w:val="16"/>
                          <w:szCs w:val="16"/>
                        </w:rPr>
                      </w:pPr>
                    </w:p>
                    <w:p w:rsidR="00D50E02" w:rsidRPr="00BF1336" w:rsidRDefault="00D50E02" w:rsidP="0070672E">
                      <w:pPr>
                        <w:spacing w:line="240" w:lineRule="auto"/>
                        <w:jc w:val="center"/>
                        <w:rPr>
                          <w:b/>
                          <w:i/>
                          <w:color w:val="000080"/>
                        </w:rPr>
                      </w:pPr>
                      <w:proofErr w:type="gramStart"/>
                      <w:r>
                        <w:rPr>
                          <w:b/>
                          <w:i/>
                          <w:color w:val="000080"/>
                        </w:rPr>
                        <w:t>RUA NILTON BALDO</w:t>
                      </w:r>
                      <w:proofErr w:type="gramEnd"/>
                      <w:r w:rsidRPr="00BF1336">
                        <w:rPr>
                          <w:b/>
                          <w:i/>
                          <w:color w:val="000080"/>
                        </w:rPr>
                        <w:t xml:space="preserve">, </w:t>
                      </w:r>
                      <w:r>
                        <w:rPr>
                          <w:b/>
                          <w:i/>
                          <w:color w:val="000080"/>
                        </w:rPr>
                        <w:t xml:space="preserve">744 </w:t>
                      </w:r>
                      <w:r w:rsidR="002D7D53">
                        <w:rPr>
                          <w:b/>
                          <w:i/>
                          <w:color w:val="000080"/>
                        </w:rPr>
                        <w:t>-A</w:t>
                      </w:r>
                      <w:r>
                        <w:rPr>
                          <w:b/>
                          <w:i/>
                          <w:color w:val="000080"/>
                        </w:rPr>
                        <w:t xml:space="preserve">- </w:t>
                      </w:r>
                      <w:r w:rsidRPr="00BF1336">
                        <w:rPr>
                          <w:b/>
                          <w:i/>
                          <w:color w:val="000080"/>
                        </w:rPr>
                        <w:t xml:space="preserve">BAIRRO </w:t>
                      </w:r>
                      <w:r>
                        <w:rPr>
                          <w:b/>
                          <w:i/>
                          <w:color w:val="000080"/>
                        </w:rPr>
                        <w:t>PAQUETÁ</w:t>
                      </w:r>
                    </w:p>
                    <w:p w:rsidR="00D50E02" w:rsidRDefault="00D50E02" w:rsidP="0070672E">
                      <w:pPr>
                        <w:spacing w:line="240" w:lineRule="auto"/>
                        <w:jc w:val="center"/>
                        <w:rPr>
                          <w:b/>
                          <w:color w:val="000080"/>
                        </w:rPr>
                      </w:pPr>
                      <w:r w:rsidRPr="00BF1336">
                        <w:rPr>
                          <w:b/>
                          <w:i/>
                          <w:color w:val="000080"/>
                        </w:rPr>
                        <w:t>CEP 31.330-</w:t>
                      </w:r>
                      <w:r>
                        <w:rPr>
                          <w:b/>
                          <w:i/>
                          <w:color w:val="000080"/>
                        </w:rPr>
                        <w:t>66</w:t>
                      </w:r>
                      <w:r w:rsidRPr="00BF1336">
                        <w:rPr>
                          <w:b/>
                          <w:i/>
                          <w:color w:val="000080"/>
                        </w:rPr>
                        <w:t>0. BELO HORIZONTE - MINAS GERAIS</w:t>
                      </w:r>
                    </w:p>
                    <w:p w:rsidR="00D50E02" w:rsidRDefault="00D50E02" w:rsidP="0070672E">
                      <w:pPr>
                        <w:spacing w:line="240" w:lineRule="auto"/>
                        <w:jc w:val="center"/>
                        <w:rPr>
                          <w:b/>
                          <w:color w:val="000080"/>
                        </w:rPr>
                      </w:pPr>
                    </w:p>
                    <w:p w:rsidR="00D50E02" w:rsidRPr="00B54347" w:rsidRDefault="00D50E02" w:rsidP="0070672E">
                      <w:pPr>
                        <w:spacing w:line="240" w:lineRule="auto"/>
                        <w:jc w:val="center"/>
                        <w:rPr>
                          <w:b/>
                          <w:color w:val="000080"/>
                          <w:sz w:val="20"/>
                          <w:szCs w:val="20"/>
                        </w:rPr>
                      </w:pPr>
                      <w:r>
                        <w:rPr>
                          <w:b/>
                          <w:color w:val="000080"/>
                          <w:sz w:val="20"/>
                          <w:szCs w:val="20"/>
                        </w:rPr>
                        <w:t xml:space="preserve">Endereço Eletrônico: </w:t>
                      </w:r>
                      <w:r w:rsidRPr="00B54347">
                        <w:rPr>
                          <w:b/>
                          <w:color w:val="000080"/>
                          <w:sz w:val="20"/>
                          <w:szCs w:val="20"/>
                        </w:rPr>
                        <w:t xml:space="preserve">ottawaeng@terra.com.br </w:t>
                      </w:r>
                      <w:r>
                        <w:rPr>
                          <w:b/>
                          <w:color w:val="000080"/>
                          <w:sz w:val="20"/>
                          <w:szCs w:val="20"/>
                        </w:rPr>
                        <w:t>/</w:t>
                      </w:r>
                      <w:r w:rsidRPr="00B54347">
                        <w:rPr>
                          <w:b/>
                          <w:color w:val="000080"/>
                          <w:sz w:val="20"/>
                          <w:szCs w:val="20"/>
                        </w:rPr>
                        <w:t xml:space="preserve"> </w:t>
                      </w:r>
                      <w:r>
                        <w:rPr>
                          <w:b/>
                          <w:color w:val="000080"/>
                          <w:sz w:val="20"/>
                          <w:szCs w:val="20"/>
                        </w:rPr>
                        <w:t xml:space="preserve">Telefax: </w:t>
                      </w:r>
                      <w:r w:rsidRPr="00B54347">
                        <w:rPr>
                          <w:b/>
                          <w:color w:val="000080"/>
                          <w:sz w:val="20"/>
                          <w:szCs w:val="20"/>
                        </w:rPr>
                        <w:t xml:space="preserve">(31) </w:t>
                      </w:r>
                      <w:r w:rsidR="002D7D53">
                        <w:rPr>
                          <w:b/>
                          <w:color w:val="000080"/>
                          <w:sz w:val="20"/>
                          <w:szCs w:val="20"/>
                        </w:rPr>
                        <w:t>2527-2800</w:t>
                      </w:r>
                    </w:p>
                  </w:txbxContent>
                </v:textbox>
                <w10:wrap type="square" anchorx="margin" anchory="margin"/>
              </v:shape>
            </w:pict>
          </mc:Fallback>
        </mc:AlternateContent>
      </w:r>
    </w:p>
    <w:sectPr w:rsidR="008E286E" w:rsidSect="00A7078D">
      <w:headerReference w:type="default" r:id="rId60"/>
      <w:footerReference w:type="default" r:id="rId61"/>
      <w:pgSz w:w="11907" w:h="16840" w:code="9"/>
      <w:pgMar w:top="1417" w:right="1701" w:bottom="1417" w:left="1701" w:header="567" w:footer="7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E1599" w:rsidRDefault="00BE1599" w:rsidP="00A440E3">
      <w:pPr>
        <w:spacing w:line="240" w:lineRule="auto"/>
      </w:pPr>
      <w:r>
        <w:separator/>
      </w:r>
    </w:p>
  </w:endnote>
  <w:endnote w:type="continuationSeparator" w:id="0">
    <w:p w:rsidR="00BE1599" w:rsidRDefault="00BE1599" w:rsidP="00A440E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E02" w:rsidRPr="000D24DF" w:rsidRDefault="00D50E02" w:rsidP="00F460AA">
    <w:pPr>
      <w:pStyle w:val="Rodap"/>
      <w:framePr w:wrap="around" w:vAnchor="text" w:hAnchor="page" w:x="11266" w:y="180"/>
      <w:rPr>
        <w:rStyle w:val="Nmerodepgina"/>
        <w:b/>
        <w:color w:val="000080"/>
        <w:sz w:val="22"/>
        <w:szCs w:val="22"/>
      </w:rPr>
    </w:pPr>
    <w:r w:rsidRPr="000D24DF">
      <w:rPr>
        <w:rStyle w:val="Nmerodepgina"/>
        <w:b/>
        <w:color w:val="000080"/>
        <w:sz w:val="22"/>
        <w:szCs w:val="22"/>
      </w:rPr>
      <w:fldChar w:fldCharType="begin"/>
    </w:r>
    <w:r w:rsidRPr="000D24DF">
      <w:rPr>
        <w:rStyle w:val="Nmerodepgina"/>
        <w:b/>
        <w:color w:val="000080"/>
        <w:sz w:val="22"/>
        <w:szCs w:val="22"/>
      </w:rPr>
      <w:instrText xml:space="preserve">PAGE  </w:instrText>
    </w:r>
    <w:r w:rsidRPr="000D24DF">
      <w:rPr>
        <w:rStyle w:val="Nmerodepgina"/>
        <w:b/>
        <w:color w:val="000080"/>
        <w:sz w:val="22"/>
        <w:szCs w:val="22"/>
      </w:rPr>
      <w:fldChar w:fldCharType="separate"/>
    </w:r>
    <w:r w:rsidR="002E289E">
      <w:rPr>
        <w:rStyle w:val="Nmerodepgina"/>
        <w:b/>
        <w:noProof/>
        <w:color w:val="000080"/>
        <w:sz w:val="22"/>
        <w:szCs w:val="22"/>
      </w:rPr>
      <w:t>3</w:t>
    </w:r>
    <w:r w:rsidRPr="000D24DF">
      <w:rPr>
        <w:rStyle w:val="Nmerodepgina"/>
        <w:b/>
        <w:color w:val="000080"/>
        <w:sz w:val="22"/>
        <w:szCs w:val="22"/>
      </w:rPr>
      <w:fldChar w:fldCharType="end"/>
    </w:r>
  </w:p>
  <w:p w:rsidR="00D50E02" w:rsidRDefault="00D50E02" w:rsidP="00871230">
    <w:pPr>
      <w:pStyle w:val="Rodap"/>
      <w:spacing w:line="240" w:lineRule="auto"/>
      <w:jc w:val="center"/>
      <w:rPr>
        <w:rFonts w:cs="Arial"/>
        <w:color w:val="000080"/>
        <w:sz w:val="18"/>
        <w:szCs w:val="18"/>
      </w:rPr>
    </w:pPr>
    <w:r>
      <w:rPr>
        <w:rFonts w:cs="Arial"/>
        <w:color w:val="000080"/>
        <w:sz w:val="18"/>
        <w:szCs w:val="18"/>
      </w:rPr>
      <w:t>Rua Nilton Baldo, 744-A</w:t>
    </w:r>
    <w:r w:rsidRPr="00350EBD">
      <w:rPr>
        <w:rFonts w:cs="Arial"/>
        <w:color w:val="000080"/>
        <w:sz w:val="18"/>
        <w:szCs w:val="18"/>
      </w:rPr>
      <w:t xml:space="preserve"> – Bairro </w:t>
    </w:r>
    <w:r>
      <w:rPr>
        <w:rFonts w:cs="Arial"/>
        <w:color w:val="000080"/>
        <w:sz w:val="18"/>
        <w:szCs w:val="18"/>
      </w:rPr>
      <w:t>Paquetá CEP 31.330-66</w:t>
    </w:r>
    <w:r w:rsidRPr="00350EBD">
      <w:rPr>
        <w:rFonts w:cs="Arial"/>
        <w:color w:val="000080"/>
        <w:sz w:val="18"/>
        <w:szCs w:val="18"/>
      </w:rPr>
      <w:t>0 –</w:t>
    </w:r>
    <w:r>
      <w:rPr>
        <w:rFonts w:cs="Arial"/>
        <w:color w:val="000080"/>
        <w:sz w:val="18"/>
        <w:szCs w:val="18"/>
      </w:rPr>
      <w:t xml:space="preserve"> Belo Horizonte / Minas Gerais.</w:t>
    </w:r>
  </w:p>
  <w:p w:rsidR="00D50E02" w:rsidRPr="00FB2171" w:rsidRDefault="00D50E02" w:rsidP="00871230">
    <w:pPr>
      <w:pStyle w:val="Rodap"/>
      <w:spacing w:line="240" w:lineRule="auto"/>
      <w:jc w:val="center"/>
      <w:rPr>
        <w:rFonts w:cs="Arial"/>
        <w:color w:val="000080"/>
        <w:sz w:val="18"/>
        <w:szCs w:val="18"/>
      </w:rPr>
    </w:pPr>
    <w:r w:rsidRPr="00350EBD">
      <w:rPr>
        <w:rFonts w:cs="Arial"/>
        <w:color w:val="000080"/>
        <w:sz w:val="18"/>
        <w:szCs w:val="18"/>
      </w:rPr>
      <w:t xml:space="preserve">Endereço Eletrônico: ottawaeng@terra.com.br – Telefax (31) </w:t>
    </w:r>
    <w:r>
      <w:rPr>
        <w:rFonts w:cs="Arial"/>
        <w:color w:val="000080"/>
        <w:sz w:val="18"/>
        <w:szCs w:val="18"/>
      </w:rPr>
      <w:t>2527-2800</w:t>
    </w:r>
    <w:r w:rsidRPr="00350EBD">
      <w:rPr>
        <w:rFonts w:cs="Arial"/>
        <w:color w:val="000080"/>
        <w:sz w:val="18"/>
        <w:szCs w:val="18"/>
      </w:rPr>
      <w:t xml:space="preserve"> – CNPJ: 04.472.311/0001-04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E02" w:rsidRPr="000D24DF" w:rsidRDefault="00D50E02" w:rsidP="007465AC">
    <w:pPr>
      <w:pStyle w:val="Rodap"/>
      <w:framePr w:wrap="around" w:vAnchor="text" w:hAnchor="page" w:x="16141" w:y="178"/>
      <w:rPr>
        <w:rStyle w:val="Nmerodepgina"/>
        <w:b/>
        <w:color w:val="000080"/>
        <w:sz w:val="22"/>
        <w:szCs w:val="22"/>
      </w:rPr>
    </w:pPr>
    <w:r w:rsidRPr="000D24DF">
      <w:rPr>
        <w:rStyle w:val="Nmerodepgina"/>
        <w:b/>
        <w:color w:val="000080"/>
        <w:sz w:val="22"/>
        <w:szCs w:val="22"/>
      </w:rPr>
      <w:fldChar w:fldCharType="begin"/>
    </w:r>
    <w:r w:rsidRPr="000D24DF">
      <w:rPr>
        <w:rStyle w:val="Nmerodepgina"/>
        <w:b/>
        <w:color w:val="000080"/>
        <w:sz w:val="22"/>
        <w:szCs w:val="22"/>
      </w:rPr>
      <w:instrText xml:space="preserve">PAGE  </w:instrText>
    </w:r>
    <w:r w:rsidRPr="000D24DF">
      <w:rPr>
        <w:rStyle w:val="Nmerodepgina"/>
        <w:b/>
        <w:color w:val="000080"/>
        <w:sz w:val="22"/>
        <w:szCs w:val="22"/>
      </w:rPr>
      <w:fldChar w:fldCharType="separate"/>
    </w:r>
    <w:r w:rsidR="002E289E">
      <w:rPr>
        <w:rStyle w:val="Nmerodepgina"/>
        <w:b/>
        <w:noProof/>
        <w:color w:val="000080"/>
        <w:sz w:val="22"/>
        <w:szCs w:val="22"/>
      </w:rPr>
      <w:t>39</w:t>
    </w:r>
    <w:r w:rsidRPr="000D24DF">
      <w:rPr>
        <w:rStyle w:val="Nmerodepgina"/>
        <w:b/>
        <w:color w:val="000080"/>
        <w:sz w:val="22"/>
        <w:szCs w:val="22"/>
      </w:rPr>
      <w:fldChar w:fldCharType="end"/>
    </w:r>
  </w:p>
  <w:p w:rsidR="00D50E02" w:rsidRDefault="00D50E02" w:rsidP="00871230">
    <w:pPr>
      <w:pStyle w:val="Rodap"/>
      <w:spacing w:line="240" w:lineRule="auto"/>
      <w:jc w:val="center"/>
      <w:rPr>
        <w:rFonts w:cs="Arial"/>
        <w:color w:val="000080"/>
        <w:sz w:val="18"/>
        <w:szCs w:val="18"/>
      </w:rPr>
    </w:pPr>
    <w:r>
      <w:rPr>
        <w:rFonts w:cs="Arial"/>
        <w:color w:val="000080"/>
        <w:sz w:val="18"/>
        <w:szCs w:val="18"/>
      </w:rPr>
      <w:t>Rua Nilton Baldo, 744-A</w:t>
    </w:r>
    <w:r w:rsidRPr="00350EBD">
      <w:rPr>
        <w:rFonts w:cs="Arial"/>
        <w:color w:val="000080"/>
        <w:sz w:val="18"/>
        <w:szCs w:val="18"/>
      </w:rPr>
      <w:t xml:space="preserve"> – Bairro </w:t>
    </w:r>
    <w:r>
      <w:rPr>
        <w:rFonts w:cs="Arial"/>
        <w:color w:val="000080"/>
        <w:sz w:val="18"/>
        <w:szCs w:val="18"/>
      </w:rPr>
      <w:t>Paquetá CEP 31.330-66</w:t>
    </w:r>
    <w:r w:rsidRPr="00350EBD">
      <w:rPr>
        <w:rFonts w:cs="Arial"/>
        <w:color w:val="000080"/>
        <w:sz w:val="18"/>
        <w:szCs w:val="18"/>
      </w:rPr>
      <w:t>0 –</w:t>
    </w:r>
    <w:r>
      <w:rPr>
        <w:rFonts w:cs="Arial"/>
        <w:color w:val="000080"/>
        <w:sz w:val="18"/>
        <w:szCs w:val="18"/>
      </w:rPr>
      <w:t xml:space="preserve"> Belo Horizonte / Minas Gerais.</w:t>
    </w:r>
  </w:p>
  <w:p w:rsidR="00D50E02" w:rsidRPr="00FB2171" w:rsidRDefault="00D50E02" w:rsidP="00871230">
    <w:pPr>
      <w:pStyle w:val="Rodap"/>
      <w:spacing w:line="240" w:lineRule="auto"/>
      <w:jc w:val="center"/>
      <w:rPr>
        <w:rFonts w:cs="Arial"/>
        <w:color w:val="000080"/>
        <w:sz w:val="18"/>
        <w:szCs w:val="18"/>
      </w:rPr>
    </w:pPr>
    <w:r w:rsidRPr="00350EBD">
      <w:rPr>
        <w:rFonts w:cs="Arial"/>
        <w:color w:val="000080"/>
        <w:sz w:val="18"/>
        <w:szCs w:val="18"/>
      </w:rPr>
      <w:t xml:space="preserve">Endereço Eletrônico: ottawaeng@terra.com.br – Telefax (31) </w:t>
    </w:r>
    <w:r>
      <w:rPr>
        <w:rFonts w:cs="Arial"/>
        <w:color w:val="000080"/>
        <w:sz w:val="18"/>
        <w:szCs w:val="18"/>
      </w:rPr>
      <w:t>2527-2800</w:t>
    </w:r>
    <w:r w:rsidRPr="00350EBD">
      <w:rPr>
        <w:rFonts w:cs="Arial"/>
        <w:color w:val="000080"/>
        <w:sz w:val="18"/>
        <w:szCs w:val="18"/>
      </w:rPr>
      <w:t xml:space="preserve"> – CNPJ: 04.472.311/0001-04</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E02" w:rsidRPr="000D24DF" w:rsidRDefault="00D50E02" w:rsidP="00F460AA">
    <w:pPr>
      <w:pStyle w:val="Rodap"/>
      <w:framePr w:wrap="around" w:vAnchor="text" w:hAnchor="page" w:x="11266" w:y="180"/>
      <w:rPr>
        <w:rStyle w:val="Nmerodepgina"/>
        <w:b/>
        <w:color w:val="000080"/>
        <w:sz w:val="22"/>
        <w:szCs w:val="22"/>
      </w:rPr>
    </w:pPr>
    <w:r w:rsidRPr="000D24DF">
      <w:rPr>
        <w:rStyle w:val="Nmerodepgina"/>
        <w:b/>
        <w:color w:val="000080"/>
        <w:sz w:val="22"/>
        <w:szCs w:val="22"/>
      </w:rPr>
      <w:fldChar w:fldCharType="begin"/>
    </w:r>
    <w:r w:rsidRPr="000D24DF">
      <w:rPr>
        <w:rStyle w:val="Nmerodepgina"/>
        <w:b/>
        <w:color w:val="000080"/>
        <w:sz w:val="22"/>
        <w:szCs w:val="22"/>
      </w:rPr>
      <w:instrText xml:space="preserve">PAGE  </w:instrText>
    </w:r>
    <w:r w:rsidRPr="000D24DF">
      <w:rPr>
        <w:rStyle w:val="Nmerodepgina"/>
        <w:b/>
        <w:color w:val="000080"/>
        <w:sz w:val="22"/>
        <w:szCs w:val="22"/>
      </w:rPr>
      <w:fldChar w:fldCharType="separate"/>
    </w:r>
    <w:r w:rsidR="002E289E">
      <w:rPr>
        <w:rStyle w:val="Nmerodepgina"/>
        <w:b/>
        <w:noProof/>
        <w:color w:val="000080"/>
        <w:sz w:val="22"/>
        <w:szCs w:val="22"/>
      </w:rPr>
      <w:t>43</w:t>
    </w:r>
    <w:r w:rsidRPr="000D24DF">
      <w:rPr>
        <w:rStyle w:val="Nmerodepgina"/>
        <w:b/>
        <w:color w:val="000080"/>
        <w:sz w:val="22"/>
        <w:szCs w:val="22"/>
      </w:rPr>
      <w:fldChar w:fldCharType="end"/>
    </w:r>
  </w:p>
  <w:p w:rsidR="00D50E02" w:rsidRDefault="00D50E02" w:rsidP="00871230">
    <w:pPr>
      <w:pStyle w:val="Rodap"/>
      <w:spacing w:line="240" w:lineRule="auto"/>
      <w:jc w:val="center"/>
      <w:rPr>
        <w:rFonts w:cs="Arial"/>
        <w:color w:val="000080"/>
        <w:sz w:val="18"/>
        <w:szCs w:val="18"/>
      </w:rPr>
    </w:pPr>
    <w:r>
      <w:rPr>
        <w:rFonts w:cs="Arial"/>
        <w:color w:val="000080"/>
        <w:sz w:val="18"/>
        <w:szCs w:val="18"/>
      </w:rPr>
      <w:t>Rua Nilton Baldo, 744-A</w:t>
    </w:r>
    <w:r w:rsidRPr="00350EBD">
      <w:rPr>
        <w:rFonts w:cs="Arial"/>
        <w:color w:val="000080"/>
        <w:sz w:val="18"/>
        <w:szCs w:val="18"/>
      </w:rPr>
      <w:t xml:space="preserve"> – Bairro </w:t>
    </w:r>
    <w:r>
      <w:rPr>
        <w:rFonts w:cs="Arial"/>
        <w:color w:val="000080"/>
        <w:sz w:val="18"/>
        <w:szCs w:val="18"/>
      </w:rPr>
      <w:t>Paquetá CEP 31.330-66</w:t>
    </w:r>
    <w:r w:rsidRPr="00350EBD">
      <w:rPr>
        <w:rFonts w:cs="Arial"/>
        <w:color w:val="000080"/>
        <w:sz w:val="18"/>
        <w:szCs w:val="18"/>
      </w:rPr>
      <w:t>0 –</w:t>
    </w:r>
    <w:r>
      <w:rPr>
        <w:rFonts w:cs="Arial"/>
        <w:color w:val="000080"/>
        <w:sz w:val="18"/>
        <w:szCs w:val="18"/>
      </w:rPr>
      <w:t xml:space="preserve"> Belo Horizonte / Minas Gerais.</w:t>
    </w:r>
  </w:p>
  <w:p w:rsidR="00D50E02" w:rsidRPr="00FB2171" w:rsidRDefault="00D50E02" w:rsidP="00871230">
    <w:pPr>
      <w:pStyle w:val="Rodap"/>
      <w:spacing w:line="240" w:lineRule="auto"/>
      <w:jc w:val="center"/>
      <w:rPr>
        <w:rFonts w:cs="Arial"/>
        <w:color w:val="000080"/>
        <w:sz w:val="18"/>
        <w:szCs w:val="18"/>
      </w:rPr>
    </w:pPr>
    <w:r w:rsidRPr="00350EBD">
      <w:rPr>
        <w:rFonts w:cs="Arial"/>
        <w:color w:val="000080"/>
        <w:sz w:val="18"/>
        <w:szCs w:val="18"/>
      </w:rPr>
      <w:t xml:space="preserve">Endereço Eletrônico: ottawaeng@terra.com.br – Telefax (31) </w:t>
    </w:r>
    <w:r>
      <w:rPr>
        <w:rFonts w:cs="Arial"/>
        <w:color w:val="000080"/>
        <w:sz w:val="18"/>
        <w:szCs w:val="18"/>
      </w:rPr>
      <w:t>2527-2800</w:t>
    </w:r>
    <w:r w:rsidRPr="00350EBD">
      <w:rPr>
        <w:rFonts w:cs="Arial"/>
        <w:color w:val="000080"/>
        <w:sz w:val="18"/>
        <w:szCs w:val="18"/>
      </w:rPr>
      <w:t xml:space="preserve"> – CNPJ: 04.472.311/0001-04</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E02" w:rsidRDefault="00D50E02" w:rsidP="00513968">
    <w:pPr>
      <w:pStyle w:val="Rodap"/>
      <w:spacing w:line="240" w:lineRule="auto"/>
      <w:jc w:val="center"/>
      <w:rPr>
        <w:rFonts w:cs="Arial"/>
        <w:color w:val="000080"/>
        <w:sz w:val="18"/>
        <w:szCs w:val="18"/>
      </w:rPr>
    </w:pPr>
    <w:r>
      <w:rPr>
        <w:rFonts w:cs="Arial"/>
        <w:color w:val="000080"/>
        <w:sz w:val="18"/>
        <w:szCs w:val="18"/>
      </w:rPr>
      <w:t>Rua Nilton Baldo, 744-A</w:t>
    </w:r>
    <w:r w:rsidRPr="00350EBD">
      <w:rPr>
        <w:rFonts w:cs="Arial"/>
        <w:color w:val="000080"/>
        <w:sz w:val="18"/>
        <w:szCs w:val="18"/>
      </w:rPr>
      <w:t xml:space="preserve"> – Bairro </w:t>
    </w:r>
    <w:r>
      <w:rPr>
        <w:rFonts w:cs="Arial"/>
        <w:color w:val="000080"/>
        <w:sz w:val="18"/>
        <w:szCs w:val="18"/>
      </w:rPr>
      <w:t>Paquetá CEP 31.330-66</w:t>
    </w:r>
    <w:r w:rsidRPr="00350EBD">
      <w:rPr>
        <w:rFonts w:cs="Arial"/>
        <w:color w:val="000080"/>
        <w:sz w:val="18"/>
        <w:szCs w:val="18"/>
      </w:rPr>
      <w:t>0 –</w:t>
    </w:r>
    <w:r>
      <w:rPr>
        <w:rFonts w:cs="Arial"/>
        <w:color w:val="000080"/>
        <w:sz w:val="18"/>
        <w:szCs w:val="18"/>
      </w:rPr>
      <w:t xml:space="preserve"> Belo Horizonte / Minas Gerais.</w:t>
    </w:r>
  </w:p>
  <w:p w:rsidR="00D50E02" w:rsidRPr="00FB2171" w:rsidRDefault="00D50E02" w:rsidP="00513968">
    <w:pPr>
      <w:pStyle w:val="Rodap"/>
      <w:spacing w:line="240" w:lineRule="auto"/>
      <w:jc w:val="center"/>
      <w:rPr>
        <w:rFonts w:cs="Arial"/>
        <w:color w:val="000080"/>
        <w:sz w:val="18"/>
        <w:szCs w:val="18"/>
      </w:rPr>
    </w:pPr>
    <w:r w:rsidRPr="00350EBD">
      <w:rPr>
        <w:rFonts w:cs="Arial"/>
        <w:color w:val="000080"/>
        <w:sz w:val="18"/>
        <w:szCs w:val="18"/>
      </w:rPr>
      <w:t xml:space="preserve">Endereço Eletrônico: ottawaeng@terra.com.br – Telefax (31) </w:t>
    </w:r>
    <w:r>
      <w:rPr>
        <w:rFonts w:cs="Arial"/>
        <w:color w:val="000080"/>
        <w:sz w:val="18"/>
        <w:szCs w:val="18"/>
      </w:rPr>
      <w:t>2527-2800</w:t>
    </w:r>
    <w:r w:rsidRPr="00350EBD">
      <w:rPr>
        <w:rFonts w:cs="Arial"/>
        <w:color w:val="000080"/>
        <w:sz w:val="18"/>
        <w:szCs w:val="18"/>
      </w:rPr>
      <w:t xml:space="preserve"> – CNPJ: 04.472.311/0001-04</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E02" w:rsidRPr="00513968" w:rsidRDefault="00D50E02" w:rsidP="00513968">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E1599" w:rsidRDefault="00BE1599" w:rsidP="00A440E3">
      <w:pPr>
        <w:spacing w:line="240" w:lineRule="auto"/>
      </w:pPr>
      <w:r>
        <w:separator/>
      </w:r>
    </w:p>
  </w:footnote>
  <w:footnote w:type="continuationSeparator" w:id="0">
    <w:p w:rsidR="00BE1599" w:rsidRDefault="00BE1599" w:rsidP="00A440E3">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E02" w:rsidRDefault="00D50E02" w:rsidP="00F36671">
    <w:pPr>
      <w:pStyle w:val="Cabealho"/>
      <w:tabs>
        <w:tab w:val="clear" w:pos="4419"/>
        <w:tab w:val="clear" w:pos="8838"/>
        <w:tab w:val="right" w:pos="8789"/>
      </w:tabs>
      <w:spacing w:line="276" w:lineRule="auto"/>
    </w:pPr>
    <w:r>
      <w:rPr>
        <w:noProof/>
      </w:rPr>
      <w:drawing>
        <wp:inline distT="0" distB="0" distL="0" distR="0" wp14:anchorId="3F69AE23" wp14:editId="544A5A51">
          <wp:extent cx="1476375" cy="447675"/>
          <wp:effectExtent l="0" t="0" r="9525" b="9525"/>
          <wp:docPr id="24" name="Imagem 24" descr="Logo OTTAWA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Logo OTTAWA 200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447675"/>
                  </a:xfrm>
                  <a:prstGeom prst="rect">
                    <a:avLst/>
                  </a:prstGeom>
                  <a:noFill/>
                  <a:ln>
                    <a:noFill/>
                  </a:ln>
                </pic:spPr>
              </pic:pic>
            </a:graphicData>
          </a:graphic>
        </wp:inline>
      </w:drawing>
    </w:r>
    <w:r>
      <w:tab/>
    </w:r>
    <w:r>
      <w:rPr>
        <w:noProof/>
        <w:sz w:val="32"/>
        <w:szCs w:val="32"/>
      </w:rPr>
      <w:drawing>
        <wp:inline distT="0" distB="0" distL="0" distR="0" wp14:anchorId="4377BAF4" wp14:editId="634C0133">
          <wp:extent cx="594757" cy="540688"/>
          <wp:effectExtent l="0" t="0" r="0"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aae-header.jpg"/>
                  <pic:cNvPicPr/>
                </pic:nvPicPr>
                <pic:blipFill>
                  <a:blip r:embed="rId2">
                    <a:extLst>
                      <a:ext uri="{28A0092B-C50C-407E-A947-70E740481C1C}">
                        <a14:useLocalDpi xmlns:a14="http://schemas.microsoft.com/office/drawing/2010/main" val="0"/>
                      </a:ext>
                    </a:extLst>
                  </a:blip>
                  <a:stretch>
                    <a:fillRect/>
                  </a:stretch>
                </pic:blipFill>
                <pic:spPr>
                  <a:xfrm>
                    <a:off x="0" y="0"/>
                    <a:ext cx="633670" cy="576063"/>
                  </a:xfrm>
                  <a:prstGeom prst="rect">
                    <a:avLst/>
                  </a:prstGeom>
                </pic:spPr>
              </pic:pic>
            </a:graphicData>
          </a:graphic>
        </wp:inline>
      </w:drawing>
    </w:r>
  </w:p>
  <w:p w:rsidR="00D50E02" w:rsidRDefault="00D50E02" w:rsidP="00D87359">
    <w:pPr>
      <w:pStyle w:val="Cabealho"/>
      <w:spacing w:line="480" w:lineRule="auto"/>
      <w:jc w:val="center"/>
      <w:rPr>
        <w:rFonts w:ascii="Calibri" w:hAnsi="Calibri" w:cs="Calibri"/>
        <w:smallCaps/>
        <w:color w:val="666699"/>
        <w:sz w:val="22"/>
        <w:szCs w:val="22"/>
        <w14:shadow w14:blurRad="50800" w14:dist="38100" w14:dir="2700000" w14:sx="100000" w14:sy="100000" w14:kx="0" w14:ky="0" w14:algn="tl">
          <w14:srgbClr w14:val="000000">
            <w14:alpha w14:val="60000"/>
          </w14:srgbClr>
        </w14:shadow>
      </w:rPr>
    </w:pPr>
    <w:r w:rsidRPr="00A310D6">
      <w:rPr>
        <w:rFonts w:ascii="Calibri" w:hAnsi="Calibri" w:cs="Calibri"/>
        <w:smallCaps/>
        <w:color w:val="666699"/>
        <w:sz w:val="22"/>
        <w:szCs w:val="22"/>
        <w14:shadow w14:blurRad="50800" w14:dist="38100" w14:dir="2700000" w14:sx="100000" w14:sy="100000" w14:kx="0" w14:ky="0" w14:algn="tl">
          <w14:srgbClr w14:val="000000">
            <w14:alpha w14:val="60000"/>
          </w14:srgbClr>
        </w14:shadow>
      </w:rPr>
      <w:t>Sistema de Esgotamento Sanitário do Setor Inhayba</w:t>
    </w:r>
    <w:r>
      <w:rPr>
        <w:rFonts w:ascii="Calibri" w:hAnsi="Calibri" w:cs="Calibri"/>
        <w:smallCaps/>
        <w:color w:val="666699"/>
        <w:sz w:val="22"/>
        <w:szCs w:val="22"/>
        <w14:shadow w14:blurRad="50800" w14:dist="38100" w14:dir="2700000" w14:sx="100000" w14:sy="100000" w14:kx="0" w14:ky="0" w14:algn="tl">
          <w14:srgbClr w14:val="000000">
            <w14:alpha w14:val="60000"/>
          </w14:srgbClr>
        </w14:shadow>
      </w:rPr>
      <w:t xml:space="preserve"> – Projeto Básico/Relatório Técnico</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E02" w:rsidRDefault="00D50E02" w:rsidP="007465AC">
    <w:pPr>
      <w:pStyle w:val="Cabealho"/>
      <w:tabs>
        <w:tab w:val="clear" w:pos="4419"/>
        <w:tab w:val="clear" w:pos="8838"/>
        <w:tab w:val="right" w:pos="14034"/>
      </w:tabs>
      <w:spacing w:line="276" w:lineRule="auto"/>
    </w:pPr>
    <w:r>
      <w:rPr>
        <w:noProof/>
      </w:rPr>
      <w:drawing>
        <wp:inline distT="0" distB="0" distL="0" distR="0" wp14:anchorId="75D6E434" wp14:editId="4FFDA78F">
          <wp:extent cx="1476375" cy="447675"/>
          <wp:effectExtent l="0" t="0" r="9525" b="9525"/>
          <wp:docPr id="26" name="Imagem 26" descr="Logo OTTAWA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Logo OTTAWA 200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447675"/>
                  </a:xfrm>
                  <a:prstGeom prst="rect">
                    <a:avLst/>
                  </a:prstGeom>
                  <a:noFill/>
                  <a:ln>
                    <a:noFill/>
                  </a:ln>
                </pic:spPr>
              </pic:pic>
            </a:graphicData>
          </a:graphic>
        </wp:inline>
      </w:drawing>
    </w:r>
    <w:r>
      <w:tab/>
    </w:r>
    <w:r>
      <w:rPr>
        <w:noProof/>
        <w:sz w:val="32"/>
        <w:szCs w:val="32"/>
      </w:rPr>
      <w:drawing>
        <wp:inline distT="0" distB="0" distL="0" distR="0" wp14:anchorId="5111FEC7" wp14:editId="3A67EC5D">
          <wp:extent cx="594757" cy="540688"/>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aae-header.jpg"/>
                  <pic:cNvPicPr/>
                </pic:nvPicPr>
                <pic:blipFill>
                  <a:blip r:embed="rId2">
                    <a:extLst>
                      <a:ext uri="{28A0092B-C50C-407E-A947-70E740481C1C}">
                        <a14:useLocalDpi xmlns:a14="http://schemas.microsoft.com/office/drawing/2010/main" val="0"/>
                      </a:ext>
                    </a:extLst>
                  </a:blip>
                  <a:stretch>
                    <a:fillRect/>
                  </a:stretch>
                </pic:blipFill>
                <pic:spPr>
                  <a:xfrm>
                    <a:off x="0" y="0"/>
                    <a:ext cx="633670" cy="576063"/>
                  </a:xfrm>
                  <a:prstGeom prst="rect">
                    <a:avLst/>
                  </a:prstGeom>
                </pic:spPr>
              </pic:pic>
            </a:graphicData>
          </a:graphic>
        </wp:inline>
      </w:drawing>
    </w:r>
  </w:p>
  <w:p w:rsidR="00D50E02" w:rsidRDefault="00D50E02" w:rsidP="007465AC">
    <w:pPr>
      <w:pStyle w:val="Cabealho"/>
      <w:tabs>
        <w:tab w:val="right" w:pos="14034"/>
      </w:tabs>
      <w:spacing w:line="480" w:lineRule="auto"/>
      <w:jc w:val="center"/>
      <w:rPr>
        <w:rFonts w:ascii="Calibri" w:hAnsi="Calibri" w:cs="Calibri"/>
        <w:smallCaps/>
        <w:color w:val="666699"/>
        <w:sz w:val="22"/>
        <w:szCs w:val="22"/>
        <w14:shadow w14:blurRad="50800" w14:dist="38100" w14:dir="2700000" w14:sx="100000" w14:sy="100000" w14:kx="0" w14:ky="0" w14:algn="tl">
          <w14:srgbClr w14:val="000000">
            <w14:alpha w14:val="60000"/>
          </w14:srgbClr>
        </w14:shadow>
      </w:rPr>
    </w:pPr>
    <w:r w:rsidRPr="00A310D6">
      <w:rPr>
        <w:rFonts w:ascii="Calibri" w:hAnsi="Calibri" w:cs="Calibri"/>
        <w:smallCaps/>
        <w:color w:val="666699"/>
        <w:sz w:val="22"/>
        <w:szCs w:val="22"/>
        <w14:shadow w14:blurRad="50800" w14:dist="38100" w14:dir="2700000" w14:sx="100000" w14:sy="100000" w14:kx="0" w14:ky="0" w14:algn="tl">
          <w14:srgbClr w14:val="000000">
            <w14:alpha w14:val="60000"/>
          </w14:srgbClr>
        </w14:shadow>
      </w:rPr>
      <w:t>Sistema de Esgotamento Sanitário do Setor Inhayba</w:t>
    </w:r>
    <w:r>
      <w:rPr>
        <w:rFonts w:ascii="Calibri" w:hAnsi="Calibri" w:cs="Calibri"/>
        <w:smallCaps/>
        <w:color w:val="666699"/>
        <w:sz w:val="22"/>
        <w:szCs w:val="22"/>
        <w14:shadow w14:blurRad="50800" w14:dist="38100" w14:dir="2700000" w14:sx="100000" w14:sy="100000" w14:kx="0" w14:ky="0" w14:algn="tl">
          <w14:srgbClr w14:val="000000">
            <w14:alpha w14:val="60000"/>
          </w14:srgbClr>
        </w14:shadow>
      </w:rPr>
      <w:t xml:space="preserve"> – Projeto Básico/Relatório Técnico</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E02" w:rsidRDefault="00D50E02" w:rsidP="00F36671">
    <w:pPr>
      <w:pStyle w:val="Cabealho"/>
      <w:tabs>
        <w:tab w:val="clear" w:pos="4419"/>
        <w:tab w:val="clear" w:pos="8838"/>
        <w:tab w:val="right" w:pos="8789"/>
      </w:tabs>
      <w:spacing w:line="276" w:lineRule="auto"/>
    </w:pPr>
    <w:r>
      <w:rPr>
        <w:noProof/>
      </w:rPr>
      <w:drawing>
        <wp:inline distT="0" distB="0" distL="0" distR="0" wp14:anchorId="347BFE38" wp14:editId="13D46F35">
          <wp:extent cx="1476375" cy="447675"/>
          <wp:effectExtent l="0" t="0" r="9525" b="9525"/>
          <wp:docPr id="6" name="Imagem 6" descr="Logo OTTAWA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Logo OTTAWA 200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447675"/>
                  </a:xfrm>
                  <a:prstGeom prst="rect">
                    <a:avLst/>
                  </a:prstGeom>
                  <a:noFill/>
                  <a:ln>
                    <a:noFill/>
                  </a:ln>
                </pic:spPr>
              </pic:pic>
            </a:graphicData>
          </a:graphic>
        </wp:inline>
      </w:drawing>
    </w:r>
    <w:r>
      <w:tab/>
    </w:r>
    <w:r>
      <w:rPr>
        <w:noProof/>
        <w:sz w:val="32"/>
        <w:szCs w:val="32"/>
      </w:rPr>
      <w:drawing>
        <wp:inline distT="0" distB="0" distL="0" distR="0" wp14:anchorId="57BAF4F5" wp14:editId="3A543764">
          <wp:extent cx="594757" cy="540688"/>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aae-header.jpg"/>
                  <pic:cNvPicPr/>
                </pic:nvPicPr>
                <pic:blipFill>
                  <a:blip r:embed="rId2">
                    <a:extLst>
                      <a:ext uri="{28A0092B-C50C-407E-A947-70E740481C1C}">
                        <a14:useLocalDpi xmlns:a14="http://schemas.microsoft.com/office/drawing/2010/main" val="0"/>
                      </a:ext>
                    </a:extLst>
                  </a:blip>
                  <a:stretch>
                    <a:fillRect/>
                  </a:stretch>
                </pic:blipFill>
                <pic:spPr>
                  <a:xfrm>
                    <a:off x="0" y="0"/>
                    <a:ext cx="633670" cy="576063"/>
                  </a:xfrm>
                  <a:prstGeom prst="rect">
                    <a:avLst/>
                  </a:prstGeom>
                </pic:spPr>
              </pic:pic>
            </a:graphicData>
          </a:graphic>
        </wp:inline>
      </w:drawing>
    </w:r>
  </w:p>
  <w:p w:rsidR="00D50E02" w:rsidRDefault="00D50E02" w:rsidP="00D87359">
    <w:pPr>
      <w:pStyle w:val="Cabealho"/>
      <w:spacing w:line="480" w:lineRule="auto"/>
      <w:jc w:val="center"/>
      <w:rPr>
        <w:rFonts w:ascii="Calibri" w:hAnsi="Calibri" w:cs="Calibri"/>
        <w:smallCaps/>
        <w:color w:val="666699"/>
        <w:sz w:val="22"/>
        <w:szCs w:val="22"/>
        <w14:shadow w14:blurRad="50800" w14:dist="38100" w14:dir="2700000" w14:sx="100000" w14:sy="100000" w14:kx="0" w14:ky="0" w14:algn="tl">
          <w14:srgbClr w14:val="000000">
            <w14:alpha w14:val="60000"/>
          </w14:srgbClr>
        </w14:shadow>
      </w:rPr>
    </w:pPr>
    <w:r w:rsidRPr="00A310D6">
      <w:rPr>
        <w:rFonts w:ascii="Calibri" w:hAnsi="Calibri" w:cs="Calibri"/>
        <w:smallCaps/>
        <w:color w:val="666699"/>
        <w:sz w:val="22"/>
        <w:szCs w:val="22"/>
        <w14:shadow w14:blurRad="50800" w14:dist="38100" w14:dir="2700000" w14:sx="100000" w14:sy="100000" w14:kx="0" w14:ky="0" w14:algn="tl">
          <w14:srgbClr w14:val="000000">
            <w14:alpha w14:val="60000"/>
          </w14:srgbClr>
        </w14:shadow>
      </w:rPr>
      <w:t>Sistema de Esgotamento Sanitário do Setor Inhayba</w:t>
    </w:r>
    <w:r>
      <w:rPr>
        <w:rFonts w:ascii="Calibri" w:hAnsi="Calibri" w:cs="Calibri"/>
        <w:smallCaps/>
        <w:color w:val="666699"/>
        <w:sz w:val="22"/>
        <w:szCs w:val="22"/>
        <w14:shadow w14:blurRad="50800" w14:dist="38100" w14:dir="2700000" w14:sx="100000" w14:sy="100000" w14:kx="0" w14:ky="0" w14:algn="tl">
          <w14:srgbClr w14:val="000000">
            <w14:alpha w14:val="60000"/>
          </w14:srgbClr>
        </w14:shadow>
      </w:rPr>
      <w:t xml:space="preserve"> – Projeto Básico/Relatório Técnico</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E02" w:rsidRPr="00513968" w:rsidRDefault="00D50E02" w:rsidP="00513968">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39C1F3A"/>
    <w:lvl w:ilvl="0">
      <w:start w:val="1"/>
      <w:numFmt w:val="bullet"/>
      <w:pStyle w:val="Commarcadores"/>
      <w:lvlText w:val=""/>
      <w:lvlJc w:val="left"/>
      <w:pPr>
        <w:tabs>
          <w:tab w:val="num" w:pos="360"/>
        </w:tabs>
        <w:ind w:left="360" w:hanging="360"/>
      </w:pPr>
      <w:rPr>
        <w:rFonts w:ascii="Symbol" w:hAnsi="Symbol" w:hint="default"/>
      </w:rPr>
    </w:lvl>
  </w:abstractNum>
  <w:abstractNum w:abstractNumId="1">
    <w:nsid w:val="031A23AA"/>
    <w:multiLevelType w:val="multilevel"/>
    <w:tmpl w:val="02745878"/>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4406" w:hanging="720"/>
      </w:pPr>
      <w:rPr>
        <w:rFonts w:hint="default"/>
      </w:rPr>
    </w:lvl>
    <w:lvl w:ilvl="3">
      <w:start w:val="1"/>
      <w:numFmt w:val="decimal"/>
      <w:pStyle w:val="Ttulo4"/>
      <w:lvlText w:val="%1.%2.%3.%4"/>
      <w:lvlJc w:val="left"/>
      <w:pPr>
        <w:ind w:left="864" w:hanging="864"/>
      </w:pPr>
      <w:rPr>
        <w:rFonts w:hint="default"/>
      </w:rPr>
    </w:lvl>
    <w:lvl w:ilvl="4">
      <w:start w:val="1"/>
      <w:numFmt w:val="lowerLetter"/>
      <w:pStyle w:val="Ttulo5"/>
      <w:lvlText w:val="%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
    <w:nsid w:val="0E34085A"/>
    <w:multiLevelType w:val="hybridMultilevel"/>
    <w:tmpl w:val="4FAA8AB8"/>
    <w:lvl w:ilvl="0" w:tplc="D26405A2">
      <w:start w:val="1"/>
      <w:numFmt w:val="decimal"/>
      <w:pStyle w:val="ListaFigura"/>
      <w:lvlText w:val="Figura %1."/>
      <w:lvlJc w:val="left"/>
      <w:pPr>
        <w:tabs>
          <w:tab w:val="num" w:pos="360"/>
        </w:tabs>
        <w:ind w:left="0" w:firstLine="0"/>
      </w:pPr>
      <w:rPr>
        <w:rFonts w:ascii="Arial" w:hAnsi="Arial" w:cs="Times New Roman" w:hint="default"/>
        <w:b w:val="0"/>
        <w:i w:val="0"/>
      </w:r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3">
    <w:nsid w:val="0FE8637C"/>
    <w:multiLevelType w:val="multilevel"/>
    <w:tmpl w:val="6CA440EE"/>
    <w:lvl w:ilvl="0">
      <w:start w:val="1"/>
      <w:numFmt w:val="bullet"/>
      <w:lvlText w:val=""/>
      <w:lvlJc w:val="left"/>
      <w:pPr>
        <w:tabs>
          <w:tab w:val="num" w:pos="425"/>
        </w:tabs>
        <w:ind w:left="0" w:firstLine="0"/>
      </w:pPr>
      <w:rPr>
        <w:rFonts w:ascii="Wingdings" w:hAnsi="Wingdings" w:hint="default"/>
      </w:rPr>
    </w:lvl>
    <w:lvl w:ilvl="1">
      <w:start w:val="1"/>
      <w:numFmt w:val="decimal"/>
      <w:isLgl/>
      <w:lvlText w:val="%1.%2."/>
      <w:lvlJc w:val="left"/>
      <w:pPr>
        <w:tabs>
          <w:tab w:val="num" w:pos="567"/>
        </w:tabs>
        <w:ind w:left="0" w:firstLine="0"/>
      </w:pPr>
      <w:rPr>
        <w:rFonts w:ascii="Arial" w:eastAsia="Times New Roman" w:hAnsi="Arial" w:cs="Times New Roman" w:hint="default"/>
      </w:rPr>
    </w:lvl>
    <w:lvl w:ilvl="2">
      <w:start w:val="1"/>
      <w:numFmt w:val="decimal"/>
      <w:isLgl/>
      <w:lvlText w:val="%1.%2.%3."/>
      <w:lvlJc w:val="left"/>
      <w:pPr>
        <w:tabs>
          <w:tab w:val="num" w:pos="765"/>
        </w:tabs>
        <w:ind w:left="0" w:firstLine="0"/>
      </w:pPr>
    </w:lvl>
    <w:lvl w:ilvl="3">
      <w:start w:val="1"/>
      <w:numFmt w:val="decimal"/>
      <w:lvlRestart w:val="0"/>
      <w:isLgl/>
      <w:lvlText w:val="%1.%2.%3.%4."/>
      <w:lvlJc w:val="left"/>
      <w:pPr>
        <w:tabs>
          <w:tab w:val="num" w:pos="1363"/>
        </w:tabs>
        <w:ind w:left="1363" w:hanging="1080"/>
      </w:pPr>
    </w:lvl>
    <w:lvl w:ilvl="4">
      <w:start w:val="1"/>
      <w:numFmt w:val="decimal"/>
      <w:isLgl/>
      <w:lvlText w:val="%1.%2.%3.%4.%5."/>
      <w:lvlJc w:val="left"/>
      <w:pPr>
        <w:tabs>
          <w:tab w:val="num" w:pos="1363"/>
        </w:tabs>
        <w:ind w:left="1363" w:hanging="1080"/>
      </w:pPr>
    </w:lvl>
    <w:lvl w:ilvl="5">
      <w:start w:val="1"/>
      <w:numFmt w:val="decimal"/>
      <w:isLgl/>
      <w:lvlText w:val="%1.%2.%3.%4.%5.%6."/>
      <w:lvlJc w:val="left"/>
      <w:pPr>
        <w:tabs>
          <w:tab w:val="num" w:pos="1723"/>
        </w:tabs>
        <w:ind w:left="1723" w:hanging="1440"/>
      </w:pPr>
    </w:lvl>
    <w:lvl w:ilvl="6">
      <w:start w:val="1"/>
      <w:numFmt w:val="decimal"/>
      <w:isLgl/>
      <w:lvlText w:val="%1.%2.%3.%4.%5.%6.%7."/>
      <w:lvlJc w:val="left"/>
      <w:pPr>
        <w:tabs>
          <w:tab w:val="num" w:pos="1723"/>
        </w:tabs>
        <w:ind w:left="1723" w:hanging="1440"/>
      </w:pPr>
    </w:lvl>
    <w:lvl w:ilvl="7">
      <w:start w:val="1"/>
      <w:numFmt w:val="decimal"/>
      <w:isLgl/>
      <w:lvlText w:val="%1.%2.%3.%4.%5.%6.%7.%8."/>
      <w:lvlJc w:val="left"/>
      <w:pPr>
        <w:tabs>
          <w:tab w:val="num" w:pos="2083"/>
        </w:tabs>
        <w:ind w:left="2083" w:hanging="1800"/>
      </w:pPr>
    </w:lvl>
    <w:lvl w:ilvl="8">
      <w:start w:val="1"/>
      <w:numFmt w:val="decimal"/>
      <w:isLgl/>
      <w:lvlText w:val="%1.%2.%3.%4.%5.%6.%7.%8.%9."/>
      <w:lvlJc w:val="left"/>
      <w:pPr>
        <w:tabs>
          <w:tab w:val="num" w:pos="2443"/>
        </w:tabs>
        <w:ind w:left="2443" w:hanging="2160"/>
      </w:pPr>
    </w:lvl>
  </w:abstractNum>
  <w:abstractNum w:abstractNumId="4">
    <w:nsid w:val="132F217F"/>
    <w:multiLevelType w:val="hybridMultilevel"/>
    <w:tmpl w:val="2782EE60"/>
    <w:lvl w:ilvl="0" w:tplc="95464B56">
      <w:start w:val="1"/>
      <w:numFmt w:val="bullet"/>
      <w:lvlText w:val=""/>
      <w:lvlJc w:val="left"/>
      <w:pPr>
        <w:tabs>
          <w:tab w:val="num" w:pos="360"/>
        </w:tabs>
        <w:ind w:left="360" w:hanging="360"/>
      </w:pPr>
      <w:rPr>
        <w:rFonts w:ascii="Wingdings" w:hAnsi="Wingdings" w:hint="default"/>
      </w:rPr>
    </w:lvl>
    <w:lvl w:ilvl="1" w:tplc="745EB508">
      <w:start w:val="1"/>
      <w:numFmt w:val="bullet"/>
      <w:lvlText w:val="o"/>
      <w:lvlJc w:val="left"/>
      <w:pPr>
        <w:tabs>
          <w:tab w:val="num" w:pos="1440"/>
        </w:tabs>
        <w:ind w:left="1440" w:hanging="360"/>
      </w:pPr>
      <w:rPr>
        <w:rFonts w:ascii="Courier New" w:hAnsi="Courier New" w:hint="default"/>
      </w:rPr>
    </w:lvl>
    <w:lvl w:ilvl="2" w:tplc="83CA5044">
      <w:start w:val="1"/>
      <w:numFmt w:val="bullet"/>
      <w:lvlText w:val=""/>
      <w:lvlJc w:val="left"/>
      <w:pPr>
        <w:tabs>
          <w:tab w:val="num" w:pos="2160"/>
        </w:tabs>
        <w:ind w:left="2160" w:hanging="360"/>
      </w:pPr>
      <w:rPr>
        <w:rFonts w:ascii="Wingdings" w:hAnsi="Wingdings" w:hint="default"/>
      </w:rPr>
    </w:lvl>
    <w:lvl w:ilvl="3" w:tplc="CA06D9F0">
      <w:start w:val="1"/>
      <w:numFmt w:val="bullet"/>
      <w:lvlText w:val=""/>
      <w:lvlJc w:val="left"/>
      <w:pPr>
        <w:tabs>
          <w:tab w:val="num" w:pos="2880"/>
        </w:tabs>
        <w:ind w:left="2880" w:hanging="360"/>
      </w:pPr>
      <w:rPr>
        <w:rFonts w:ascii="Symbol" w:hAnsi="Symbol" w:hint="default"/>
      </w:rPr>
    </w:lvl>
    <w:lvl w:ilvl="4" w:tplc="4EEAE128">
      <w:start w:val="1"/>
      <w:numFmt w:val="bullet"/>
      <w:lvlText w:val="o"/>
      <w:lvlJc w:val="left"/>
      <w:pPr>
        <w:tabs>
          <w:tab w:val="num" w:pos="3600"/>
        </w:tabs>
        <w:ind w:left="3600" w:hanging="360"/>
      </w:pPr>
      <w:rPr>
        <w:rFonts w:ascii="Courier New" w:hAnsi="Courier New" w:hint="default"/>
      </w:rPr>
    </w:lvl>
    <w:lvl w:ilvl="5" w:tplc="3FE8FE94" w:tentative="1">
      <w:start w:val="1"/>
      <w:numFmt w:val="bullet"/>
      <w:lvlText w:val=""/>
      <w:lvlJc w:val="left"/>
      <w:pPr>
        <w:tabs>
          <w:tab w:val="num" w:pos="4320"/>
        </w:tabs>
        <w:ind w:left="4320" w:hanging="360"/>
      </w:pPr>
      <w:rPr>
        <w:rFonts w:ascii="Wingdings" w:hAnsi="Wingdings" w:hint="default"/>
      </w:rPr>
    </w:lvl>
    <w:lvl w:ilvl="6" w:tplc="2FB45D30" w:tentative="1">
      <w:start w:val="1"/>
      <w:numFmt w:val="bullet"/>
      <w:lvlText w:val=""/>
      <w:lvlJc w:val="left"/>
      <w:pPr>
        <w:tabs>
          <w:tab w:val="num" w:pos="5040"/>
        </w:tabs>
        <w:ind w:left="5040" w:hanging="360"/>
      </w:pPr>
      <w:rPr>
        <w:rFonts w:ascii="Symbol" w:hAnsi="Symbol" w:hint="default"/>
      </w:rPr>
    </w:lvl>
    <w:lvl w:ilvl="7" w:tplc="85DA7C88" w:tentative="1">
      <w:start w:val="1"/>
      <w:numFmt w:val="bullet"/>
      <w:lvlText w:val="o"/>
      <w:lvlJc w:val="left"/>
      <w:pPr>
        <w:tabs>
          <w:tab w:val="num" w:pos="5760"/>
        </w:tabs>
        <w:ind w:left="5760" w:hanging="360"/>
      </w:pPr>
      <w:rPr>
        <w:rFonts w:ascii="Courier New" w:hAnsi="Courier New" w:hint="default"/>
      </w:rPr>
    </w:lvl>
    <w:lvl w:ilvl="8" w:tplc="D9205CEA" w:tentative="1">
      <w:start w:val="1"/>
      <w:numFmt w:val="bullet"/>
      <w:lvlText w:val=""/>
      <w:lvlJc w:val="left"/>
      <w:pPr>
        <w:tabs>
          <w:tab w:val="num" w:pos="6480"/>
        </w:tabs>
        <w:ind w:left="6480" w:hanging="360"/>
      </w:pPr>
      <w:rPr>
        <w:rFonts w:ascii="Wingdings" w:hAnsi="Wingdings" w:hint="default"/>
      </w:rPr>
    </w:lvl>
  </w:abstractNum>
  <w:abstractNum w:abstractNumId="5">
    <w:nsid w:val="13305F85"/>
    <w:multiLevelType w:val="hybridMultilevel"/>
    <w:tmpl w:val="7672988C"/>
    <w:lvl w:ilvl="0" w:tplc="C806247A">
      <w:start w:val="1"/>
      <w:numFmt w:val="bullet"/>
      <w:pStyle w:val="Marcadores"/>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nsid w:val="2DF25A14"/>
    <w:multiLevelType w:val="hybridMultilevel"/>
    <w:tmpl w:val="AC165AB8"/>
    <w:lvl w:ilvl="0" w:tplc="D59E94DE">
      <w:start w:val="1"/>
      <w:numFmt w:val="decimal"/>
      <w:pStyle w:val="Fig"/>
      <w:lvlText w:val="Figura %1."/>
      <w:lvlJc w:val="left"/>
      <w:pPr>
        <w:ind w:left="7164" w:hanging="360"/>
      </w:pPr>
      <w:rPr>
        <w:rFonts w:cs="Times New Roman"/>
        <w:bCs w:val="0"/>
        <w:iCs w:val="0"/>
        <w:smallCaps w:val="0"/>
        <w:strike w:val="0"/>
        <w:dstrike w:val="0"/>
        <w:vanish w:val="0"/>
        <w:color w:val="000000"/>
        <w:spacing w:val="0"/>
        <w:kern w:val="0"/>
        <w:position w:val="0"/>
        <w:u w:val="none"/>
        <w:effect w:val="none"/>
        <w:vertAlign w:val="baseline"/>
        <w:em w:val="none"/>
        <w:specVanish w:val="0"/>
      </w:r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7">
    <w:nsid w:val="34990878"/>
    <w:multiLevelType w:val="hybridMultilevel"/>
    <w:tmpl w:val="1474F144"/>
    <w:lvl w:ilvl="0" w:tplc="FC225362">
      <w:start w:val="1"/>
      <w:numFmt w:val="bullet"/>
      <w:lvlText w:val=""/>
      <w:lvlJc w:val="left"/>
      <w:pPr>
        <w:ind w:left="1145"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nsid w:val="355946B0"/>
    <w:multiLevelType w:val="hybridMultilevel"/>
    <w:tmpl w:val="BB927084"/>
    <w:lvl w:ilvl="0" w:tplc="17CEB954">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nsid w:val="35FE13F3"/>
    <w:multiLevelType w:val="hybridMultilevel"/>
    <w:tmpl w:val="DF1CB172"/>
    <w:lvl w:ilvl="0" w:tplc="8C8659C2">
      <w:start w:val="1"/>
      <w:numFmt w:val="decimal"/>
      <w:lvlText w:val="ANEXO %1."/>
      <w:lvlJc w:val="left"/>
      <w:pPr>
        <w:ind w:left="1152" w:hanging="360"/>
      </w:pPr>
      <w:rPr>
        <w:rFonts w:hint="default"/>
      </w:rPr>
    </w:lvl>
    <w:lvl w:ilvl="1" w:tplc="04160019" w:tentative="1">
      <w:start w:val="1"/>
      <w:numFmt w:val="lowerLetter"/>
      <w:lvlText w:val="%2."/>
      <w:lvlJc w:val="left"/>
      <w:pPr>
        <w:ind w:left="1872" w:hanging="360"/>
      </w:pPr>
    </w:lvl>
    <w:lvl w:ilvl="2" w:tplc="0416001B" w:tentative="1">
      <w:start w:val="1"/>
      <w:numFmt w:val="lowerRoman"/>
      <w:lvlText w:val="%3."/>
      <w:lvlJc w:val="right"/>
      <w:pPr>
        <w:ind w:left="2592" w:hanging="180"/>
      </w:pPr>
    </w:lvl>
    <w:lvl w:ilvl="3" w:tplc="0416000F" w:tentative="1">
      <w:start w:val="1"/>
      <w:numFmt w:val="decimal"/>
      <w:lvlText w:val="%4."/>
      <w:lvlJc w:val="left"/>
      <w:pPr>
        <w:ind w:left="3312" w:hanging="360"/>
      </w:pPr>
    </w:lvl>
    <w:lvl w:ilvl="4" w:tplc="04160019" w:tentative="1">
      <w:start w:val="1"/>
      <w:numFmt w:val="lowerLetter"/>
      <w:lvlText w:val="%5."/>
      <w:lvlJc w:val="left"/>
      <w:pPr>
        <w:ind w:left="4032" w:hanging="360"/>
      </w:pPr>
    </w:lvl>
    <w:lvl w:ilvl="5" w:tplc="0416001B" w:tentative="1">
      <w:start w:val="1"/>
      <w:numFmt w:val="lowerRoman"/>
      <w:lvlText w:val="%6."/>
      <w:lvlJc w:val="right"/>
      <w:pPr>
        <w:ind w:left="4752" w:hanging="180"/>
      </w:pPr>
    </w:lvl>
    <w:lvl w:ilvl="6" w:tplc="0416000F" w:tentative="1">
      <w:start w:val="1"/>
      <w:numFmt w:val="decimal"/>
      <w:lvlText w:val="%7."/>
      <w:lvlJc w:val="left"/>
      <w:pPr>
        <w:ind w:left="5472" w:hanging="360"/>
      </w:pPr>
    </w:lvl>
    <w:lvl w:ilvl="7" w:tplc="04160019" w:tentative="1">
      <w:start w:val="1"/>
      <w:numFmt w:val="lowerLetter"/>
      <w:lvlText w:val="%8."/>
      <w:lvlJc w:val="left"/>
      <w:pPr>
        <w:ind w:left="6192" w:hanging="360"/>
      </w:pPr>
    </w:lvl>
    <w:lvl w:ilvl="8" w:tplc="0416001B" w:tentative="1">
      <w:start w:val="1"/>
      <w:numFmt w:val="lowerRoman"/>
      <w:lvlText w:val="%9."/>
      <w:lvlJc w:val="right"/>
      <w:pPr>
        <w:ind w:left="6912" w:hanging="180"/>
      </w:pPr>
    </w:lvl>
  </w:abstractNum>
  <w:abstractNum w:abstractNumId="10">
    <w:nsid w:val="4A735061"/>
    <w:multiLevelType w:val="hybridMultilevel"/>
    <w:tmpl w:val="C2E0C5B6"/>
    <w:lvl w:ilvl="0" w:tplc="04160017">
      <w:start w:val="1"/>
      <w:numFmt w:val="bullet"/>
      <w:lvlText w:val=""/>
      <w:lvlJc w:val="left"/>
      <w:pPr>
        <w:tabs>
          <w:tab w:val="num" w:pos="360"/>
        </w:tabs>
        <w:ind w:left="360" w:hanging="360"/>
      </w:pPr>
      <w:rPr>
        <w:rFonts w:ascii="Wingdings" w:hAnsi="Wingdings" w:hint="default"/>
      </w:rPr>
    </w:lvl>
    <w:lvl w:ilvl="1" w:tplc="04160019">
      <w:start w:val="1"/>
      <w:numFmt w:val="bullet"/>
      <w:lvlText w:val="o"/>
      <w:lvlJc w:val="left"/>
      <w:pPr>
        <w:tabs>
          <w:tab w:val="num" w:pos="1440"/>
        </w:tabs>
        <w:ind w:left="1440" w:hanging="360"/>
      </w:pPr>
      <w:rPr>
        <w:rFonts w:ascii="Courier New" w:hAnsi="Courier New" w:hint="default"/>
      </w:rPr>
    </w:lvl>
    <w:lvl w:ilvl="2" w:tplc="0416001B">
      <w:start w:val="1"/>
      <w:numFmt w:val="bullet"/>
      <w:lvlText w:val=""/>
      <w:lvlJc w:val="left"/>
      <w:pPr>
        <w:tabs>
          <w:tab w:val="num" w:pos="2160"/>
        </w:tabs>
        <w:ind w:left="2160" w:hanging="360"/>
      </w:pPr>
      <w:rPr>
        <w:rFonts w:ascii="Wingdings" w:hAnsi="Wingdings" w:hint="default"/>
      </w:rPr>
    </w:lvl>
    <w:lvl w:ilvl="3" w:tplc="0416000F">
      <w:start w:val="1"/>
      <w:numFmt w:val="bullet"/>
      <w:lvlText w:val=""/>
      <w:lvlJc w:val="left"/>
      <w:pPr>
        <w:tabs>
          <w:tab w:val="num" w:pos="2880"/>
        </w:tabs>
        <w:ind w:left="2880" w:hanging="360"/>
      </w:pPr>
      <w:rPr>
        <w:rFonts w:ascii="Symbol" w:hAnsi="Symbol" w:hint="default"/>
      </w:rPr>
    </w:lvl>
    <w:lvl w:ilvl="4" w:tplc="04160019">
      <w:start w:val="1"/>
      <w:numFmt w:val="bullet"/>
      <w:lvlText w:val="o"/>
      <w:lvlJc w:val="left"/>
      <w:pPr>
        <w:tabs>
          <w:tab w:val="num" w:pos="3600"/>
        </w:tabs>
        <w:ind w:left="3600" w:hanging="360"/>
      </w:pPr>
      <w:rPr>
        <w:rFonts w:ascii="Courier New" w:hAnsi="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11">
    <w:nsid w:val="4DD4037F"/>
    <w:multiLevelType w:val="hybridMultilevel"/>
    <w:tmpl w:val="7696C286"/>
    <w:lvl w:ilvl="0" w:tplc="0986B698">
      <w:start w:val="1"/>
      <w:numFmt w:val="decimal"/>
      <w:pStyle w:val="EstiloFigura"/>
      <w:lvlText w:val="Figura %1."/>
      <w:lvlJc w:val="left"/>
      <w:pPr>
        <w:tabs>
          <w:tab w:val="num" w:pos="840"/>
        </w:tabs>
        <w:ind w:left="480" w:firstLine="0"/>
      </w:pPr>
      <w:rPr>
        <w:rFonts w:ascii="Arial" w:hAnsi="Arial" w:hint="default"/>
        <w:b w:val="0"/>
        <w:i w:val="0"/>
      </w:rPr>
    </w:lvl>
    <w:lvl w:ilvl="1" w:tplc="04160019" w:tentative="1">
      <w:start w:val="1"/>
      <w:numFmt w:val="lowerLetter"/>
      <w:lvlText w:val="%2."/>
      <w:lvlJc w:val="left"/>
      <w:pPr>
        <w:tabs>
          <w:tab w:val="num" w:pos="1920"/>
        </w:tabs>
        <w:ind w:left="1920" w:hanging="360"/>
      </w:pPr>
    </w:lvl>
    <w:lvl w:ilvl="2" w:tplc="0416001B" w:tentative="1">
      <w:start w:val="1"/>
      <w:numFmt w:val="lowerRoman"/>
      <w:lvlText w:val="%3."/>
      <w:lvlJc w:val="right"/>
      <w:pPr>
        <w:tabs>
          <w:tab w:val="num" w:pos="2640"/>
        </w:tabs>
        <w:ind w:left="2640" w:hanging="180"/>
      </w:pPr>
    </w:lvl>
    <w:lvl w:ilvl="3" w:tplc="0416000F" w:tentative="1">
      <w:start w:val="1"/>
      <w:numFmt w:val="decimal"/>
      <w:lvlText w:val="%4."/>
      <w:lvlJc w:val="left"/>
      <w:pPr>
        <w:tabs>
          <w:tab w:val="num" w:pos="3360"/>
        </w:tabs>
        <w:ind w:left="3360" w:hanging="360"/>
      </w:pPr>
    </w:lvl>
    <w:lvl w:ilvl="4" w:tplc="04160019" w:tentative="1">
      <w:start w:val="1"/>
      <w:numFmt w:val="lowerLetter"/>
      <w:lvlText w:val="%5."/>
      <w:lvlJc w:val="left"/>
      <w:pPr>
        <w:tabs>
          <w:tab w:val="num" w:pos="4080"/>
        </w:tabs>
        <w:ind w:left="4080" w:hanging="360"/>
      </w:pPr>
    </w:lvl>
    <w:lvl w:ilvl="5" w:tplc="0416001B" w:tentative="1">
      <w:start w:val="1"/>
      <w:numFmt w:val="lowerRoman"/>
      <w:lvlText w:val="%6."/>
      <w:lvlJc w:val="right"/>
      <w:pPr>
        <w:tabs>
          <w:tab w:val="num" w:pos="4800"/>
        </w:tabs>
        <w:ind w:left="4800" w:hanging="180"/>
      </w:pPr>
    </w:lvl>
    <w:lvl w:ilvl="6" w:tplc="0416000F" w:tentative="1">
      <w:start w:val="1"/>
      <w:numFmt w:val="decimal"/>
      <w:lvlText w:val="%7."/>
      <w:lvlJc w:val="left"/>
      <w:pPr>
        <w:tabs>
          <w:tab w:val="num" w:pos="5520"/>
        </w:tabs>
        <w:ind w:left="5520" w:hanging="360"/>
      </w:pPr>
    </w:lvl>
    <w:lvl w:ilvl="7" w:tplc="04160019" w:tentative="1">
      <w:start w:val="1"/>
      <w:numFmt w:val="lowerLetter"/>
      <w:lvlText w:val="%8."/>
      <w:lvlJc w:val="left"/>
      <w:pPr>
        <w:tabs>
          <w:tab w:val="num" w:pos="6240"/>
        </w:tabs>
        <w:ind w:left="6240" w:hanging="360"/>
      </w:pPr>
    </w:lvl>
    <w:lvl w:ilvl="8" w:tplc="0416001B" w:tentative="1">
      <w:start w:val="1"/>
      <w:numFmt w:val="lowerRoman"/>
      <w:lvlText w:val="%9."/>
      <w:lvlJc w:val="right"/>
      <w:pPr>
        <w:tabs>
          <w:tab w:val="num" w:pos="6960"/>
        </w:tabs>
        <w:ind w:left="6960" w:hanging="180"/>
      </w:pPr>
    </w:lvl>
  </w:abstractNum>
  <w:abstractNum w:abstractNumId="12">
    <w:nsid w:val="4FC33307"/>
    <w:multiLevelType w:val="hybridMultilevel"/>
    <w:tmpl w:val="292E3D56"/>
    <w:lvl w:ilvl="0" w:tplc="5AF289B4">
      <w:start w:val="1"/>
      <w:numFmt w:val="decimal"/>
      <w:pStyle w:val="Tabela"/>
      <w:lvlText w:val="Tabela %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nsid w:val="57FF1E78"/>
    <w:multiLevelType w:val="hybridMultilevel"/>
    <w:tmpl w:val="1904F31C"/>
    <w:lvl w:ilvl="0" w:tplc="04160017">
      <w:start w:val="1"/>
      <w:numFmt w:val="bullet"/>
      <w:lvlText w:val=""/>
      <w:lvlJc w:val="left"/>
      <w:pPr>
        <w:tabs>
          <w:tab w:val="num" w:pos="720"/>
        </w:tabs>
        <w:ind w:left="720" w:hanging="360"/>
      </w:pPr>
      <w:rPr>
        <w:rFonts w:ascii="Wingdings" w:hAnsi="Wingdings" w:hint="default"/>
      </w:rPr>
    </w:lvl>
    <w:lvl w:ilvl="1" w:tplc="04160019">
      <w:start w:val="1"/>
      <w:numFmt w:val="bullet"/>
      <w:lvlText w:val="o"/>
      <w:lvlJc w:val="left"/>
      <w:pPr>
        <w:tabs>
          <w:tab w:val="num" w:pos="1440"/>
        </w:tabs>
        <w:ind w:left="1440" w:hanging="360"/>
      </w:pPr>
      <w:rPr>
        <w:rFonts w:ascii="Courier New" w:hAnsi="Courier New" w:hint="default"/>
      </w:rPr>
    </w:lvl>
    <w:lvl w:ilvl="2" w:tplc="0416001B"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14">
    <w:nsid w:val="6B7B08F8"/>
    <w:multiLevelType w:val="multilevel"/>
    <w:tmpl w:val="49C09B02"/>
    <w:styleLink w:val="EstiloNumerada"/>
    <w:lvl w:ilvl="0">
      <w:start w:val="1"/>
      <w:numFmt w:val="lowerLetter"/>
      <w:lvlText w:val="%1)"/>
      <w:lvlJc w:val="left"/>
      <w:pPr>
        <w:tabs>
          <w:tab w:val="num" w:pos="369"/>
        </w:tabs>
        <w:ind w:left="0" w:firstLine="0"/>
      </w:pPr>
      <w:rPr>
        <w:rFonts w:ascii="Arial" w:hAnsi="Arial" w:hint="default"/>
        <w:b/>
        <w:sz w:val="24"/>
        <w:szCs w:val="24"/>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5">
    <w:nsid w:val="6C6E03E7"/>
    <w:multiLevelType w:val="hybridMultilevel"/>
    <w:tmpl w:val="E7C2B53A"/>
    <w:lvl w:ilvl="0" w:tplc="FFFFFFFF">
      <w:start w:val="1"/>
      <w:numFmt w:val="decimal"/>
      <w:lvlText w:val="%1."/>
      <w:lvlJc w:val="left"/>
      <w:pPr>
        <w:ind w:left="360" w:hanging="360"/>
      </w:pPr>
      <w:rPr>
        <w:rFonts w:ascii="Arial" w:hAnsi="Arial" w:hint="default"/>
        <w:b/>
        <w:i w:val="0"/>
        <w:sz w:val="22"/>
        <w:szCs w:val="22"/>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6">
    <w:nsid w:val="76BA0D41"/>
    <w:multiLevelType w:val="hybridMultilevel"/>
    <w:tmpl w:val="693EF0C2"/>
    <w:lvl w:ilvl="0" w:tplc="04160005">
      <w:start w:val="1"/>
      <w:numFmt w:val="bullet"/>
      <w:lvlText w:val=""/>
      <w:lvlJc w:val="left"/>
      <w:pPr>
        <w:tabs>
          <w:tab w:val="num" w:pos="720"/>
        </w:tabs>
        <w:ind w:left="720" w:hanging="360"/>
      </w:pPr>
      <w:rPr>
        <w:rFonts w:ascii="Wingdings" w:hAnsi="Wingdings" w:hint="default"/>
      </w:rPr>
    </w:lvl>
    <w:lvl w:ilvl="1" w:tplc="04160003" w:tentative="1">
      <w:start w:val="1"/>
      <w:numFmt w:val="bullet"/>
      <w:pStyle w:val="1Ttulo3"/>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4"/>
  </w:num>
  <w:num w:numId="3">
    <w:abstractNumId w:val="15"/>
  </w:num>
  <w:num w:numId="4">
    <w:abstractNumId w:val="9"/>
  </w:num>
  <w:num w:numId="5">
    <w:abstractNumId w:val="1"/>
  </w:num>
  <w:num w:numId="6">
    <w:abstractNumId w:val="6"/>
  </w:num>
  <w:num w:numId="7">
    <w:abstractNumId w:val="11"/>
  </w:num>
  <w:num w:numId="8">
    <w:abstractNumId w:val="12"/>
  </w:num>
  <w:num w:numId="9">
    <w:abstractNumId w:val="5"/>
  </w:num>
  <w:num w:numId="10">
    <w:abstractNumId w:val="14"/>
  </w:num>
  <w:num w:numId="11">
    <w:abstractNumId w:val="0"/>
  </w:num>
  <w:num w:numId="12">
    <w:abstractNumId w:val="13"/>
  </w:num>
  <w:num w:numId="13">
    <w:abstractNumId w:val="16"/>
  </w:num>
  <w:num w:numId="14">
    <w:abstractNumId w:val="7"/>
  </w:num>
  <w:num w:numId="15">
    <w:abstractNumId w:val="2"/>
  </w:num>
  <w:num w:numId="16">
    <w:abstractNumId w:val="8"/>
  </w:num>
  <w:num w:numId="17">
    <w:abstractNumId w:val="3"/>
  </w:num>
  <w:num w:numId="18">
    <w:abstractNumId w:val="6"/>
    <w:lvlOverride w:ilvl="0">
      <w:startOverride w:val="1"/>
    </w:lvlOverride>
  </w:num>
  <w:num w:numId="19">
    <w:abstractNumId w:val="1"/>
  </w:num>
  <w:num w:numId="20">
    <w:abstractNumId w:val="1"/>
  </w:num>
  <w:num w:numId="21">
    <w:abstractNumId w:val="1"/>
  </w:num>
  <w:num w:numId="22">
    <w:abstractNumId w:val="1"/>
  </w:num>
  <w:num w:numId="23">
    <w:abstractNumId w:val="1"/>
  </w:num>
  <w:num w:numId="24">
    <w:abstractNumId w:val="1"/>
  </w:num>
  <w:num w:numId="25">
    <w:abstractNumId w:val="1"/>
  </w:num>
  <w:num w:numId="26">
    <w:abstractNumId w:val="1"/>
  </w:num>
  <w:num w:numId="27">
    <w:abstractNumId w:val="1"/>
  </w:num>
  <w:num w:numId="28">
    <w:abstractNumId w:val="1"/>
  </w:num>
  <w:num w:numId="29">
    <w:abstractNumId w:val="1"/>
  </w:num>
  <w:num w:numId="30">
    <w:abstractNumId w:val="1"/>
  </w:num>
  <w:num w:numId="31">
    <w:abstractNumId w:val="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oNotDisplayPageBoundaries/>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286E"/>
    <w:rsid w:val="00001EF1"/>
    <w:rsid w:val="0000220F"/>
    <w:rsid w:val="00002357"/>
    <w:rsid w:val="00002B67"/>
    <w:rsid w:val="0000370B"/>
    <w:rsid w:val="00003B3F"/>
    <w:rsid w:val="00003FF7"/>
    <w:rsid w:val="00004ED6"/>
    <w:rsid w:val="00005E30"/>
    <w:rsid w:val="00014706"/>
    <w:rsid w:val="0001472C"/>
    <w:rsid w:val="00015D64"/>
    <w:rsid w:val="00017065"/>
    <w:rsid w:val="00017C38"/>
    <w:rsid w:val="00017D9C"/>
    <w:rsid w:val="00021414"/>
    <w:rsid w:val="0002141D"/>
    <w:rsid w:val="00023742"/>
    <w:rsid w:val="00023BA1"/>
    <w:rsid w:val="000242BE"/>
    <w:rsid w:val="00024332"/>
    <w:rsid w:val="000251A5"/>
    <w:rsid w:val="00026971"/>
    <w:rsid w:val="00027E8E"/>
    <w:rsid w:val="000328DB"/>
    <w:rsid w:val="00033062"/>
    <w:rsid w:val="00034497"/>
    <w:rsid w:val="0003460E"/>
    <w:rsid w:val="0003562E"/>
    <w:rsid w:val="00035CA1"/>
    <w:rsid w:val="000362E8"/>
    <w:rsid w:val="00036FA8"/>
    <w:rsid w:val="00037879"/>
    <w:rsid w:val="00037A21"/>
    <w:rsid w:val="000401F1"/>
    <w:rsid w:val="000429EF"/>
    <w:rsid w:val="000460E7"/>
    <w:rsid w:val="000513DE"/>
    <w:rsid w:val="00054E58"/>
    <w:rsid w:val="0005637C"/>
    <w:rsid w:val="000573C4"/>
    <w:rsid w:val="00057EBD"/>
    <w:rsid w:val="00060984"/>
    <w:rsid w:val="00060BCB"/>
    <w:rsid w:val="00061CDA"/>
    <w:rsid w:val="0006232C"/>
    <w:rsid w:val="00062510"/>
    <w:rsid w:val="00062569"/>
    <w:rsid w:val="000628B9"/>
    <w:rsid w:val="00062BCA"/>
    <w:rsid w:val="00062DBD"/>
    <w:rsid w:val="000632B9"/>
    <w:rsid w:val="000637A1"/>
    <w:rsid w:val="00065577"/>
    <w:rsid w:val="00067080"/>
    <w:rsid w:val="000679EF"/>
    <w:rsid w:val="00071CBF"/>
    <w:rsid w:val="00071DA4"/>
    <w:rsid w:val="00072FBD"/>
    <w:rsid w:val="0007460D"/>
    <w:rsid w:val="00074C78"/>
    <w:rsid w:val="00074E70"/>
    <w:rsid w:val="00075293"/>
    <w:rsid w:val="00075A94"/>
    <w:rsid w:val="0007612D"/>
    <w:rsid w:val="00076254"/>
    <w:rsid w:val="000777C5"/>
    <w:rsid w:val="000806E2"/>
    <w:rsid w:val="000826D9"/>
    <w:rsid w:val="000826F9"/>
    <w:rsid w:val="00082E46"/>
    <w:rsid w:val="000836C0"/>
    <w:rsid w:val="000853EB"/>
    <w:rsid w:val="0008579A"/>
    <w:rsid w:val="00085DF8"/>
    <w:rsid w:val="000866FC"/>
    <w:rsid w:val="000869EC"/>
    <w:rsid w:val="0009032F"/>
    <w:rsid w:val="00092637"/>
    <w:rsid w:val="00092BF6"/>
    <w:rsid w:val="00092FBD"/>
    <w:rsid w:val="00094E9A"/>
    <w:rsid w:val="00095650"/>
    <w:rsid w:val="000A0DF9"/>
    <w:rsid w:val="000A2785"/>
    <w:rsid w:val="000A282F"/>
    <w:rsid w:val="000A2A80"/>
    <w:rsid w:val="000A2DD1"/>
    <w:rsid w:val="000A3742"/>
    <w:rsid w:val="000A3858"/>
    <w:rsid w:val="000A3E28"/>
    <w:rsid w:val="000A53E2"/>
    <w:rsid w:val="000A5588"/>
    <w:rsid w:val="000A614B"/>
    <w:rsid w:val="000A724A"/>
    <w:rsid w:val="000B0F15"/>
    <w:rsid w:val="000B24DE"/>
    <w:rsid w:val="000B2524"/>
    <w:rsid w:val="000B2DD3"/>
    <w:rsid w:val="000B2F17"/>
    <w:rsid w:val="000B3696"/>
    <w:rsid w:val="000B394B"/>
    <w:rsid w:val="000B6BA6"/>
    <w:rsid w:val="000B7C7B"/>
    <w:rsid w:val="000C06D8"/>
    <w:rsid w:val="000C0CF0"/>
    <w:rsid w:val="000C1137"/>
    <w:rsid w:val="000C2D35"/>
    <w:rsid w:val="000C3D2E"/>
    <w:rsid w:val="000C700E"/>
    <w:rsid w:val="000D089A"/>
    <w:rsid w:val="000D1A39"/>
    <w:rsid w:val="000D1BF8"/>
    <w:rsid w:val="000D20DA"/>
    <w:rsid w:val="000D2B8D"/>
    <w:rsid w:val="000D39E9"/>
    <w:rsid w:val="000D5831"/>
    <w:rsid w:val="000D6783"/>
    <w:rsid w:val="000D6B66"/>
    <w:rsid w:val="000D7FBE"/>
    <w:rsid w:val="000E019E"/>
    <w:rsid w:val="000E1357"/>
    <w:rsid w:val="000E1D68"/>
    <w:rsid w:val="000E2A73"/>
    <w:rsid w:val="000E2D8B"/>
    <w:rsid w:val="000E2F49"/>
    <w:rsid w:val="000E44A9"/>
    <w:rsid w:val="000E4DCC"/>
    <w:rsid w:val="000E5440"/>
    <w:rsid w:val="000E56C1"/>
    <w:rsid w:val="000E5D03"/>
    <w:rsid w:val="000E5DD0"/>
    <w:rsid w:val="000E606C"/>
    <w:rsid w:val="000E71BA"/>
    <w:rsid w:val="000F0D13"/>
    <w:rsid w:val="000F3A6A"/>
    <w:rsid w:val="000F4434"/>
    <w:rsid w:val="000F45F3"/>
    <w:rsid w:val="000F6B87"/>
    <w:rsid w:val="000F71F0"/>
    <w:rsid w:val="000F7AEE"/>
    <w:rsid w:val="0010048E"/>
    <w:rsid w:val="0010077A"/>
    <w:rsid w:val="001008E7"/>
    <w:rsid w:val="00100F2F"/>
    <w:rsid w:val="001029BA"/>
    <w:rsid w:val="00102F45"/>
    <w:rsid w:val="00104EAB"/>
    <w:rsid w:val="0010579E"/>
    <w:rsid w:val="00107A34"/>
    <w:rsid w:val="00110795"/>
    <w:rsid w:val="00110865"/>
    <w:rsid w:val="00111336"/>
    <w:rsid w:val="00111B96"/>
    <w:rsid w:val="00112C25"/>
    <w:rsid w:val="00112CE6"/>
    <w:rsid w:val="00112D3B"/>
    <w:rsid w:val="00114439"/>
    <w:rsid w:val="0011553D"/>
    <w:rsid w:val="0011683B"/>
    <w:rsid w:val="001175E9"/>
    <w:rsid w:val="00120B26"/>
    <w:rsid w:val="00121550"/>
    <w:rsid w:val="001239DD"/>
    <w:rsid w:val="001244A6"/>
    <w:rsid w:val="001257B4"/>
    <w:rsid w:val="0012612F"/>
    <w:rsid w:val="0012649D"/>
    <w:rsid w:val="001272DA"/>
    <w:rsid w:val="00127682"/>
    <w:rsid w:val="00130F51"/>
    <w:rsid w:val="001311C5"/>
    <w:rsid w:val="00131355"/>
    <w:rsid w:val="00132183"/>
    <w:rsid w:val="001333B3"/>
    <w:rsid w:val="001342C5"/>
    <w:rsid w:val="001346D6"/>
    <w:rsid w:val="00134739"/>
    <w:rsid w:val="00136B4C"/>
    <w:rsid w:val="00137024"/>
    <w:rsid w:val="001372C9"/>
    <w:rsid w:val="00137750"/>
    <w:rsid w:val="001404A7"/>
    <w:rsid w:val="00142D31"/>
    <w:rsid w:val="00143473"/>
    <w:rsid w:val="001441D5"/>
    <w:rsid w:val="00144CA3"/>
    <w:rsid w:val="00144DF6"/>
    <w:rsid w:val="00145452"/>
    <w:rsid w:val="00145AB6"/>
    <w:rsid w:val="00147800"/>
    <w:rsid w:val="00150DEA"/>
    <w:rsid w:val="001510DC"/>
    <w:rsid w:val="0015495B"/>
    <w:rsid w:val="00155418"/>
    <w:rsid w:val="00155CB8"/>
    <w:rsid w:val="001561C1"/>
    <w:rsid w:val="001639C5"/>
    <w:rsid w:val="00163FC1"/>
    <w:rsid w:val="00164D6B"/>
    <w:rsid w:val="00165BA9"/>
    <w:rsid w:val="00167F9A"/>
    <w:rsid w:val="00170B82"/>
    <w:rsid w:val="00171C0B"/>
    <w:rsid w:val="00171FE6"/>
    <w:rsid w:val="001730CD"/>
    <w:rsid w:val="001768B4"/>
    <w:rsid w:val="0017743E"/>
    <w:rsid w:val="001810B6"/>
    <w:rsid w:val="00181C8C"/>
    <w:rsid w:val="0018431D"/>
    <w:rsid w:val="00184A08"/>
    <w:rsid w:val="00184D45"/>
    <w:rsid w:val="00184EE6"/>
    <w:rsid w:val="00185E9B"/>
    <w:rsid w:val="0018686C"/>
    <w:rsid w:val="00187D76"/>
    <w:rsid w:val="0019189B"/>
    <w:rsid w:val="00193055"/>
    <w:rsid w:val="00193093"/>
    <w:rsid w:val="00195337"/>
    <w:rsid w:val="00195CAB"/>
    <w:rsid w:val="00196EB7"/>
    <w:rsid w:val="001A02AC"/>
    <w:rsid w:val="001A2DA8"/>
    <w:rsid w:val="001A2DF5"/>
    <w:rsid w:val="001A3124"/>
    <w:rsid w:val="001A33E8"/>
    <w:rsid w:val="001A3816"/>
    <w:rsid w:val="001A3A49"/>
    <w:rsid w:val="001A70A1"/>
    <w:rsid w:val="001B0427"/>
    <w:rsid w:val="001B0692"/>
    <w:rsid w:val="001B06FA"/>
    <w:rsid w:val="001B1FC5"/>
    <w:rsid w:val="001C0A7E"/>
    <w:rsid w:val="001C1341"/>
    <w:rsid w:val="001C1498"/>
    <w:rsid w:val="001C3711"/>
    <w:rsid w:val="001C4DD0"/>
    <w:rsid w:val="001C547C"/>
    <w:rsid w:val="001C55F1"/>
    <w:rsid w:val="001D378C"/>
    <w:rsid w:val="001D42CA"/>
    <w:rsid w:val="001D4A01"/>
    <w:rsid w:val="001D4B3E"/>
    <w:rsid w:val="001D5880"/>
    <w:rsid w:val="001D599B"/>
    <w:rsid w:val="001D6AD8"/>
    <w:rsid w:val="001D6FD2"/>
    <w:rsid w:val="001E048D"/>
    <w:rsid w:val="001E1CCE"/>
    <w:rsid w:val="001E1E2F"/>
    <w:rsid w:val="001E39E7"/>
    <w:rsid w:val="001E542B"/>
    <w:rsid w:val="001E552D"/>
    <w:rsid w:val="001E5C5D"/>
    <w:rsid w:val="001E6B41"/>
    <w:rsid w:val="001E72A3"/>
    <w:rsid w:val="001E7CD6"/>
    <w:rsid w:val="001F0024"/>
    <w:rsid w:val="001F11DD"/>
    <w:rsid w:val="001F3A9F"/>
    <w:rsid w:val="001F3CC2"/>
    <w:rsid w:val="001F3CD9"/>
    <w:rsid w:val="001F4843"/>
    <w:rsid w:val="001F5B2B"/>
    <w:rsid w:val="001F64C6"/>
    <w:rsid w:val="001F7751"/>
    <w:rsid w:val="00200AE7"/>
    <w:rsid w:val="00200DD1"/>
    <w:rsid w:val="002034BB"/>
    <w:rsid w:val="00204DD1"/>
    <w:rsid w:val="002069C0"/>
    <w:rsid w:val="0021054D"/>
    <w:rsid w:val="00211F5A"/>
    <w:rsid w:val="00212F5D"/>
    <w:rsid w:val="002130BD"/>
    <w:rsid w:val="0021522A"/>
    <w:rsid w:val="00216D7C"/>
    <w:rsid w:val="00217C8F"/>
    <w:rsid w:val="00223AC6"/>
    <w:rsid w:val="00226FF9"/>
    <w:rsid w:val="00231768"/>
    <w:rsid w:val="00236864"/>
    <w:rsid w:val="00236EC6"/>
    <w:rsid w:val="00236EDC"/>
    <w:rsid w:val="00237679"/>
    <w:rsid w:val="00240BEA"/>
    <w:rsid w:val="00241317"/>
    <w:rsid w:val="0024143D"/>
    <w:rsid w:val="00243880"/>
    <w:rsid w:val="00245F31"/>
    <w:rsid w:val="0024621A"/>
    <w:rsid w:val="00246E9A"/>
    <w:rsid w:val="00247C34"/>
    <w:rsid w:val="00250031"/>
    <w:rsid w:val="00250429"/>
    <w:rsid w:val="00250C95"/>
    <w:rsid w:val="00251775"/>
    <w:rsid w:val="002521B8"/>
    <w:rsid w:val="00253999"/>
    <w:rsid w:val="00253E0E"/>
    <w:rsid w:val="00254361"/>
    <w:rsid w:val="0025537F"/>
    <w:rsid w:val="0025615F"/>
    <w:rsid w:val="00257133"/>
    <w:rsid w:val="00257209"/>
    <w:rsid w:val="002572F8"/>
    <w:rsid w:val="002574B2"/>
    <w:rsid w:val="002576AB"/>
    <w:rsid w:val="00260097"/>
    <w:rsid w:val="002611A2"/>
    <w:rsid w:val="0026136F"/>
    <w:rsid w:val="00261788"/>
    <w:rsid w:val="00261F35"/>
    <w:rsid w:val="00262C6A"/>
    <w:rsid w:val="0026380A"/>
    <w:rsid w:val="002645BD"/>
    <w:rsid w:val="00264A2F"/>
    <w:rsid w:val="002659BB"/>
    <w:rsid w:val="00265CEE"/>
    <w:rsid w:val="00265F64"/>
    <w:rsid w:val="0026608E"/>
    <w:rsid w:val="00266BE9"/>
    <w:rsid w:val="00266FE3"/>
    <w:rsid w:val="002703EC"/>
    <w:rsid w:val="00270A62"/>
    <w:rsid w:val="00270EB4"/>
    <w:rsid w:val="00272A68"/>
    <w:rsid w:val="00272D39"/>
    <w:rsid w:val="00273E32"/>
    <w:rsid w:val="00274DD0"/>
    <w:rsid w:val="00275BB4"/>
    <w:rsid w:val="002770B6"/>
    <w:rsid w:val="00277FF2"/>
    <w:rsid w:val="002805A8"/>
    <w:rsid w:val="00280809"/>
    <w:rsid w:val="00280981"/>
    <w:rsid w:val="0028219E"/>
    <w:rsid w:val="002824F8"/>
    <w:rsid w:val="00282C37"/>
    <w:rsid w:val="00283294"/>
    <w:rsid w:val="0028477A"/>
    <w:rsid w:val="002847D4"/>
    <w:rsid w:val="00284E1B"/>
    <w:rsid w:val="00285E02"/>
    <w:rsid w:val="00286B24"/>
    <w:rsid w:val="002878B8"/>
    <w:rsid w:val="002909C2"/>
    <w:rsid w:val="00291729"/>
    <w:rsid w:val="00291828"/>
    <w:rsid w:val="002919D5"/>
    <w:rsid w:val="002924A6"/>
    <w:rsid w:val="00292A6E"/>
    <w:rsid w:val="002945B9"/>
    <w:rsid w:val="00296FE3"/>
    <w:rsid w:val="002A0D49"/>
    <w:rsid w:val="002A19CE"/>
    <w:rsid w:val="002A1C9D"/>
    <w:rsid w:val="002A27AC"/>
    <w:rsid w:val="002A29F6"/>
    <w:rsid w:val="002A2DFB"/>
    <w:rsid w:val="002A3469"/>
    <w:rsid w:val="002A3D8A"/>
    <w:rsid w:val="002A529B"/>
    <w:rsid w:val="002A6ED3"/>
    <w:rsid w:val="002B0408"/>
    <w:rsid w:val="002B0F3C"/>
    <w:rsid w:val="002B131D"/>
    <w:rsid w:val="002B1D6E"/>
    <w:rsid w:val="002B2074"/>
    <w:rsid w:val="002B3D8B"/>
    <w:rsid w:val="002B4D94"/>
    <w:rsid w:val="002B5345"/>
    <w:rsid w:val="002B5868"/>
    <w:rsid w:val="002B5FAD"/>
    <w:rsid w:val="002B767F"/>
    <w:rsid w:val="002C1A48"/>
    <w:rsid w:val="002C269F"/>
    <w:rsid w:val="002C38EC"/>
    <w:rsid w:val="002C47F6"/>
    <w:rsid w:val="002C48A1"/>
    <w:rsid w:val="002C48D9"/>
    <w:rsid w:val="002C5D51"/>
    <w:rsid w:val="002C636E"/>
    <w:rsid w:val="002C6839"/>
    <w:rsid w:val="002D04D0"/>
    <w:rsid w:val="002D0E7C"/>
    <w:rsid w:val="002D0ED2"/>
    <w:rsid w:val="002D0F07"/>
    <w:rsid w:val="002D2460"/>
    <w:rsid w:val="002D3751"/>
    <w:rsid w:val="002D3F3D"/>
    <w:rsid w:val="002D40D6"/>
    <w:rsid w:val="002D4E0D"/>
    <w:rsid w:val="002D66B6"/>
    <w:rsid w:val="002D7D53"/>
    <w:rsid w:val="002E0C4C"/>
    <w:rsid w:val="002E1E67"/>
    <w:rsid w:val="002E2335"/>
    <w:rsid w:val="002E289E"/>
    <w:rsid w:val="002E6453"/>
    <w:rsid w:val="002E6862"/>
    <w:rsid w:val="002E7234"/>
    <w:rsid w:val="002E7977"/>
    <w:rsid w:val="002F0671"/>
    <w:rsid w:val="002F204C"/>
    <w:rsid w:val="002F22E6"/>
    <w:rsid w:val="002F4E01"/>
    <w:rsid w:val="002F558C"/>
    <w:rsid w:val="002F5C0D"/>
    <w:rsid w:val="002F6C0C"/>
    <w:rsid w:val="002F78B1"/>
    <w:rsid w:val="002F7D84"/>
    <w:rsid w:val="003005DD"/>
    <w:rsid w:val="00300EEF"/>
    <w:rsid w:val="00301396"/>
    <w:rsid w:val="00301F47"/>
    <w:rsid w:val="003022E5"/>
    <w:rsid w:val="00302917"/>
    <w:rsid w:val="00302A9B"/>
    <w:rsid w:val="00302FEE"/>
    <w:rsid w:val="003058B9"/>
    <w:rsid w:val="00306B71"/>
    <w:rsid w:val="003075AD"/>
    <w:rsid w:val="00310067"/>
    <w:rsid w:val="00311177"/>
    <w:rsid w:val="003136D6"/>
    <w:rsid w:val="00313BB1"/>
    <w:rsid w:val="0031403F"/>
    <w:rsid w:val="003149A0"/>
    <w:rsid w:val="00315089"/>
    <w:rsid w:val="00315B38"/>
    <w:rsid w:val="003160BC"/>
    <w:rsid w:val="0032089C"/>
    <w:rsid w:val="00320FC3"/>
    <w:rsid w:val="003229A4"/>
    <w:rsid w:val="00322C3C"/>
    <w:rsid w:val="00324128"/>
    <w:rsid w:val="00325A82"/>
    <w:rsid w:val="00325BB4"/>
    <w:rsid w:val="003269DF"/>
    <w:rsid w:val="00327D4F"/>
    <w:rsid w:val="003302B2"/>
    <w:rsid w:val="003307ED"/>
    <w:rsid w:val="00331CE7"/>
    <w:rsid w:val="003344D5"/>
    <w:rsid w:val="00334A6F"/>
    <w:rsid w:val="00334F84"/>
    <w:rsid w:val="00335252"/>
    <w:rsid w:val="00341958"/>
    <w:rsid w:val="00342142"/>
    <w:rsid w:val="0034241B"/>
    <w:rsid w:val="00343429"/>
    <w:rsid w:val="003440DD"/>
    <w:rsid w:val="0034490D"/>
    <w:rsid w:val="00344C4C"/>
    <w:rsid w:val="00344E42"/>
    <w:rsid w:val="00345115"/>
    <w:rsid w:val="00345AA3"/>
    <w:rsid w:val="003476BB"/>
    <w:rsid w:val="003502A2"/>
    <w:rsid w:val="00351E7A"/>
    <w:rsid w:val="00351F56"/>
    <w:rsid w:val="003522E0"/>
    <w:rsid w:val="0035371D"/>
    <w:rsid w:val="003608F4"/>
    <w:rsid w:val="0036158E"/>
    <w:rsid w:val="003618AE"/>
    <w:rsid w:val="00361B2B"/>
    <w:rsid w:val="0036353F"/>
    <w:rsid w:val="003635F5"/>
    <w:rsid w:val="003641A4"/>
    <w:rsid w:val="00364A30"/>
    <w:rsid w:val="00365727"/>
    <w:rsid w:val="00366429"/>
    <w:rsid w:val="00366EF4"/>
    <w:rsid w:val="00371682"/>
    <w:rsid w:val="00371D02"/>
    <w:rsid w:val="00371F26"/>
    <w:rsid w:val="003735BF"/>
    <w:rsid w:val="00374685"/>
    <w:rsid w:val="00375589"/>
    <w:rsid w:val="00377A61"/>
    <w:rsid w:val="00380457"/>
    <w:rsid w:val="0038136D"/>
    <w:rsid w:val="00383121"/>
    <w:rsid w:val="0038369A"/>
    <w:rsid w:val="0038415A"/>
    <w:rsid w:val="00386784"/>
    <w:rsid w:val="00387203"/>
    <w:rsid w:val="0038746A"/>
    <w:rsid w:val="00387ACF"/>
    <w:rsid w:val="00390119"/>
    <w:rsid w:val="003908B3"/>
    <w:rsid w:val="00390BB2"/>
    <w:rsid w:val="00391B4F"/>
    <w:rsid w:val="00392402"/>
    <w:rsid w:val="003929AA"/>
    <w:rsid w:val="003932B3"/>
    <w:rsid w:val="00395020"/>
    <w:rsid w:val="00396266"/>
    <w:rsid w:val="00397AAC"/>
    <w:rsid w:val="003A0739"/>
    <w:rsid w:val="003A183A"/>
    <w:rsid w:val="003A1F0F"/>
    <w:rsid w:val="003A3643"/>
    <w:rsid w:val="003A3CFA"/>
    <w:rsid w:val="003A5646"/>
    <w:rsid w:val="003A7693"/>
    <w:rsid w:val="003B0811"/>
    <w:rsid w:val="003B0B05"/>
    <w:rsid w:val="003B0FE0"/>
    <w:rsid w:val="003B3639"/>
    <w:rsid w:val="003B3FE7"/>
    <w:rsid w:val="003B42EF"/>
    <w:rsid w:val="003B4707"/>
    <w:rsid w:val="003B643C"/>
    <w:rsid w:val="003B6BAF"/>
    <w:rsid w:val="003B77E1"/>
    <w:rsid w:val="003B7A30"/>
    <w:rsid w:val="003C08BF"/>
    <w:rsid w:val="003C1075"/>
    <w:rsid w:val="003C3037"/>
    <w:rsid w:val="003C47BC"/>
    <w:rsid w:val="003C49BD"/>
    <w:rsid w:val="003C6C71"/>
    <w:rsid w:val="003D0C35"/>
    <w:rsid w:val="003D0F5A"/>
    <w:rsid w:val="003D0F93"/>
    <w:rsid w:val="003D28AA"/>
    <w:rsid w:val="003D353A"/>
    <w:rsid w:val="003D457A"/>
    <w:rsid w:val="003D6D1A"/>
    <w:rsid w:val="003D790E"/>
    <w:rsid w:val="003E0C4D"/>
    <w:rsid w:val="003E1DC5"/>
    <w:rsid w:val="003E2C63"/>
    <w:rsid w:val="003E3149"/>
    <w:rsid w:val="003E396F"/>
    <w:rsid w:val="003E438E"/>
    <w:rsid w:val="003E5335"/>
    <w:rsid w:val="003E6E28"/>
    <w:rsid w:val="003E7180"/>
    <w:rsid w:val="003E7B8F"/>
    <w:rsid w:val="003F0214"/>
    <w:rsid w:val="003F048D"/>
    <w:rsid w:val="003F0569"/>
    <w:rsid w:val="003F27CF"/>
    <w:rsid w:val="003F366D"/>
    <w:rsid w:val="003F4DE0"/>
    <w:rsid w:val="003F7D6C"/>
    <w:rsid w:val="003F7EE0"/>
    <w:rsid w:val="0040155A"/>
    <w:rsid w:val="004016B8"/>
    <w:rsid w:val="00401EE1"/>
    <w:rsid w:val="004022FB"/>
    <w:rsid w:val="004025C2"/>
    <w:rsid w:val="004029F8"/>
    <w:rsid w:val="0040408E"/>
    <w:rsid w:val="00404649"/>
    <w:rsid w:val="00404E22"/>
    <w:rsid w:val="004053D1"/>
    <w:rsid w:val="004054A0"/>
    <w:rsid w:val="00406A04"/>
    <w:rsid w:val="0041083F"/>
    <w:rsid w:val="00411842"/>
    <w:rsid w:val="004119EA"/>
    <w:rsid w:val="00411D1C"/>
    <w:rsid w:val="004121E5"/>
    <w:rsid w:val="00412EBB"/>
    <w:rsid w:val="004132D0"/>
    <w:rsid w:val="0041335C"/>
    <w:rsid w:val="004138DD"/>
    <w:rsid w:val="004143C0"/>
    <w:rsid w:val="004147B6"/>
    <w:rsid w:val="00415261"/>
    <w:rsid w:val="004157F3"/>
    <w:rsid w:val="004173D3"/>
    <w:rsid w:val="00421135"/>
    <w:rsid w:val="00421FAB"/>
    <w:rsid w:val="00422009"/>
    <w:rsid w:val="004224BF"/>
    <w:rsid w:val="004226D0"/>
    <w:rsid w:val="00422942"/>
    <w:rsid w:val="004234C3"/>
    <w:rsid w:val="00423536"/>
    <w:rsid w:val="00424DC4"/>
    <w:rsid w:val="00426A83"/>
    <w:rsid w:val="00426DB2"/>
    <w:rsid w:val="00426DD6"/>
    <w:rsid w:val="00431B22"/>
    <w:rsid w:val="00432735"/>
    <w:rsid w:val="00432AAF"/>
    <w:rsid w:val="0043371A"/>
    <w:rsid w:val="00434B71"/>
    <w:rsid w:val="004353CE"/>
    <w:rsid w:val="00436B12"/>
    <w:rsid w:val="00437767"/>
    <w:rsid w:val="00437DB8"/>
    <w:rsid w:val="004400C7"/>
    <w:rsid w:val="004400FD"/>
    <w:rsid w:val="004409B9"/>
    <w:rsid w:val="00441B49"/>
    <w:rsid w:val="00443127"/>
    <w:rsid w:val="0044331B"/>
    <w:rsid w:val="004434C7"/>
    <w:rsid w:val="00443673"/>
    <w:rsid w:val="00443FDF"/>
    <w:rsid w:val="00446505"/>
    <w:rsid w:val="00446E47"/>
    <w:rsid w:val="0044780F"/>
    <w:rsid w:val="004505EA"/>
    <w:rsid w:val="00451B4F"/>
    <w:rsid w:val="00452591"/>
    <w:rsid w:val="00453E69"/>
    <w:rsid w:val="00454A8F"/>
    <w:rsid w:val="00455093"/>
    <w:rsid w:val="004552C0"/>
    <w:rsid w:val="00455A96"/>
    <w:rsid w:val="00455DAB"/>
    <w:rsid w:val="00455FCF"/>
    <w:rsid w:val="004569E6"/>
    <w:rsid w:val="00456E01"/>
    <w:rsid w:val="004579E3"/>
    <w:rsid w:val="00462607"/>
    <w:rsid w:val="00463391"/>
    <w:rsid w:val="00463C5B"/>
    <w:rsid w:val="00464AD3"/>
    <w:rsid w:val="00464B8C"/>
    <w:rsid w:val="00464F5C"/>
    <w:rsid w:val="00464FC4"/>
    <w:rsid w:val="0046516A"/>
    <w:rsid w:val="00465FB5"/>
    <w:rsid w:val="004732F8"/>
    <w:rsid w:val="00474E71"/>
    <w:rsid w:val="00474F15"/>
    <w:rsid w:val="00475504"/>
    <w:rsid w:val="004804AD"/>
    <w:rsid w:val="004804AF"/>
    <w:rsid w:val="004809EA"/>
    <w:rsid w:val="00480D5C"/>
    <w:rsid w:val="004816E0"/>
    <w:rsid w:val="0048646F"/>
    <w:rsid w:val="00486A97"/>
    <w:rsid w:val="004904B1"/>
    <w:rsid w:val="004926FA"/>
    <w:rsid w:val="00492868"/>
    <w:rsid w:val="0049344F"/>
    <w:rsid w:val="00494279"/>
    <w:rsid w:val="00495B3E"/>
    <w:rsid w:val="00495E29"/>
    <w:rsid w:val="00497E7F"/>
    <w:rsid w:val="004A04E5"/>
    <w:rsid w:val="004A09C6"/>
    <w:rsid w:val="004A0AD6"/>
    <w:rsid w:val="004A3B7B"/>
    <w:rsid w:val="004A48A6"/>
    <w:rsid w:val="004A681D"/>
    <w:rsid w:val="004A69D8"/>
    <w:rsid w:val="004A69F6"/>
    <w:rsid w:val="004A7C3B"/>
    <w:rsid w:val="004B3483"/>
    <w:rsid w:val="004B421D"/>
    <w:rsid w:val="004B59D1"/>
    <w:rsid w:val="004B610C"/>
    <w:rsid w:val="004C067A"/>
    <w:rsid w:val="004C11A7"/>
    <w:rsid w:val="004C1473"/>
    <w:rsid w:val="004C192D"/>
    <w:rsid w:val="004C1F02"/>
    <w:rsid w:val="004C2AEF"/>
    <w:rsid w:val="004C2CAD"/>
    <w:rsid w:val="004C394C"/>
    <w:rsid w:val="004C44E0"/>
    <w:rsid w:val="004C4E3A"/>
    <w:rsid w:val="004C5FF2"/>
    <w:rsid w:val="004C66DF"/>
    <w:rsid w:val="004C7615"/>
    <w:rsid w:val="004D1572"/>
    <w:rsid w:val="004D2FE5"/>
    <w:rsid w:val="004D335B"/>
    <w:rsid w:val="004D348B"/>
    <w:rsid w:val="004D3BD5"/>
    <w:rsid w:val="004D3F03"/>
    <w:rsid w:val="004E0001"/>
    <w:rsid w:val="004E02C8"/>
    <w:rsid w:val="004E26B1"/>
    <w:rsid w:val="004E4BF1"/>
    <w:rsid w:val="004E5EE2"/>
    <w:rsid w:val="004E5F44"/>
    <w:rsid w:val="004E7776"/>
    <w:rsid w:val="004F153E"/>
    <w:rsid w:val="004F6674"/>
    <w:rsid w:val="004F6BF0"/>
    <w:rsid w:val="0050088D"/>
    <w:rsid w:val="00500F91"/>
    <w:rsid w:val="005010F3"/>
    <w:rsid w:val="00501C4D"/>
    <w:rsid w:val="00502495"/>
    <w:rsid w:val="0050324B"/>
    <w:rsid w:val="005035A3"/>
    <w:rsid w:val="00503F51"/>
    <w:rsid w:val="005047C8"/>
    <w:rsid w:val="00506707"/>
    <w:rsid w:val="005111BE"/>
    <w:rsid w:val="00511699"/>
    <w:rsid w:val="00511E48"/>
    <w:rsid w:val="00512C8D"/>
    <w:rsid w:val="00513968"/>
    <w:rsid w:val="005144DA"/>
    <w:rsid w:val="0051453C"/>
    <w:rsid w:val="00514D94"/>
    <w:rsid w:val="0051567C"/>
    <w:rsid w:val="005159C1"/>
    <w:rsid w:val="0051664F"/>
    <w:rsid w:val="0051685E"/>
    <w:rsid w:val="00516CED"/>
    <w:rsid w:val="00521BA3"/>
    <w:rsid w:val="00522A6F"/>
    <w:rsid w:val="0052349B"/>
    <w:rsid w:val="00523EDC"/>
    <w:rsid w:val="0052406E"/>
    <w:rsid w:val="00525D36"/>
    <w:rsid w:val="0052634F"/>
    <w:rsid w:val="005264B5"/>
    <w:rsid w:val="00526546"/>
    <w:rsid w:val="00526C68"/>
    <w:rsid w:val="005308A7"/>
    <w:rsid w:val="00531D46"/>
    <w:rsid w:val="0053208B"/>
    <w:rsid w:val="0053270C"/>
    <w:rsid w:val="005328AB"/>
    <w:rsid w:val="0053293B"/>
    <w:rsid w:val="00535562"/>
    <w:rsid w:val="00535AD7"/>
    <w:rsid w:val="00535F85"/>
    <w:rsid w:val="00536474"/>
    <w:rsid w:val="00537367"/>
    <w:rsid w:val="00537A36"/>
    <w:rsid w:val="00537C9E"/>
    <w:rsid w:val="00537F7E"/>
    <w:rsid w:val="00540C37"/>
    <w:rsid w:val="0054100D"/>
    <w:rsid w:val="0054229B"/>
    <w:rsid w:val="00542A07"/>
    <w:rsid w:val="00543130"/>
    <w:rsid w:val="0054384B"/>
    <w:rsid w:val="00544B9E"/>
    <w:rsid w:val="00544F07"/>
    <w:rsid w:val="00547B81"/>
    <w:rsid w:val="00547F12"/>
    <w:rsid w:val="00547F94"/>
    <w:rsid w:val="0055041E"/>
    <w:rsid w:val="00551B47"/>
    <w:rsid w:val="00551E29"/>
    <w:rsid w:val="0055357B"/>
    <w:rsid w:val="00553851"/>
    <w:rsid w:val="00554C77"/>
    <w:rsid w:val="00555271"/>
    <w:rsid w:val="00555293"/>
    <w:rsid w:val="005569F8"/>
    <w:rsid w:val="00556CE6"/>
    <w:rsid w:val="005601E1"/>
    <w:rsid w:val="00562406"/>
    <w:rsid w:val="0056281A"/>
    <w:rsid w:val="00564418"/>
    <w:rsid w:val="00564750"/>
    <w:rsid w:val="0056693D"/>
    <w:rsid w:val="00567A55"/>
    <w:rsid w:val="0057015E"/>
    <w:rsid w:val="005748F3"/>
    <w:rsid w:val="00575EC5"/>
    <w:rsid w:val="005764E8"/>
    <w:rsid w:val="00576612"/>
    <w:rsid w:val="00576646"/>
    <w:rsid w:val="0057749E"/>
    <w:rsid w:val="00577AFC"/>
    <w:rsid w:val="00580B36"/>
    <w:rsid w:val="005825BC"/>
    <w:rsid w:val="00583080"/>
    <w:rsid w:val="00583687"/>
    <w:rsid w:val="00584D26"/>
    <w:rsid w:val="005875D4"/>
    <w:rsid w:val="005901C2"/>
    <w:rsid w:val="00591195"/>
    <w:rsid w:val="0059185F"/>
    <w:rsid w:val="00591DEC"/>
    <w:rsid w:val="00591F88"/>
    <w:rsid w:val="005922E8"/>
    <w:rsid w:val="0059241E"/>
    <w:rsid w:val="00593199"/>
    <w:rsid w:val="005934F6"/>
    <w:rsid w:val="005938BD"/>
    <w:rsid w:val="005944BA"/>
    <w:rsid w:val="00595459"/>
    <w:rsid w:val="005965BF"/>
    <w:rsid w:val="0059769E"/>
    <w:rsid w:val="00597A6C"/>
    <w:rsid w:val="00597BF6"/>
    <w:rsid w:val="005A0BFB"/>
    <w:rsid w:val="005A2CF7"/>
    <w:rsid w:val="005A3EA9"/>
    <w:rsid w:val="005A455E"/>
    <w:rsid w:val="005A4EB6"/>
    <w:rsid w:val="005A5324"/>
    <w:rsid w:val="005A5882"/>
    <w:rsid w:val="005A6B94"/>
    <w:rsid w:val="005B1EF0"/>
    <w:rsid w:val="005B2331"/>
    <w:rsid w:val="005B254E"/>
    <w:rsid w:val="005B38BC"/>
    <w:rsid w:val="005B49C2"/>
    <w:rsid w:val="005B5A5E"/>
    <w:rsid w:val="005B6C74"/>
    <w:rsid w:val="005B6CFB"/>
    <w:rsid w:val="005B7267"/>
    <w:rsid w:val="005C0BD3"/>
    <w:rsid w:val="005C163F"/>
    <w:rsid w:val="005C2867"/>
    <w:rsid w:val="005C2A2A"/>
    <w:rsid w:val="005C2BDE"/>
    <w:rsid w:val="005C2DEA"/>
    <w:rsid w:val="005C318E"/>
    <w:rsid w:val="005C403B"/>
    <w:rsid w:val="005C4AA3"/>
    <w:rsid w:val="005C677C"/>
    <w:rsid w:val="005C6976"/>
    <w:rsid w:val="005C71DA"/>
    <w:rsid w:val="005D0083"/>
    <w:rsid w:val="005D067A"/>
    <w:rsid w:val="005D1B16"/>
    <w:rsid w:val="005D2755"/>
    <w:rsid w:val="005D673D"/>
    <w:rsid w:val="005D7CAD"/>
    <w:rsid w:val="005E070C"/>
    <w:rsid w:val="005E1E4C"/>
    <w:rsid w:val="005E3F4F"/>
    <w:rsid w:val="005F16C6"/>
    <w:rsid w:val="005F2083"/>
    <w:rsid w:val="005F258F"/>
    <w:rsid w:val="005F3076"/>
    <w:rsid w:val="005F4FC2"/>
    <w:rsid w:val="005F5076"/>
    <w:rsid w:val="005F64AD"/>
    <w:rsid w:val="005F6645"/>
    <w:rsid w:val="005F7C18"/>
    <w:rsid w:val="00600095"/>
    <w:rsid w:val="0060132D"/>
    <w:rsid w:val="006019A3"/>
    <w:rsid w:val="006032DB"/>
    <w:rsid w:val="00603BC8"/>
    <w:rsid w:val="006047AA"/>
    <w:rsid w:val="00606529"/>
    <w:rsid w:val="00606C05"/>
    <w:rsid w:val="006105F1"/>
    <w:rsid w:val="00611418"/>
    <w:rsid w:val="00612A2A"/>
    <w:rsid w:val="006137B7"/>
    <w:rsid w:val="00614F18"/>
    <w:rsid w:val="00621232"/>
    <w:rsid w:val="006243BB"/>
    <w:rsid w:val="0062507E"/>
    <w:rsid w:val="006252DE"/>
    <w:rsid w:val="00625668"/>
    <w:rsid w:val="0062628E"/>
    <w:rsid w:val="00626790"/>
    <w:rsid w:val="00626A7B"/>
    <w:rsid w:val="00630909"/>
    <w:rsid w:val="00632714"/>
    <w:rsid w:val="00633DED"/>
    <w:rsid w:val="006340BA"/>
    <w:rsid w:val="00635475"/>
    <w:rsid w:val="0063714A"/>
    <w:rsid w:val="00640D4F"/>
    <w:rsid w:val="00640E5A"/>
    <w:rsid w:val="00641190"/>
    <w:rsid w:val="00644AB6"/>
    <w:rsid w:val="00644BAA"/>
    <w:rsid w:val="0064554A"/>
    <w:rsid w:val="00645EE0"/>
    <w:rsid w:val="006478F5"/>
    <w:rsid w:val="006518F1"/>
    <w:rsid w:val="00651DFF"/>
    <w:rsid w:val="0065238F"/>
    <w:rsid w:val="00656338"/>
    <w:rsid w:val="00657907"/>
    <w:rsid w:val="00660336"/>
    <w:rsid w:val="006606B0"/>
    <w:rsid w:val="00660B99"/>
    <w:rsid w:val="006615CF"/>
    <w:rsid w:val="0066232E"/>
    <w:rsid w:val="006625F9"/>
    <w:rsid w:val="006632FD"/>
    <w:rsid w:val="00663BEF"/>
    <w:rsid w:val="00663CE2"/>
    <w:rsid w:val="0066476F"/>
    <w:rsid w:val="00664972"/>
    <w:rsid w:val="0066554C"/>
    <w:rsid w:val="00666798"/>
    <w:rsid w:val="00667204"/>
    <w:rsid w:val="00670B65"/>
    <w:rsid w:val="0067204B"/>
    <w:rsid w:val="00672A30"/>
    <w:rsid w:val="006734CE"/>
    <w:rsid w:val="0067460A"/>
    <w:rsid w:val="006769C0"/>
    <w:rsid w:val="00676FD6"/>
    <w:rsid w:val="00680228"/>
    <w:rsid w:val="00680D2C"/>
    <w:rsid w:val="00682DCD"/>
    <w:rsid w:val="0068312F"/>
    <w:rsid w:val="0068353D"/>
    <w:rsid w:val="006839DF"/>
    <w:rsid w:val="00684CDD"/>
    <w:rsid w:val="006858D5"/>
    <w:rsid w:val="00685E82"/>
    <w:rsid w:val="00690ECF"/>
    <w:rsid w:val="00691F68"/>
    <w:rsid w:val="00692757"/>
    <w:rsid w:val="00692B28"/>
    <w:rsid w:val="0069469D"/>
    <w:rsid w:val="006958AF"/>
    <w:rsid w:val="006965A0"/>
    <w:rsid w:val="006965F8"/>
    <w:rsid w:val="006A0816"/>
    <w:rsid w:val="006A08D8"/>
    <w:rsid w:val="006A1560"/>
    <w:rsid w:val="006A27EE"/>
    <w:rsid w:val="006A4053"/>
    <w:rsid w:val="006A57CE"/>
    <w:rsid w:val="006A5834"/>
    <w:rsid w:val="006A5DBD"/>
    <w:rsid w:val="006A6D4F"/>
    <w:rsid w:val="006B0F4B"/>
    <w:rsid w:val="006B1277"/>
    <w:rsid w:val="006B1470"/>
    <w:rsid w:val="006B56A5"/>
    <w:rsid w:val="006B5E0B"/>
    <w:rsid w:val="006B64E3"/>
    <w:rsid w:val="006B6D55"/>
    <w:rsid w:val="006C03D8"/>
    <w:rsid w:val="006C1182"/>
    <w:rsid w:val="006C1EEC"/>
    <w:rsid w:val="006C254C"/>
    <w:rsid w:val="006C2DF9"/>
    <w:rsid w:val="006C3207"/>
    <w:rsid w:val="006C42C1"/>
    <w:rsid w:val="006C4769"/>
    <w:rsid w:val="006C4C28"/>
    <w:rsid w:val="006C4F8E"/>
    <w:rsid w:val="006C50E3"/>
    <w:rsid w:val="006C5142"/>
    <w:rsid w:val="006C6311"/>
    <w:rsid w:val="006C652F"/>
    <w:rsid w:val="006C6CAB"/>
    <w:rsid w:val="006D0089"/>
    <w:rsid w:val="006D08EB"/>
    <w:rsid w:val="006D0952"/>
    <w:rsid w:val="006D335B"/>
    <w:rsid w:val="006D336E"/>
    <w:rsid w:val="006D3F16"/>
    <w:rsid w:val="006D6AD0"/>
    <w:rsid w:val="006D7A9E"/>
    <w:rsid w:val="006E01D0"/>
    <w:rsid w:val="006E12D0"/>
    <w:rsid w:val="006E1BF3"/>
    <w:rsid w:val="006E24FD"/>
    <w:rsid w:val="006E2BDD"/>
    <w:rsid w:val="006E38E3"/>
    <w:rsid w:val="006E455C"/>
    <w:rsid w:val="006E4F3E"/>
    <w:rsid w:val="006E5678"/>
    <w:rsid w:val="006E57CE"/>
    <w:rsid w:val="006E6477"/>
    <w:rsid w:val="006E749F"/>
    <w:rsid w:val="006F0206"/>
    <w:rsid w:val="006F162D"/>
    <w:rsid w:val="006F1B97"/>
    <w:rsid w:val="006F2B3D"/>
    <w:rsid w:val="00701223"/>
    <w:rsid w:val="00702236"/>
    <w:rsid w:val="00702310"/>
    <w:rsid w:val="00702919"/>
    <w:rsid w:val="00703869"/>
    <w:rsid w:val="00703A8D"/>
    <w:rsid w:val="0070647A"/>
    <w:rsid w:val="0070672E"/>
    <w:rsid w:val="007073C1"/>
    <w:rsid w:val="0071008F"/>
    <w:rsid w:val="00715148"/>
    <w:rsid w:val="00715E49"/>
    <w:rsid w:val="00716D29"/>
    <w:rsid w:val="0071761A"/>
    <w:rsid w:val="0072070A"/>
    <w:rsid w:val="00721DE4"/>
    <w:rsid w:val="00721FD8"/>
    <w:rsid w:val="007224B9"/>
    <w:rsid w:val="00722F3B"/>
    <w:rsid w:val="0072310B"/>
    <w:rsid w:val="007232C2"/>
    <w:rsid w:val="00723369"/>
    <w:rsid w:val="00724FC5"/>
    <w:rsid w:val="007261A1"/>
    <w:rsid w:val="00726956"/>
    <w:rsid w:val="007279ED"/>
    <w:rsid w:val="00730D32"/>
    <w:rsid w:val="007313F6"/>
    <w:rsid w:val="0073154F"/>
    <w:rsid w:val="007322D5"/>
    <w:rsid w:val="007343C0"/>
    <w:rsid w:val="007345DF"/>
    <w:rsid w:val="007369C1"/>
    <w:rsid w:val="00737091"/>
    <w:rsid w:val="00737583"/>
    <w:rsid w:val="00737737"/>
    <w:rsid w:val="00737746"/>
    <w:rsid w:val="00737CCD"/>
    <w:rsid w:val="00741205"/>
    <w:rsid w:val="00742113"/>
    <w:rsid w:val="00742251"/>
    <w:rsid w:val="00742A1F"/>
    <w:rsid w:val="007456B9"/>
    <w:rsid w:val="007465AC"/>
    <w:rsid w:val="007479EB"/>
    <w:rsid w:val="00750367"/>
    <w:rsid w:val="00750613"/>
    <w:rsid w:val="007519DF"/>
    <w:rsid w:val="00751A7D"/>
    <w:rsid w:val="007536AF"/>
    <w:rsid w:val="007553D8"/>
    <w:rsid w:val="0075749E"/>
    <w:rsid w:val="007576D3"/>
    <w:rsid w:val="0075779D"/>
    <w:rsid w:val="00757DD3"/>
    <w:rsid w:val="007603DB"/>
    <w:rsid w:val="00760EAD"/>
    <w:rsid w:val="00761E53"/>
    <w:rsid w:val="007641F7"/>
    <w:rsid w:val="007647A1"/>
    <w:rsid w:val="0076483E"/>
    <w:rsid w:val="00765557"/>
    <w:rsid w:val="0076614B"/>
    <w:rsid w:val="00766518"/>
    <w:rsid w:val="00766960"/>
    <w:rsid w:val="00766F31"/>
    <w:rsid w:val="0077157E"/>
    <w:rsid w:val="007717B8"/>
    <w:rsid w:val="00771E95"/>
    <w:rsid w:val="00774142"/>
    <w:rsid w:val="00774278"/>
    <w:rsid w:val="00774BFD"/>
    <w:rsid w:val="00774C1D"/>
    <w:rsid w:val="00775880"/>
    <w:rsid w:val="00776DE7"/>
    <w:rsid w:val="007775FB"/>
    <w:rsid w:val="00780F0B"/>
    <w:rsid w:val="00783E9C"/>
    <w:rsid w:val="0078421F"/>
    <w:rsid w:val="00784234"/>
    <w:rsid w:val="00784464"/>
    <w:rsid w:val="007871AA"/>
    <w:rsid w:val="0078753A"/>
    <w:rsid w:val="007878CE"/>
    <w:rsid w:val="0078798B"/>
    <w:rsid w:val="007909C7"/>
    <w:rsid w:val="00790AE0"/>
    <w:rsid w:val="007920D6"/>
    <w:rsid w:val="00792177"/>
    <w:rsid w:val="0079231F"/>
    <w:rsid w:val="007943C4"/>
    <w:rsid w:val="007949A3"/>
    <w:rsid w:val="00794AFF"/>
    <w:rsid w:val="00794DC0"/>
    <w:rsid w:val="00795483"/>
    <w:rsid w:val="0079558F"/>
    <w:rsid w:val="00795D7E"/>
    <w:rsid w:val="00795E00"/>
    <w:rsid w:val="0079609C"/>
    <w:rsid w:val="007978BF"/>
    <w:rsid w:val="007A10BC"/>
    <w:rsid w:val="007A22CA"/>
    <w:rsid w:val="007A256D"/>
    <w:rsid w:val="007A2737"/>
    <w:rsid w:val="007A40E4"/>
    <w:rsid w:val="007A562E"/>
    <w:rsid w:val="007A6A96"/>
    <w:rsid w:val="007A6E84"/>
    <w:rsid w:val="007A7E2E"/>
    <w:rsid w:val="007B1D83"/>
    <w:rsid w:val="007B2097"/>
    <w:rsid w:val="007B644F"/>
    <w:rsid w:val="007B67F8"/>
    <w:rsid w:val="007B77E4"/>
    <w:rsid w:val="007C2C23"/>
    <w:rsid w:val="007C2F0E"/>
    <w:rsid w:val="007C6843"/>
    <w:rsid w:val="007C75EB"/>
    <w:rsid w:val="007C7C9D"/>
    <w:rsid w:val="007D08DC"/>
    <w:rsid w:val="007D29CA"/>
    <w:rsid w:val="007D3017"/>
    <w:rsid w:val="007D353F"/>
    <w:rsid w:val="007D379E"/>
    <w:rsid w:val="007D3B25"/>
    <w:rsid w:val="007D400C"/>
    <w:rsid w:val="007D4328"/>
    <w:rsid w:val="007D44DB"/>
    <w:rsid w:val="007D4BFB"/>
    <w:rsid w:val="007D5083"/>
    <w:rsid w:val="007D6984"/>
    <w:rsid w:val="007D7A2A"/>
    <w:rsid w:val="007D7AAC"/>
    <w:rsid w:val="007E0789"/>
    <w:rsid w:val="007E2716"/>
    <w:rsid w:val="007E2ED1"/>
    <w:rsid w:val="007E30C2"/>
    <w:rsid w:val="007E797C"/>
    <w:rsid w:val="007E7DC2"/>
    <w:rsid w:val="007F0AA3"/>
    <w:rsid w:val="007F0BF7"/>
    <w:rsid w:val="007F0D1A"/>
    <w:rsid w:val="007F53A2"/>
    <w:rsid w:val="007F6C33"/>
    <w:rsid w:val="007F772C"/>
    <w:rsid w:val="00800650"/>
    <w:rsid w:val="00800EC2"/>
    <w:rsid w:val="0080160B"/>
    <w:rsid w:val="00803637"/>
    <w:rsid w:val="00803D67"/>
    <w:rsid w:val="00803F42"/>
    <w:rsid w:val="00804C64"/>
    <w:rsid w:val="00806343"/>
    <w:rsid w:val="00806AE8"/>
    <w:rsid w:val="00807918"/>
    <w:rsid w:val="00807BC2"/>
    <w:rsid w:val="00807BDB"/>
    <w:rsid w:val="00810063"/>
    <w:rsid w:val="00811F5F"/>
    <w:rsid w:val="008123F6"/>
    <w:rsid w:val="00813262"/>
    <w:rsid w:val="008158CC"/>
    <w:rsid w:val="00816118"/>
    <w:rsid w:val="008164F4"/>
    <w:rsid w:val="00816CD2"/>
    <w:rsid w:val="0082072E"/>
    <w:rsid w:val="00821020"/>
    <w:rsid w:val="008219D7"/>
    <w:rsid w:val="008223FF"/>
    <w:rsid w:val="0082478B"/>
    <w:rsid w:val="00824855"/>
    <w:rsid w:val="00826818"/>
    <w:rsid w:val="008274B3"/>
    <w:rsid w:val="0083110E"/>
    <w:rsid w:val="00833D01"/>
    <w:rsid w:val="0083417F"/>
    <w:rsid w:val="00834B42"/>
    <w:rsid w:val="0083568A"/>
    <w:rsid w:val="00835C0C"/>
    <w:rsid w:val="00836347"/>
    <w:rsid w:val="008379F9"/>
    <w:rsid w:val="0084093E"/>
    <w:rsid w:val="00842452"/>
    <w:rsid w:val="00843275"/>
    <w:rsid w:val="00843D07"/>
    <w:rsid w:val="008453F8"/>
    <w:rsid w:val="00847E61"/>
    <w:rsid w:val="00850022"/>
    <w:rsid w:val="008512DB"/>
    <w:rsid w:val="00851B6E"/>
    <w:rsid w:val="0085229A"/>
    <w:rsid w:val="008539DB"/>
    <w:rsid w:val="00855554"/>
    <w:rsid w:val="008556AB"/>
    <w:rsid w:val="00855C80"/>
    <w:rsid w:val="00857AB7"/>
    <w:rsid w:val="008600D6"/>
    <w:rsid w:val="00860377"/>
    <w:rsid w:val="00860EDE"/>
    <w:rsid w:val="0086174C"/>
    <w:rsid w:val="00863DD0"/>
    <w:rsid w:val="008647B2"/>
    <w:rsid w:val="008648BD"/>
    <w:rsid w:val="00864EB2"/>
    <w:rsid w:val="00865878"/>
    <w:rsid w:val="008658AB"/>
    <w:rsid w:val="00865D9E"/>
    <w:rsid w:val="008674C4"/>
    <w:rsid w:val="00871230"/>
    <w:rsid w:val="008717B8"/>
    <w:rsid w:val="00872226"/>
    <w:rsid w:val="00873450"/>
    <w:rsid w:val="0087389D"/>
    <w:rsid w:val="00873E98"/>
    <w:rsid w:val="00873F5F"/>
    <w:rsid w:val="00874D4F"/>
    <w:rsid w:val="00875077"/>
    <w:rsid w:val="00880AB1"/>
    <w:rsid w:val="008816F1"/>
    <w:rsid w:val="00881925"/>
    <w:rsid w:val="00882DDB"/>
    <w:rsid w:val="0088429E"/>
    <w:rsid w:val="00886E69"/>
    <w:rsid w:val="00887411"/>
    <w:rsid w:val="008878EF"/>
    <w:rsid w:val="00887F03"/>
    <w:rsid w:val="00887F21"/>
    <w:rsid w:val="008916CB"/>
    <w:rsid w:val="0089189F"/>
    <w:rsid w:val="008921E6"/>
    <w:rsid w:val="0089567A"/>
    <w:rsid w:val="00895F8D"/>
    <w:rsid w:val="008975A4"/>
    <w:rsid w:val="00897626"/>
    <w:rsid w:val="008A062F"/>
    <w:rsid w:val="008A0691"/>
    <w:rsid w:val="008A289F"/>
    <w:rsid w:val="008A33CB"/>
    <w:rsid w:val="008A3CA8"/>
    <w:rsid w:val="008A3F0C"/>
    <w:rsid w:val="008A4F34"/>
    <w:rsid w:val="008A5F67"/>
    <w:rsid w:val="008A7518"/>
    <w:rsid w:val="008B0494"/>
    <w:rsid w:val="008B077E"/>
    <w:rsid w:val="008B0E29"/>
    <w:rsid w:val="008B2B2C"/>
    <w:rsid w:val="008B2F6E"/>
    <w:rsid w:val="008B37D6"/>
    <w:rsid w:val="008B3AD6"/>
    <w:rsid w:val="008B496F"/>
    <w:rsid w:val="008B5375"/>
    <w:rsid w:val="008B55B4"/>
    <w:rsid w:val="008B7894"/>
    <w:rsid w:val="008C1C82"/>
    <w:rsid w:val="008C2918"/>
    <w:rsid w:val="008C2B54"/>
    <w:rsid w:val="008C384D"/>
    <w:rsid w:val="008C431D"/>
    <w:rsid w:val="008D1044"/>
    <w:rsid w:val="008D1D49"/>
    <w:rsid w:val="008D1DD0"/>
    <w:rsid w:val="008D365D"/>
    <w:rsid w:val="008D38E1"/>
    <w:rsid w:val="008D3AD6"/>
    <w:rsid w:val="008D44C0"/>
    <w:rsid w:val="008D5ECE"/>
    <w:rsid w:val="008D61C4"/>
    <w:rsid w:val="008D66D9"/>
    <w:rsid w:val="008D69C7"/>
    <w:rsid w:val="008D73A8"/>
    <w:rsid w:val="008D7D5C"/>
    <w:rsid w:val="008E0A42"/>
    <w:rsid w:val="008E286E"/>
    <w:rsid w:val="008E2970"/>
    <w:rsid w:val="008E3374"/>
    <w:rsid w:val="008E5AA8"/>
    <w:rsid w:val="008E72AA"/>
    <w:rsid w:val="008F2D42"/>
    <w:rsid w:val="008F2F0E"/>
    <w:rsid w:val="008F699D"/>
    <w:rsid w:val="00900E53"/>
    <w:rsid w:val="009010E3"/>
    <w:rsid w:val="009014F0"/>
    <w:rsid w:val="00901542"/>
    <w:rsid w:val="00902E15"/>
    <w:rsid w:val="00903A71"/>
    <w:rsid w:val="00903F3C"/>
    <w:rsid w:val="0090404A"/>
    <w:rsid w:val="009052A4"/>
    <w:rsid w:val="00910771"/>
    <w:rsid w:val="00911B47"/>
    <w:rsid w:val="009133DB"/>
    <w:rsid w:val="00914115"/>
    <w:rsid w:val="009143AF"/>
    <w:rsid w:val="00914DBA"/>
    <w:rsid w:val="00920164"/>
    <w:rsid w:val="00920D98"/>
    <w:rsid w:val="00921C23"/>
    <w:rsid w:val="00923A67"/>
    <w:rsid w:val="009241A3"/>
    <w:rsid w:val="00924646"/>
    <w:rsid w:val="00925149"/>
    <w:rsid w:val="009252CE"/>
    <w:rsid w:val="0092576A"/>
    <w:rsid w:val="00926196"/>
    <w:rsid w:val="00926E7F"/>
    <w:rsid w:val="00927112"/>
    <w:rsid w:val="0093038F"/>
    <w:rsid w:val="009318D1"/>
    <w:rsid w:val="009330AB"/>
    <w:rsid w:val="00933FB6"/>
    <w:rsid w:val="0093421B"/>
    <w:rsid w:val="009343D6"/>
    <w:rsid w:val="009350E2"/>
    <w:rsid w:val="009354C6"/>
    <w:rsid w:val="00936116"/>
    <w:rsid w:val="00936EE3"/>
    <w:rsid w:val="00937E26"/>
    <w:rsid w:val="00940071"/>
    <w:rsid w:val="00943DDA"/>
    <w:rsid w:val="00944029"/>
    <w:rsid w:val="0094413C"/>
    <w:rsid w:val="00944FC1"/>
    <w:rsid w:val="009450B4"/>
    <w:rsid w:val="0094515A"/>
    <w:rsid w:val="00945CA9"/>
    <w:rsid w:val="0094648E"/>
    <w:rsid w:val="009536F5"/>
    <w:rsid w:val="009552DC"/>
    <w:rsid w:val="00956E8D"/>
    <w:rsid w:val="009604AE"/>
    <w:rsid w:val="009613C8"/>
    <w:rsid w:val="00961803"/>
    <w:rsid w:val="00961B2A"/>
    <w:rsid w:val="00961C8F"/>
    <w:rsid w:val="00961D23"/>
    <w:rsid w:val="00962058"/>
    <w:rsid w:val="009624E1"/>
    <w:rsid w:val="00965572"/>
    <w:rsid w:val="00965801"/>
    <w:rsid w:val="00965FF8"/>
    <w:rsid w:val="009660C8"/>
    <w:rsid w:val="00967015"/>
    <w:rsid w:val="00967736"/>
    <w:rsid w:val="009715B8"/>
    <w:rsid w:val="00971C9D"/>
    <w:rsid w:val="0097258B"/>
    <w:rsid w:val="00972C89"/>
    <w:rsid w:val="00972CAD"/>
    <w:rsid w:val="00973D95"/>
    <w:rsid w:val="0097403E"/>
    <w:rsid w:val="00974EA2"/>
    <w:rsid w:val="009754BF"/>
    <w:rsid w:val="009758F3"/>
    <w:rsid w:val="00975D32"/>
    <w:rsid w:val="00976EA5"/>
    <w:rsid w:val="009773A3"/>
    <w:rsid w:val="0098109C"/>
    <w:rsid w:val="009819AC"/>
    <w:rsid w:val="0098345E"/>
    <w:rsid w:val="00985CCA"/>
    <w:rsid w:val="00986BF0"/>
    <w:rsid w:val="009879F5"/>
    <w:rsid w:val="00987E1D"/>
    <w:rsid w:val="00987F02"/>
    <w:rsid w:val="009904AF"/>
    <w:rsid w:val="00990668"/>
    <w:rsid w:val="00990E36"/>
    <w:rsid w:val="009937F1"/>
    <w:rsid w:val="009967B5"/>
    <w:rsid w:val="00996AA5"/>
    <w:rsid w:val="00997834"/>
    <w:rsid w:val="00997B41"/>
    <w:rsid w:val="00997EB6"/>
    <w:rsid w:val="009A0482"/>
    <w:rsid w:val="009A0ACB"/>
    <w:rsid w:val="009A0B6C"/>
    <w:rsid w:val="009A24A3"/>
    <w:rsid w:val="009A46EE"/>
    <w:rsid w:val="009A4CDD"/>
    <w:rsid w:val="009A62E1"/>
    <w:rsid w:val="009A6493"/>
    <w:rsid w:val="009A7E5B"/>
    <w:rsid w:val="009B11C6"/>
    <w:rsid w:val="009B1D6F"/>
    <w:rsid w:val="009B255B"/>
    <w:rsid w:val="009B2648"/>
    <w:rsid w:val="009B2DAC"/>
    <w:rsid w:val="009B322F"/>
    <w:rsid w:val="009B3504"/>
    <w:rsid w:val="009B45DA"/>
    <w:rsid w:val="009B5362"/>
    <w:rsid w:val="009B6566"/>
    <w:rsid w:val="009B69C1"/>
    <w:rsid w:val="009B7742"/>
    <w:rsid w:val="009B7A3D"/>
    <w:rsid w:val="009B7FB8"/>
    <w:rsid w:val="009C084F"/>
    <w:rsid w:val="009C16D3"/>
    <w:rsid w:val="009C1B2E"/>
    <w:rsid w:val="009C1C21"/>
    <w:rsid w:val="009C2063"/>
    <w:rsid w:val="009C24C3"/>
    <w:rsid w:val="009C4849"/>
    <w:rsid w:val="009C4967"/>
    <w:rsid w:val="009C537E"/>
    <w:rsid w:val="009C62A2"/>
    <w:rsid w:val="009C6430"/>
    <w:rsid w:val="009D0588"/>
    <w:rsid w:val="009D0950"/>
    <w:rsid w:val="009D0AC8"/>
    <w:rsid w:val="009D1F10"/>
    <w:rsid w:val="009D622B"/>
    <w:rsid w:val="009D75D7"/>
    <w:rsid w:val="009D7AAC"/>
    <w:rsid w:val="009E006E"/>
    <w:rsid w:val="009E107D"/>
    <w:rsid w:val="009E1B05"/>
    <w:rsid w:val="009E1B88"/>
    <w:rsid w:val="009E2087"/>
    <w:rsid w:val="009E2567"/>
    <w:rsid w:val="009E2754"/>
    <w:rsid w:val="009E43B6"/>
    <w:rsid w:val="009E497B"/>
    <w:rsid w:val="009E6008"/>
    <w:rsid w:val="009E65A8"/>
    <w:rsid w:val="009E65FF"/>
    <w:rsid w:val="009E666F"/>
    <w:rsid w:val="009F04B4"/>
    <w:rsid w:val="009F0E98"/>
    <w:rsid w:val="009F20BE"/>
    <w:rsid w:val="009F2AAD"/>
    <w:rsid w:val="009F2CCF"/>
    <w:rsid w:val="009F3141"/>
    <w:rsid w:val="009F3B4E"/>
    <w:rsid w:val="009F3C18"/>
    <w:rsid w:val="009F3F9C"/>
    <w:rsid w:val="009F54AA"/>
    <w:rsid w:val="009F6488"/>
    <w:rsid w:val="00A008E1"/>
    <w:rsid w:val="00A0275E"/>
    <w:rsid w:val="00A02821"/>
    <w:rsid w:val="00A02BD3"/>
    <w:rsid w:val="00A031B6"/>
    <w:rsid w:val="00A03301"/>
    <w:rsid w:val="00A052AE"/>
    <w:rsid w:val="00A05D6A"/>
    <w:rsid w:val="00A06A34"/>
    <w:rsid w:val="00A1054C"/>
    <w:rsid w:val="00A12BFE"/>
    <w:rsid w:val="00A13FEF"/>
    <w:rsid w:val="00A15C22"/>
    <w:rsid w:val="00A20262"/>
    <w:rsid w:val="00A20FA6"/>
    <w:rsid w:val="00A20FC1"/>
    <w:rsid w:val="00A2295D"/>
    <w:rsid w:val="00A23852"/>
    <w:rsid w:val="00A2387F"/>
    <w:rsid w:val="00A2442D"/>
    <w:rsid w:val="00A24BB4"/>
    <w:rsid w:val="00A2605A"/>
    <w:rsid w:val="00A2651A"/>
    <w:rsid w:val="00A2654F"/>
    <w:rsid w:val="00A310D6"/>
    <w:rsid w:val="00A31B2E"/>
    <w:rsid w:val="00A32A75"/>
    <w:rsid w:val="00A32FD0"/>
    <w:rsid w:val="00A33BFE"/>
    <w:rsid w:val="00A34646"/>
    <w:rsid w:val="00A35050"/>
    <w:rsid w:val="00A35492"/>
    <w:rsid w:val="00A35685"/>
    <w:rsid w:val="00A356BC"/>
    <w:rsid w:val="00A36261"/>
    <w:rsid w:val="00A379AB"/>
    <w:rsid w:val="00A41516"/>
    <w:rsid w:val="00A435AE"/>
    <w:rsid w:val="00A440E3"/>
    <w:rsid w:val="00A443BF"/>
    <w:rsid w:val="00A44DBA"/>
    <w:rsid w:val="00A46DCE"/>
    <w:rsid w:val="00A46E29"/>
    <w:rsid w:val="00A4717C"/>
    <w:rsid w:val="00A47E7A"/>
    <w:rsid w:val="00A47F08"/>
    <w:rsid w:val="00A5201A"/>
    <w:rsid w:val="00A5238B"/>
    <w:rsid w:val="00A526C8"/>
    <w:rsid w:val="00A52D96"/>
    <w:rsid w:val="00A53380"/>
    <w:rsid w:val="00A558FB"/>
    <w:rsid w:val="00A55C3A"/>
    <w:rsid w:val="00A56D2E"/>
    <w:rsid w:val="00A5704A"/>
    <w:rsid w:val="00A60193"/>
    <w:rsid w:val="00A6026E"/>
    <w:rsid w:val="00A60943"/>
    <w:rsid w:val="00A60A49"/>
    <w:rsid w:val="00A6104E"/>
    <w:rsid w:val="00A614F7"/>
    <w:rsid w:val="00A61E9A"/>
    <w:rsid w:val="00A63BE7"/>
    <w:rsid w:val="00A63CAC"/>
    <w:rsid w:val="00A65746"/>
    <w:rsid w:val="00A659A3"/>
    <w:rsid w:val="00A66152"/>
    <w:rsid w:val="00A668DA"/>
    <w:rsid w:val="00A66BF8"/>
    <w:rsid w:val="00A7078D"/>
    <w:rsid w:val="00A70A1D"/>
    <w:rsid w:val="00A714A4"/>
    <w:rsid w:val="00A71977"/>
    <w:rsid w:val="00A729FF"/>
    <w:rsid w:val="00A73B08"/>
    <w:rsid w:val="00A73FD1"/>
    <w:rsid w:val="00A740E9"/>
    <w:rsid w:val="00A74691"/>
    <w:rsid w:val="00A75444"/>
    <w:rsid w:val="00A77AB3"/>
    <w:rsid w:val="00A8187E"/>
    <w:rsid w:val="00A837C1"/>
    <w:rsid w:val="00A8480C"/>
    <w:rsid w:val="00A908B8"/>
    <w:rsid w:val="00A92057"/>
    <w:rsid w:val="00A92CE3"/>
    <w:rsid w:val="00A92EEA"/>
    <w:rsid w:val="00A93534"/>
    <w:rsid w:val="00A94553"/>
    <w:rsid w:val="00A9546D"/>
    <w:rsid w:val="00A954AF"/>
    <w:rsid w:val="00A9558C"/>
    <w:rsid w:val="00A95F46"/>
    <w:rsid w:val="00A9606C"/>
    <w:rsid w:val="00AA0CFA"/>
    <w:rsid w:val="00AA1E0C"/>
    <w:rsid w:val="00AA1EA2"/>
    <w:rsid w:val="00AA2598"/>
    <w:rsid w:val="00AA5C82"/>
    <w:rsid w:val="00AB05EB"/>
    <w:rsid w:val="00AB35EC"/>
    <w:rsid w:val="00AB4082"/>
    <w:rsid w:val="00AB4379"/>
    <w:rsid w:val="00AB466F"/>
    <w:rsid w:val="00AB5137"/>
    <w:rsid w:val="00AB51F6"/>
    <w:rsid w:val="00AC074F"/>
    <w:rsid w:val="00AC1283"/>
    <w:rsid w:val="00AC4AA1"/>
    <w:rsid w:val="00AC4DA4"/>
    <w:rsid w:val="00AC7AF3"/>
    <w:rsid w:val="00AD0702"/>
    <w:rsid w:val="00AD1969"/>
    <w:rsid w:val="00AD299E"/>
    <w:rsid w:val="00AD3358"/>
    <w:rsid w:val="00AD479B"/>
    <w:rsid w:val="00AD56DE"/>
    <w:rsid w:val="00AD6312"/>
    <w:rsid w:val="00AD639C"/>
    <w:rsid w:val="00AD7295"/>
    <w:rsid w:val="00AD7B46"/>
    <w:rsid w:val="00AE061E"/>
    <w:rsid w:val="00AE1F0A"/>
    <w:rsid w:val="00AE2871"/>
    <w:rsid w:val="00AE3660"/>
    <w:rsid w:val="00AE3B18"/>
    <w:rsid w:val="00AE4167"/>
    <w:rsid w:val="00AE441A"/>
    <w:rsid w:val="00AE4B25"/>
    <w:rsid w:val="00AE4CAE"/>
    <w:rsid w:val="00AE5553"/>
    <w:rsid w:val="00AE589B"/>
    <w:rsid w:val="00AE5910"/>
    <w:rsid w:val="00AE71E4"/>
    <w:rsid w:val="00AE7BC2"/>
    <w:rsid w:val="00AF06F1"/>
    <w:rsid w:val="00AF0AFE"/>
    <w:rsid w:val="00AF1423"/>
    <w:rsid w:val="00AF1DC9"/>
    <w:rsid w:val="00AF22D8"/>
    <w:rsid w:val="00AF403D"/>
    <w:rsid w:val="00AF504F"/>
    <w:rsid w:val="00AF5763"/>
    <w:rsid w:val="00AF5EE6"/>
    <w:rsid w:val="00AF5F39"/>
    <w:rsid w:val="00AF6254"/>
    <w:rsid w:val="00AF715B"/>
    <w:rsid w:val="00B00258"/>
    <w:rsid w:val="00B00865"/>
    <w:rsid w:val="00B00C87"/>
    <w:rsid w:val="00B01BF1"/>
    <w:rsid w:val="00B0383A"/>
    <w:rsid w:val="00B053C5"/>
    <w:rsid w:val="00B064C0"/>
    <w:rsid w:val="00B066A4"/>
    <w:rsid w:val="00B069FB"/>
    <w:rsid w:val="00B06E1F"/>
    <w:rsid w:val="00B07D05"/>
    <w:rsid w:val="00B10274"/>
    <w:rsid w:val="00B106CE"/>
    <w:rsid w:val="00B10B50"/>
    <w:rsid w:val="00B13103"/>
    <w:rsid w:val="00B14288"/>
    <w:rsid w:val="00B1487F"/>
    <w:rsid w:val="00B14CE7"/>
    <w:rsid w:val="00B16018"/>
    <w:rsid w:val="00B16666"/>
    <w:rsid w:val="00B1682A"/>
    <w:rsid w:val="00B17CC9"/>
    <w:rsid w:val="00B17D04"/>
    <w:rsid w:val="00B20629"/>
    <w:rsid w:val="00B20A2D"/>
    <w:rsid w:val="00B20BD2"/>
    <w:rsid w:val="00B21383"/>
    <w:rsid w:val="00B231C9"/>
    <w:rsid w:val="00B23DE5"/>
    <w:rsid w:val="00B2448D"/>
    <w:rsid w:val="00B32069"/>
    <w:rsid w:val="00B36F10"/>
    <w:rsid w:val="00B408F3"/>
    <w:rsid w:val="00B40E2E"/>
    <w:rsid w:val="00B40E96"/>
    <w:rsid w:val="00B422CE"/>
    <w:rsid w:val="00B42D1A"/>
    <w:rsid w:val="00B430C8"/>
    <w:rsid w:val="00B44A87"/>
    <w:rsid w:val="00B45C5C"/>
    <w:rsid w:val="00B5006D"/>
    <w:rsid w:val="00B50644"/>
    <w:rsid w:val="00B512E9"/>
    <w:rsid w:val="00B523BB"/>
    <w:rsid w:val="00B52E50"/>
    <w:rsid w:val="00B52EA5"/>
    <w:rsid w:val="00B53040"/>
    <w:rsid w:val="00B53620"/>
    <w:rsid w:val="00B56CD5"/>
    <w:rsid w:val="00B5714F"/>
    <w:rsid w:val="00B6057B"/>
    <w:rsid w:val="00B6156E"/>
    <w:rsid w:val="00B62DC0"/>
    <w:rsid w:val="00B653B1"/>
    <w:rsid w:val="00B6566E"/>
    <w:rsid w:val="00B66CB8"/>
    <w:rsid w:val="00B67ABE"/>
    <w:rsid w:val="00B70DB1"/>
    <w:rsid w:val="00B70EB5"/>
    <w:rsid w:val="00B72931"/>
    <w:rsid w:val="00B738C7"/>
    <w:rsid w:val="00B74F1D"/>
    <w:rsid w:val="00B75C6E"/>
    <w:rsid w:val="00B76666"/>
    <w:rsid w:val="00B778B2"/>
    <w:rsid w:val="00B80268"/>
    <w:rsid w:val="00B80AB3"/>
    <w:rsid w:val="00B8136E"/>
    <w:rsid w:val="00B81433"/>
    <w:rsid w:val="00B81C11"/>
    <w:rsid w:val="00B82AD0"/>
    <w:rsid w:val="00B82B66"/>
    <w:rsid w:val="00B82DFA"/>
    <w:rsid w:val="00B82E97"/>
    <w:rsid w:val="00B845A5"/>
    <w:rsid w:val="00B84E01"/>
    <w:rsid w:val="00B850B2"/>
    <w:rsid w:val="00B855D8"/>
    <w:rsid w:val="00B86820"/>
    <w:rsid w:val="00B86D72"/>
    <w:rsid w:val="00B87421"/>
    <w:rsid w:val="00B874D8"/>
    <w:rsid w:val="00B91BFB"/>
    <w:rsid w:val="00B93888"/>
    <w:rsid w:val="00B93F4B"/>
    <w:rsid w:val="00B9484F"/>
    <w:rsid w:val="00B95503"/>
    <w:rsid w:val="00B96295"/>
    <w:rsid w:val="00B9681A"/>
    <w:rsid w:val="00B97965"/>
    <w:rsid w:val="00BA069C"/>
    <w:rsid w:val="00BA2805"/>
    <w:rsid w:val="00BA28B9"/>
    <w:rsid w:val="00BA367F"/>
    <w:rsid w:val="00BA454D"/>
    <w:rsid w:val="00BA5160"/>
    <w:rsid w:val="00BA530C"/>
    <w:rsid w:val="00BB075A"/>
    <w:rsid w:val="00BB1F37"/>
    <w:rsid w:val="00BB20CE"/>
    <w:rsid w:val="00BB4BC4"/>
    <w:rsid w:val="00BB4D12"/>
    <w:rsid w:val="00BB4E55"/>
    <w:rsid w:val="00BB5090"/>
    <w:rsid w:val="00BB6FEB"/>
    <w:rsid w:val="00BB7120"/>
    <w:rsid w:val="00BB71F6"/>
    <w:rsid w:val="00BB72FE"/>
    <w:rsid w:val="00BB7E34"/>
    <w:rsid w:val="00BC12F6"/>
    <w:rsid w:val="00BC5A9A"/>
    <w:rsid w:val="00BC66B0"/>
    <w:rsid w:val="00BC6783"/>
    <w:rsid w:val="00BC755C"/>
    <w:rsid w:val="00BD0402"/>
    <w:rsid w:val="00BD0566"/>
    <w:rsid w:val="00BD21B8"/>
    <w:rsid w:val="00BD2C12"/>
    <w:rsid w:val="00BD3AA7"/>
    <w:rsid w:val="00BD5F09"/>
    <w:rsid w:val="00BD69C8"/>
    <w:rsid w:val="00BD7514"/>
    <w:rsid w:val="00BD7C09"/>
    <w:rsid w:val="00BE03BA"/>
    <w:rsid w:val="00BE1599"/>
    <w:rsid w:val="00BE17BF"/>
    <w:rsid w:val="00BE1957"/>
    <w:rsid w:val="00BE214B"/>
    <w:rsid w:val="00BE4245"/>
    <w:rsid w:val="00BE697C"/>
    <w:rsid w:val="00BE6B68"/>
    <w:rsid w:val="00BE70A0"/>
    <w:rsid w:val="00BF086F"/>
    <w:rsid w:val="00BF43B7"/>
    <w:rsid w:val="00BF68EF"/>
    <w:rsid w:val="00BF6BC1"/>
    <w:rsid w:val="00C00C1D"/>
    <w:rsid w:val="00C0149A"/>
    <w:rsid w:val="00C04D0F"/>
    <w:rsid w:val="00C04F14"/>
    <w:rsid w:val="00C053A5"/>
    <w:rsid w:val="00C07159"/>
    <w:rsid w:val="00C07CD5"/>
    <w:rsid w:val="00C10195"/>
    <w:rsid w:val="00C1043D"/>
    <w:rsid w:val="00C104CE"/>
    <w:rsid w:val="00C10DE2"/>
    <w:rsid w:val="00C112A0"/>
    <w:rsid w:val="00C113A0"/>
    <w:rsid w:val="00C12362"/>
    <w:rsid w:val="00C12ED9"/>
    <w:rsid w:val="00C13695"/>
    <w:rsid w:val="00C13D77"/>
    <w:rsid w:val="00C1468B"/>
    <w:rsid w:val="00C15A55"/>
    <w:rsid w:val="00C15D0D"/>
    <w:rsid w:val="00C16631"/>
    <w:rsid w:val="00C177D6"/>
    <w:rsid w:val="00C17BC0"/>
    <w:rsid w:val="00C21FAF"/>
    <w:rsid w:val="00C22240"/>
    <w:rsid w:val="00C2315A"/>
    <w:rsid w:val="00C24F3C"/>
    <w:rsid w:val="00C25010"/>
    <w:rsid w:val="00C268B8"/>
    <w:rsid w:val="00C277CA"/>
    <w:rsid w:val="00C311D0"/>
    <w:rsid w:val="00C31C36"/>
    <w:rsid w:val="00C32E23"/>
    <w:rsid w:val="00C3373E"/>
    <w:rsid w:val="00C35817"/>
    <w:rsid w:val="00C36FF9"/>
    <w:rsid w:val="00C3773A"/>
    <w:rsid w:val="00C40491"/>
    <w:rsid w:val="00C41D5A"/>
    <w:rsid w:val="00C41D98"/>
    <w:rsid w:val="00C42C1D"/>
    <w:rsid w:val="00C435C7"/>
    <w:rsid w:val="00C43C57"/>
    <w:rsid w:val="00C443DF"/>
    <w:rsid w:val="00C4758A"/>
    <w:rsid w:val="00C50482"/>
    <w:rsid w:val="00C509E1"/>
    <w:rsid w:val="00C5100C"/>
    <w:rsid w:val="00C51B1B"/>
    <w:rsid w:val="00C5473A"/>
    <w:rsid w:val="00C564F6"/>
    <w:rsid w:val="00C57028"/>
    <w:rsid w:val="00C6153F"/>
    <w:rsid w:val="00C622E8"/>
    <w:rsid w:val="00C62376"/>
    <w:rsid w:val="00C6255E"/>
    <w:rsid w:val="00C63EAC"/>
    <w:rsid w:val="00C6411D"/>
    <w:rsid w:val="00C65396"/>
    <w:rsid w:val="00C668E8"/>
    <w:rsid w:val="00C67BA7"/>
    <w:rsid w:val="00C67E26"/>
    <w:rsid w:val="00C7064B"/>
    <w:rsid w:val="00C7231E"/>
    <w:rsid w:val="00C76297"/>
    <w:rsid w:val="00C769BB"/>
    <w:rsid w:val="00C771FE"/>
    <w:rsid w:val="00C8045F"/>
    <w:rsid w:val="00C80F25"/>
    <w:rsid w:val="00C810F7"/>
    <w:rsid w:val="00C818CD"/>
    <w:rsid w:val="00C827DD"/>
    <w:rsid w:val="00C82F7E"/>
    <w:rsid w:val="00C831F9"/>
    <w:rsid w:val="00C832A9"/>
    <w:rsid w:val="00C83B22"/>
    <w:rsid w:val="00C85E07"/>
    <w:rsid w:val="00C87069"/>
    <w:rsid w:val="00C874A8"/>
    <w:rsid w:val="00C87919"/>
    <w:rsid w:val="00C91574"/>
    <w:rsid w:val="00C929D9"/>
    <w:rsid w:val="00C92AE5"/>
    <w:rsid w:val="00C92CEC"/>
    <w:rsid w:val="00C931CE"/>
    <w:rsid w:val="00C93B9B"/>
    <w:rsid w:val="00C93EAD"/>
    <w:rsid w:val="00C9443B"/>
    <w:rsid w:val="00C949B9"/>
    <w:rsid w:val="00C97C84"/>
    <w:rsid w:val="00C97E62"/>
    <w:rsid w:val="00CA051D"/>
    <w:rsid w:val="00CA099D"/>
    <w:rsid w:val="00CA13D6"/>
    <w:rsid w:val="00CA1D0B"/>
    <w:rsid w:val="00CA2719"/>
    <w:rsid w:val="00CA3257"/>
    <w:rsid w:val="00CA3358"/>
    <w:rsid w:val="00CA376A"/>
    <w:rsid w:val="00CA5A6E"/>
    <w:rsid w:val="00CA5A7C"/>
    <w:rsid w:val="00CB0871"/>
    <w:rsid w:val="00CB0D6A"/>
    <w:rsid w:val="00CB0F31"/>
    <w:rsid w:val="00CB230D"/>
    <w:rsid w:val="00CB2ADC"/>
    <w:rsid w:val="00CB4777"/>
    <w:rsid w:val="00CB5C0C"/>
    <w:rsid w:val="00CB5DA1"/>
    <w:rsid w:val="00CB66BD"/>
    <w:rsid w:val="00CB6710"/>
    <w:rsid w:val="00CB71F4"/>
    <w:rsid w:val="00CB75CB"/>
    <w:rsid w:val="00CB7944"/>
    <w:rsid w:val="00CB7F7C"/>
    <w:rsid w:val="00CC0EF6"/>
    <w:rsid w:val="00CC1465"/>
    <w:rsid w:val="00CC2BAE"/>
    <w:rsid w:val="00CC30F8"/>
    <w:rsid w:val="00CC33D4"/>
    <w:rsid w:val="00CC3452"/>
    <w:rsid w:val="00CC4827"/>
    <w:rsid w:val="00CC4F15"/>
    <w:rsid w:val="00CC65DB"/>
    <w:rsid w:val="00CC6F37"/>
    <w:rsid w:val="00CC6FBD"/>
    <w:rsid w:val="00CC734D"/>
    <w:rsid w:val="00CC7412"/>
    <w:rsid w:val="00CC7655"/>
    <w:rsid w:val="00CD03C2"/>
    <w:rsid w:val="00CD088A"/>
    <w:rsid w:val="00CD0E1F"/>
    <w:rsid w:val="00CD0F0B"/>
    <w:rsid w:val="00CD13C6"/>
    <w:rsid w:val="00CD1752"/>
    <w:rsid w:val="00CD2C23"/>
    <w:rsid w:val="00CD543E"/>
    <w:rsid w:val="00CD6B16"/>
    <w:rsid w:val="00CD743B"/>
    <w:rsid w:val="00CE20DE"/>
    <w:rsid w:val="00CE23E4"/>
    <w:rsid w:val="00CE301C"/>
    <w:rsid w:val="00CE3084"/>
    <w:rsid w:val="00CE4021"/>
    <w:rsid w:val="00CE4260"/>
    <w:rsid w:val="00CE77DF"/>
    <w:rsid w:val="00CF129D"/>
    <w:rsid w:val="00CF175F"/>
    <w:rsid w:val="00CF2769"/>
    <w:rsid w:val="00CF3B69"/>
    <w:rsid w:val="00CF40C7"/>
    <w:rsid w:val="00CF40E3"/>
    <w:rsid w:val="00CF587B"/>
    <w:rsid w:val="00CF5BF0"/>
    <w:rsid w:val="00CF6C5B"/>
    <w:rsid w:val="00CF6D83"/>
    <w:rsid w:val="00CF78FC"/>
    <w:rsid w:val="00D00E9D"/>
    <w:rsid w:val="00D00F6F"/>
    <w:rsid w:val="00D0116E"/>
    <w:rsid w:val="00D01D25"/>
    <w:rsid w:val="00D01F82"/>
    <w:rsid w:val="00D03F87"/>
    <w:rsid w:val="00D04F03"/>
    <w:rsid w:val="00D06719"/>
    <w:rsid w:val="00D06C5F"/>
    <w:rsid w:val="00D06E65"/>
    <w:rsid w:val="00D077AA"/>
    <w:rsid w:val="00D10E41"/>
    <w:rsid w:val="00D11F70"/>
    <w:rsid w:val="00D11F75"/>
    <w:rsid w:val="00D1236D"/>
    <w:rsid w:val="00D1360D"/>
    <w:rsid w:val="00D149D6"/>
    <w:rsid w:val="00D1514B"/>
    <w:rsid w:val="00D15E10"/>
    <w:rsid w:val="00D15FA7"/>
    <w:rsid w:val="00D1653C"/>
    <w:rsid w:val="00D17A98"/>
    <w:rsid w:val="00D20552"/>
    <w:rsid w:val="00D20C2A"/>
    <w:rsid w:val="00D20EB6"/>
    <w:rsid w:val="00D21D7D"/>
    <w:rsid w:val="00D234AD"/>
    <w:rsid w:val="00D2406A"/>
    <w:rsid w:val="00D24277"/>
    <w:rsid w:val="00D26AC9"/>
    <w:rsid w:val="00D2729C"/>
    <w:rsid w:val="00D3102C"/>
    <w:rsid w:val="00D31613"/>
    <w:rsid w:val="00D32FB7"/>
    <w:rsid w:val="00D33A44"/>
    <w:rsid w:val="00D35BD9"/>
    <w:rsid w:val="00D364D5"/>
    <w:rsid w:val="00D37732"/>
    <w:rsid w:val="00D41914"/>
    <w:rsid w:val="00D41B44"/>
    <w:rsid w:val="00D42E49"/>
    <w:rsid w:val="00D437A0"/>
    <w:rsid w:val="00D444BB"/>
    <w:rsid w:val="00D463C7"/>
    <w:rsid w:val="00D4685B"/>
    <w:rsid w:val="00D50945"/>
    <w:rsid w:val="00D50B8B"/>
    <w:rsid w:val="00D50E02"/>
    <w:rsid w:val="00D51AB4"/>
    <w:rsid w:val="00D51B43"/>
    <w:rsid w:val="00D52620"/>
    <w:rsid w:val="00D52E6B"/>
    <w:rsid w:val="00D53C69"/>
    <w:rsid w:val="00D5448E"/>
    <w:rsid w:val="00D54502"/>
    <w:rsid w:val="00D55366"/>
    <w:rsid w:val="00D5540A"/>
    <w:rsid w:val="00D567FB"/>
    <w:rsid w:val="00D5786A"/>
    <w:rsid w:val="00D57E1F"/>
    <w:rsid w:val="00D60B55"/>
    <w:rsid w:val="00D6179B"/>
    <w:rsid w:val="00D6264F"/>
    <w:rsid w:val="00D6326D"/>
    <w:rsid w:val="00D654E2"/>
    <w:rsid w:val="00D6673E"/>
    <w:rsid w:val="00D66EAB"/>
    <w:rsid w:val="00D67EE9"/>
    <w:rsid w:val="00D72568"/>
    <w:rsid w:val="00D7292C"/>
    <w:rsid w:val="00D74380"/>
    <w:rsid w:val="00D749DD"/>
    <w:rsid w:val="00D75902"/>
    <w:rsid w:val="00D75CDE"/>
    <w:rsid w:val="00D77816"/>
    <w:rsid w:val="00D81044"/>
    <w:rsid w:val="00D81452"/>
    <w:rsid w:val="00D82039"/>
    <w:rsid w:val="00D82DF3"/>
    <w:rsid w:val="00D85452"/>
    <w:rsid w:val="00D854D1"/>
    <w:rsid w:val="00D859F3"/>
    <w:rsid w:val="00D86711"/>
    <w:rsid w:val="00D87359"/>
    <w:rsid w:val="00D875E2"/>
    <w:rsid w:val="00D876FB"/>
    <w:rsid w:val="00D8779C"/>
    <w:rsid w:val="00D87C23"/>
    <w:rsid w:val="00D905CC"/>
    <w:rsid w:val="00D91633"/>
    <w:rsid w:val="00D917CF"/>
    <w:rsid w:val="00D91B93"/>
    <w:rsid w:val="00D9271A"/>
    <w:rsid w:val="00D928FB"/>
    <w:rsid w:val="00D92C65"/>
    <w:rsid w:val="00D93E37"/>
    <w:rsid w:val="00D9548F"/>
    <w:rsid w:val="00D95ABD"/>
    <w:rsid w:val="00D95C81"/>
    <w:rsid w:val="00D95EA9"/>
    <w:rsid w:val="00D974E7"/>
    <w:rsid w:val="00DA1B6F"/>
    <w:rsid w:val="00DA2DD7"/>
    <w:rsid w:val="00DA6DE9"/>
    <w:rsid w:val="00DA7AAD"/>
    <w:rsid w:val="00DB336F"/>
    <w:rsid w:val="00DB3ACD"/>
    <w:rsid w:val="00DB3C29"/>
    <w:rsid w:val="00DB5A48"/>
    <w:rsid w:val="00DB64AE"/>
    <w:rsid w:val="00DB6AF5"/>
    <w:rsid w:val="00DC00A7"/>
    <w:rsid w:val="00DC1102"/>
    <w:rsid w:val="00DC11CD"/>
    <w:rsid w:val="00DC268A"/>
    <w:rsid w:val="00DC3742"/>
    <w:rsid w:val="00DC48AB"/>
    <w:rsid w:val="00DC54AD"/>
    <w:rsid w:val="00DC571C"/>
    <w:rsid w:val="00DC79A6"/>
    <w:rsid w:val="00DD008B"/>
    <w:rsid w:val="00DD0AD2"/>
    <w:rsid w:val="00DD0DF1"/>
    <w:rsid w:val="00DD3134"/>
    <w:rsid w:val="00DD332B"/>
    <w:rsid w:val="00DD40CD"/>
    <w:rsid w:val="00DD41BA"/>
    <w:rsid w:val="00DD4725"/>
    <w:rsid w:val="00DD522D"/>
    <w:rsid w:val="00DD5925"/>
    <w:rsid w:val="00DD6943"/>
    <w:rsid w:val="00DE0DB2"/>
    <w:rsid w:val="00DE33DA"/>
    <w:rsid w:val="00DE374D"/>
    <w:rsid w:val="00DE37A9"/>
    <w:rsid w:val="00DE3809"/>
    <w:rsid w:val="00DE3B53"/>
    <w:rsid w:val="00DE40BC"/>
    <w:rsid w:val="00DE43E6"/>
    <w:rsid w:val="00DE5AC9"/>
    <w:rsid w:val="00DE6F57"/>
    <w:rsid w:val="00DE73CD"/>
    <w:rsid w:val="00DE76F9"/>
    <w:rsid w:val="00DE7EDA"/>
    <w:rsid w:val="00DF13A4"/>
    <w:rsid w:val="00DF1C32"/>
    <w:rsid w:val="00DF2B0C"/>
    <w:rsid w:val="00DF2BAD"/>
    <w:rsid w:val="00DF4247"/>
    <w:rsid w:val="00DF53C8"/>
    <w:rsid w:val="00DF582C"/>
    <w:rsid w:val="00DF5B8D"/>
    <w:rsid w:val="00E01E95"/>
    <w:rsid w:val="00E0371C"/>
    <w:rsid w:val="00E03AE9"/>
    <w:rsid w:val="00E048AC"/>
    <w:rsid w:val="00E05C31"/>
    <w:rsid w:val="00E06EDF"/>
    <w:rsid w:val="00E07305"/>
    <w:rsid w:val="00E07CC0"/>
    <w:rsid w:val="00E11F8C"/>
    <w:rsid w:val="00E12414"/>
    <w:rsid w:val="00E14860"/>
    <w:rsid w:val="00E149A1"/>
    <w:rsid w:val="00E1537D"/>
    <w:rsid w:val="00E1542F"/>
    <w:rsid w:val="00E15736"/>
    <w:rsid w:val="00E1599E"/>
    <w:rsid w:val="00E16175"/>
    <w:rsid w:val="00E162D7"/>
    <w:rsid w:val="00E17699"/>
    <w:rsid w:val="00E201BC"/>
    <w:rsid w:val="00E211BC"/>
    <w:rsid w:val="00E24292"/>
    <w:rsid w:val="00E26655"/>
    <w:rsid w:val="00E30043"/>
    <w:rsid w:val="00E30290"/>
    <w:rsid w:val="00E30570"/>
    <w:rsid w:val="00E305FC"/>
    <w:rsid w:val="00E30633"/>
    <w:rsid w:val="00E34108"/>
    <w:rsid w:val="00E34499"/>
    <w:rsid w:val="00E3492F"/>
    <w:rsid w:val="00E35EDF"/>
    <w:rsid w:val="00E3627E"/>
    <w:rsid w:val="00E3766A"/>
    <w:rsid w:val="00E37D58"/>
    <w:rsid w:val="00E40667"/>
    <w:rsid w:val="00E40A22"/>
    <w:rsid w:val="00E40E87"/>
    <w:rsid w:val="00E41B10"/>
    <w:rsid w:val="00E421E0"/>
    <w:rsid w:val="00E443FC"/>
    <w:rsid w:val="00E44723"/>
    <w:rsid w:val="00E45276"/>
    <w:rsid w:val="00E502B0"/>
    <w:rsid w:val="00E50D99"/>
    <w:rsid w:val="00E51009"/>
    <w:rsid w:val="00E5323A"/>
    <w:rsid w:val="00E53877"/>
    <w:rsid w:val="00E543E7"/>
    <w:rsid w:val="00E54899"/>
    <w:rsid w:val="00E54DEC"/>
    <w:rsid w:val="00E55379"/>
    <w:rsid w:val="00E553C4"/>
    <w:rsid w:val="00E55DBB"/>
    <w:rsid w:val="00E5716E"/>
    <w:rsid w:val="00E5794D"/>
    <w:rsid w:val="00E607AE"/>
    <w:rsid w:val="00E617A9"/>
    <w:rsid w:val="00E620A0"/>
    <w:rsid w:val="00E6321A"/>
    <w:rsid w:val="00E63BF3"/>
    <w:rsid w:val="00E6459C"/>
    <w:rsid w:val="00E64DAE"/>
    <w:rsid w:val="00E65438"/>
    <w:rsid w:val="00E6632C"/>
    <w:rsid w:val="00E6651A"/>
    <w:rsid w:val="00E67955"/>
    <w:rsid w:val="00E67C7A"/>
    <w:rsid w:val="00E67E19"/>
    <w:rsid w:val="00E7057C"/>
    <w:rsid w:val="00E70745"/>
    <w:rsid w:val="00E72523"/>
    <w:rsid w:val="00E73094"/>
    <w:rsid w:val="00E741A9"/>
    <w:rsid w:val="00E74BB4"/>
    <w:rsid w:val="00E76B5D"/>
    <w:rsid w:val="00E77B35"/>
    <w:rsid w:val="00E80882"/>
    <w:rsid w:val="00E80B4E"/>
    <w:rsid w:val="00E84323"/>
    <w:rsid w:val="00E8512B"/>
    <w:rsid w:val="00E85572"/>
    <w:rsid w:val="00E87A34"/>
    <w:rsid w:val="00E90906"/>
    <w:rsid w:val="00E918BF"/>
    <w:rsid w:val="00E92113"/>
    <w:rsid w:val="00E925FF"/>
    <w:rsid w:val="00E93984"/>
    <w:rsid w:val="00E94FFF"/>
    <w:rsid w:val="00EA0FF6"/>
    <w:rsid w:val="00EA1C4D"/>
    <w:rsid w:val="00EA27FE"/>
    <w:rsid w:val="00EA28D9"/>
    <w:rsid w:val="00EA7B8D"/>
    <w:rsid w:val="00EB29D1"/>
    <w:rsid w:val="00EB2C95"/>
    <w:rsid w:val="00EB392F"/>
    <w:rsid w:val="00EB498D"/>
    <w:rsid w:val="00EB5420"/>
    <w:rsid w:val="00EB5C87"/>
    <w:rsid w:val="00EB6060"/>
    <w:rsid w:val="00EB69AB"/>
    <w:rsid w:val="00EB71F3"/>
    <w:rsid w:val="00EB7BAA"/>
    <w:rsid w:val="00EB7EC6"/>
    <w:rsid w:val="00EC1AB3"/>
    <w:rsid w:val="00EC1D0E"/>
    <w:rsid w:val="00EC4486"/>
    <w:rsid w:val="00EC5666"/>
    <w:rsid w:val="00EC5CCB"/>
    <w:rsid w:val="00ED03DD"/>
    <w:rsid w:val="00ED18AE"/>
    <w:rsid w:val="00ED1B93"/>
    <w:rsid w:val="00ED1C0A"/>
    <w:rsid w:val="00ED2043"/>
    <w:rsid w:val="00ED2BB2"/>
    <w:rsid w:val="00ED3826"/>
    <w:rsid w:val="00ED39C8"/>
    <w:rsid w:val="00ED4289"/>
    <w:rsid w:val="00ED4940"/>
    <w:rsid w:val="00ED5DC5"/>
    <w:rsid w:val="00ED696E"/>
    <w:rsid w:val="00ED6A2D"/>
    <w:rsid w:val="00ED6E95"/>
    <w:rsid w:val="00ED7A87"/>
    <w:rsid w:val="00EE03BF"/>
    <w:rsid w:val="00EE3165"/>
    <w:rsid w:val="00EE34CB"/>
    <w:rsid w:val="00EE4038"/>
    <w:rsid w:val="00EE420E"/>
    <w:rsid w:val="00EE583E"/>
    <w:rsid w:val="00EE73DF"/>
    <w:rsid w:val="00EE7CBF"/>
    <w:rsid w:val="00EF0E97"/>
    <w:rsid w:val="00EF1FCA"/>
    <w:rsid w:val="00EF2EC5"/>
    <w:rsid w:val="00EF3BDE"/>
    <w:rsid w:val="00EF4F29"/>
    <w:rsid w:val="00EF5699"/>
    <w:rsid w:val="00EF6A18"/>
    <w:rsid w:val="00EF768D"/>
    <w:rsid w:val="00F00A6E"/>
    <w:rsid w:val="00F01991"/>
    <w:rsid w:val="00F054D8"/>
    <w:rsid w:val="00F06767"/>
    <w:rsid w:val="00F06A2A"/>
    <w:rsid w:val="00F06B2F"/>
    <w:rsid w:val="00F06E8F"/>
    <w:rsid w:val="00F11B2B"/>
    <w:rsid w:val="00F15730"/>
    <w:rsid w:val="00F166B9"/>
    <w:rsid w:val="00F173DF"/>
    <w:rsid w:val="00F203EB"/>
    <w:rsid w:val="00F22C10"/>
    <w:rsid w:val="00F22E5A"/>
    <w:rsid w:val="00F247D5"/>
    <w:rsid w:val="00F24E73"/>
    <w:rsid w:val="00F2621E"/>
    <w:rsid w:val="00F264E8"/>
    <w:rsid w:val="00F26EFA"/>
    <w:rsid w:val="00F2715B"/>
    <w:rsid w:val="00F30574"/>
    <w:rsid w:val="00F30A21"/>
    <w:rsid w:val="00F30A8F"/>
    <w:rsid w:val="00F30E76"/>
    <w:rsid w:val="00F30E8A"/>
    <w:rsid w:val="00F321B2"/>
    <w:rsid w:val="00F3472E"/>
    <w:rsid w:val="00F34A03"/>
    <w:rsid w:val="00F3629D"/>
    <w:rsid w:val="00F36671"/>
    <w:rsid w:val="00F36A7F"/>
    <w:rsid w:val="00F37C47"/>
    <w:rsid w:val="00F400D0"/>
    <w:rsid w:val="00F423D1"/>
    <w:rsid w:val="00F4273B"/>
    <w:rsid w:val="00F4476A"/>
    <w:rsid w:val="00F44ED4"/>
    <w:rsid w:val="00F45759"/>
    <w:rsid w:val="00F45CF1"/>
    <w:rsid w:val="00F460AA"/>
    <w:rsid w:val="00F46ABA"/>
    <w:rsid w:val="00F47019"/>
    <w:rsid w:val="00F47851"/>
    <w:rsid w:val="00F50A63"/>
    <w:rsid w:val="00F50DED"/>
    <w:rsid w:val="00F52C9C"/>
    <w:rsid w:val="00F53653"/>
    <w:rsid w:val="00F53920"/>
    <w:rsid w:val="00F54833"/>
    <w:rsid w:val="00F57245"/>
    <w:rsid w:val="00F57638"/>
    <w:rsid w:val="00F57C07"/>
    <w:rsid w:val="00F60B64"/>
    <w:rsid w:val="00F61B07"/>
    <w:rsid w:val="00F61FFA"/>
    <w:rsid w:val="00F62A5E"/>
    <w:rsid w:val="00F632FD"/>
    <w:rsid w:val="00F67251"/>
    <w:rsid w:val="00F72AAE"/>
    <w:rsid w:val="00F730E3"/>
    <w:rsid w:val="00F74BC5"/>
    <w:rsid w:val="00F75295"/>
    <w:rsid w:val="00F754F8"/>
    <w:rsid w:val="00F7562D"/>
    <w:rsid w:val="00F75AAD"/>
    <w:rsid w:val="00F806CF"/>
    <w:rsid w:val="00F8379B"/>
    <w:rsid w:val="00F8478D"/>
    <w:rsid w:val="00F8585F"/>
    <w:rsid w:val="00F860F1"/>
    <w:rsid w:val="00F865E1"/>
    <w:rsid w:val="00F92076"/>
    <w:rsid w:val="00F92490"/>
    <w:rsid w:val="00F928E6"/>
    <w:rsid w:val="00F932DC"/>
    <w:rsid w:val="00F94832"/>
    <w:rsid w:val="00F94992"/>
    <w:rsid w:val="00F94CDD"/>
    <w:rsid w:val="00F95D60"/>
    <w:rsid w:val="00F95E40"/>
    <w:rsid w:val="00F96983"/>
    <w:rsid w:val="00FA04A4"/>
    <w:rsid w:val="00FA197C"/>
    <w:rsid w:val="00FA3DBA"/>
    <w:rsid w:val="00FA484A"/>
    <w:rsid w:val="00FA5C6B"/>
    <w:rsid w:val="00FA5C8F"/>
    <w:rsid w:val="00FA5FCA"/>
    <w:rsid w:val="00FA64B7"/>
    <w:rsid w:val="00FA74A3"/>
    <w:rsid w:val="00FA7758"/>
    <w:rsid w:val="00FA7D4A"/>
    <w:rsid w:val="00FA7F50"/>
    <w:rsid w:val="00FB02CF"/>
    <w:rsid w:val="00FB05D2"/>
    <w:rsid w:val="00FB0610"/>
    <w:rsid w:val="00FB0844"/>
    <w:rsid w:val="00FB0F2D"/>
    <w:rsid w:val="00FB17C0"/>
    <w:rsid w:val="00FB22B3"/>
    <w:rsid w:val="00FB2DAD"/>
    <w:rsid w:val="00FB3BFB"/>
    <w:rsid w:val="00FB4C42"/>
    <w:rsid w:val="00FB4EB5"/>
    <w:rsid w:val="00FB5BEE"/>
    <w:rsid w:val="00FB6A1F"/>
    <w:rsid w:val="00FC0C66"/>
    <w:rsid w:val="00FC1829"/>
    <w:rsid w:val="00FC324E"/>
    <w:rsid w:val="00FC3E80"/>
    <w:rsid w:val="00FC4C49"/>
    <w:rsid w:val="00FC5079"/>
    <w:rsid w:val="00FC5C24"/>
    <w:rsid w:val="00FC6C24"/>
    <w:rsid w:val="00FD114A"/>
    <w:rsid w:val="00FD21DA"/>
    <w:rsid w:val="00FD28B1"/>
    <w:rsid w:val="00FD2E2F"/>
    <w:rsid w:val="00FD3594"/>
    <w:rsid w:val="00FD4FDB"/>
    <w:rsid w:val="00FD5B5D"/>
    <w:rsid w:val="00FD69B6"/>
    <w:rsid w:val="00FD7C4C"/>
    <w:rsid w:val="00FE0068"/>
    <w:rsid w:val="00FE0613"/>
    <w:rsid w:val="00FE32C6"/>
    <w:rsid w:val="00FE5D10"/>
    <w:rsid w:val="00FE5EED"/>
    <w:rsid w:val="00FE5F82"/>
    <w:rsid w:val="00FE6A86"/>
    <w:rsid w:val="00FF0231"/>
    <w:rsid w:val="00FF18AD"/>
    <w:rsid w:val="00FF232D"/>
    <w:rsid w:val="00FF2C22"/>
    <w:rsid w:val="00FF2F35"/>
    <w:rsid w:val="00FF6C03"/>
    <w:rsid w:val="00FF6D29"/>
    <w:rsid w:val="00FF714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16018"/>
    <w:pPr>
      <w:widowControl w:val="0"/>
      <w:spacing w:after="0" w:line="360" w:lineRule="auto"/>
      <w:jc w:val="both"/>
    </w:pPr>
    <w:rPr>
      <w:rFonts w:ascii="Arial" w:eastAsia="Times New Roman" w:hAnsi="Arial" w:cs="Times New Roman"/>
      <w:sz w:val="24"/>
      <w:szCs w:val="24"/>
    </w:rPr>
  </w:style>
  <w:style w:type="paragraph" w:styleId="Ttulo1">
    <w:name w:val="heading 1"/>
    <w:basedOn w:val="Normal"/>
    <w:next w:val="EstiloPrimeiralinha075cm"/>
    <w:link w:val="Ttulo1Char"/>
    <w:qFormat/>
    <w:rsid w:val="008E286E"/>
    <w:pPr>
      <w:pageBreakBefore/>
      <w:numPr>
        <w:numId w:val="5"/>
      </w:numPr>
      <w:tabs>
        <w:tab w:val="left" w:pos="425"/>
      </w:tabs>
      <w:outlineLvl w:val="0"/>
    </w:pPr>
    <w:rPr>
      <w:rFonts w:cs="Arial"/>
      <w:b/>
      <w:caps/>
    </w:rPr>
  </w:style>
  <w:style w:type="paragraph" w:styleId="Ttulo2">
    <w:name w:val="heading 2"/>
    <w:basedOn w:val="Normal"/>
    <w:next w:val="EstiloPrimeiralinha075cm"/>
    <w:link w:val="Ttulo2Char"/>
    <w:autoRedefine/>
    <w:qFormat/>
    <w:rsid w:val="004400C7"/>
    <w:pPr>
      <w:numPr>
        <w:ilvl w:val="1"/>
        <w:numId w:val="5"/>
      </w:numPr>
      <w:tabs>
        <w:tab w:val="left" w:pos="567"/>
      </w:tabs>
      <w:spacing w:before="360"/>
      <w:outlineLvl w:val="1"/>
    </w:pPr>
    <w:rPr>
      <w:b/>
    </w:rPr>
  </w:style>
  <w:style w:type="paragraph" w:styleId="Ttulo3">
    <w:name w:val="heading 3"/>
    <w:basedOn w:val="Normal"/>
    <w:next w:val="EstiloPrimeiralinha075cm"/>
    <w:link w:val="Ttulo3Char"/>
    <w:autoRedefine/>
    <w:qFormat/>
    <w:rsid w:val="00E741A9"/>
    <w:pPr>
      <w:keepNext/>
      <w:numPr>
        <w:ilvl w:val="2"/>
        <w:numId w:val="5"/>
      </w:numPr>
      <w:tabs>
        <w:tab w:val="left" w:pos="709"/>
      </w:tabs>
      <w:spacing w:before="240"/>
      <w:outlineLvl w:val="2"/>
    </w:pPr>
    <w:rPr>
      <w:rFonts w:cs="Arial"/>
      <w:b/>
      <w:bCs/>
      <w:szCs w:val="26"/>
    </w:rPr>
  </w:style>
  <w:style w:type="paragraph" w:styleId="Ttulo4">
    <w:name w:val="heading 4"/>
    <w:basedOn w:val="Normal"/>
    <w:next w:val="EstiloPrimeiralinha075cm"/>
    <w:link w:val="Ttulo4Char"/>
    <w:qFormat/>
    <w:rsid w:val="00D859F3"/>
    <w:pPr>
      <w:keepNext/>
      <w:numPr>
        <w:ilvl w:val="3"/>
        <w:numId w:val="5"/>
      </w:numPr>
      <w:tabs>
        <w:tab w:val="left" w:pos="993"/>
      </w:tabs>
      <w:spacing w:before="120"/>
      <w:outlineLvl w:val="3"/>
    </w:pPr>
    <w:rPr>
      <w:bCs/>
      <w:szCs w:val="28"/>
    </w:rPr>
  </w:style>
  <w:style w:type="paragraph" w:styleId="Ttulo5">
    <w:name w:val="heading 5"/>
    <w:basedOn w:val="Normal"/>
    <w:next w:val="EstiloPrimeiralinha075cm"/>
    <w:link w:val="Ttulo5Char"/>
    <w:qFormat/>
    <w:rsid w:val="008E286E"/>
    <w:pPr>
      <w:keepNext/>
      <w:numPr>
        <w:ilvl w:val="4"/>
        <w:numId w:val="5"/>
      </w:numPr>
      <w:spacing w:before="60"/>
      <w:outlineLvl w:val="4"/>
    </w:pPr>
  </w:style>
  <w:style w:type="paragraph" w:styleId="Ttulo6">
    <w:name w:val="heading 6"/>
    <w:basedOn w:val="Ttulo5"/>
    <w:next w:val="EstiloPrimeiralinha075cm"/>
    <w:link w:val="Ttulo6Char"/>
    <w:qFormat/>
    <w:rsid w:val="008E286E"/>
    <w:pPr>
      <w:numPr>
        <w:ilvl w:val="5"/>
      </w:numPr>
      <w:tabs>
        <w:tab w:val="left" w:pos="284"/>
      </w:tabs>
      <w:outlineLvl w:val="5"/>
    </w:pPr>
    <w:rPr>
      <w:bCs/>
    </w:rPr>
  </w:style>
  <w:style w:type="paragraph" w:styleId="Ttulo7">
    <w:name w:val="heading 7"/>
    <w:basedOn w:val="Normal"/>
    <w:next w:val="Normal"/>
    <w:link w:val="Ttulo7Char"/>
    <w:qFormat/>
    <w:rsid w:val="008E286E"/>
    <w:pPr>
      <w:keepNext/>
      <w:numPr>
        <w:ilvl w:val="6"/>
        <w:numId w:val="5"/>
      </w:numPr>
      <w:spacing w:line="240" w:lineRule="auto"/>
      <w:jc w:val="left"/>
      <w:outlineLvl w:val="6"/>
    </w:pPr>
    <w:rPr>
      <w:rFonts w:cs="Arial"/>
      <w:b/>
      <w:snapToGrid w:val="0"/>
      <w:color w:val="000000"/>
    </w:rPr>
  </w:style>
  <w:style w:type="paragraph" w:styleId="Ttulo8">
    <w:name w:val="heading 8"/>
    <w:basedOn w:val="Normal"/>
    <w:next w:val="Normal"/>
    <w:link w:val="Ttulo8Char"/>
    <w:qFormat/>
    <w:rsid w:val="008E286E"/>
    <w:pPr>
      <w:keepNext/>
      <w:numPr>
        <w:ilvl w:val="7"/>
        <w:numId w:val="5"/>
      </w:numPr>
      <w:outlineLvl w:val="7"/>
    </w:pPr>
    <w:rPr>
      <w:b/>
      <w:bCs/>
      <w:i/>
      <w:iCs/>
      <w:noProof/>
    </w:rPr>
  </w:style>
  <w:style w:type="paragraph" w:styleId="Ttulo9">
    <w:name w:val="heading 9"/>
    <w:basedOn w:val="Normal"/>
    <w:next w:val="Normal"/>
    <w:link w:val="Ttulo9Char"/>
    <w:qFormat/>
    <w:rsid w:val="008E286E"/>
    <w:pPr>
      <w:numPr>
        <w:ilvl w:val="8"/>
        <w:numId w:val="5"/>
      </w:numPr>
      <w:spacing w:before="240" w:after="60"/>
      <w:outlineLvl w:val="8"/>
    </w:pPr>
    <w:rPr>
      <w:rFonts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8E286E"/>
    <w:rPr>
      <w:rFonts w:ascii="Arial" w:eastAsia="Times New Roman" w:hAnsi="Arial" w:cs="Arial"/>
      <w:b/>
      <w:caps/>
      <w:sz w:val="24"/>
      <w:szCs w:val="24"/>
    </w:rPr>
  </w:style>
  <w:style w:type="character" w:customStyle="1" w:styleId="Ttulo2Char">
    <w:name w:val="Título 2 Char"/>
    <w:basedOn w:val="Fontepargpadro"/>
    <w:link w:val="Ttulo2"/>
    <w:rsid w:val="004400C7"/>
    <w:rPr>
      <w:rFonts w:ascii="Arial" w:eastAsia="Times New Roman" w:hAnsi="Arial" w:cs="Times New Roman"/>
      <w:b/>
      <w:sz w:val="24"/>
      <w:szCs w:val="24"/>
    </w:rPr>
  </w:style>
  <w:style w:type="character" w:customStyle="1" w:styleId="Ttulo3Char">
    <w:name w:val="Título 3 Char"/>
    <w:basedOn w:val="Fontepargpadro"/>
    <w:link w:val="Ttulo3"/>
    <w:rsid w:val="00E741A9"/>
    <w:rPr>
      <w:rFonts w:ascii="Arial" w:eastAsia="Times New Roman" w:hAnsi="Arial" w:cs="Arial"/>
      <w:b/>
      <w:bCs/>
      <w:sz w:val="24"/>
      <w:szCs w:val="26"/>
    </w:rPr>
  </w:style>
  <w:style w:type="character" w:customStyle="1" w:styleId="Ttulo4Char">
    <w:name w:val="Título 4 Char"/>
    <w:basedOn w:val="Fontepargpadro"/>
    <w:link w:val="Ttulo4"/>
    <w:rsid w:val="00D859F3"/>
    <w:rPr>
      <w:rFonts w:ascii="Arial" w:eastAsia="Times New Roman" w:hAnsi="Arial" w:cs="Times New Roman"/>
      <w:bCs/>
      <w:sz w:val="24"/>
      <w:szCs w:val="28"/>
    </w:rPr>
  </w:style>
  <w:style w:type="character" w:customStyle="1" w:styleId="Ttulo5Char">
    <w:name w:val="Título 5 Char"/>
    <w:basedOn w:val="Fontepargpadro"/>
    <w:link w:val="Ttulo5"/>
    <w:rsid w:val="008E286E"/>
    <w:rPr>
      <w:rFonts w:ascii="Arial" w:eastAsia="Times New Roman" w:hAnsi="Arial" w:cs="Times New Roman"/>
      <w:sz w:val="24"/>
      <w:szCs w:val="24"/>
    </w:rPr>
  </w:style>
  <w:style w:type="character" w:customStyle="1" w:styleId="Ttulo6Char">
    <w:name w:val="Título 6 Char"/>
    <w:basedOn w:val="Fontepargpadro"/>
    <w:link w:val="Ttulo6"/>
    <w:rsid w:val="008E286E"/>
    <w:rPr>
      <w:rFonts w:ascii="Arial" w:eastAsia="Times New Roman" w:hAnsi="Arial" w:cs="Times New Roman"/>
      <w:bCs/>
      <w:sz w:val="24"/>
      <w:szCs w:val="24"/>
    </w:rPr>
  </w:style>
  <w:style w:type="character" w:customStyle="1" w:styleId="Ttulo7Char">
    <w:name w:val="Título 7 Char"/>
    <w:basedOn w:val="Fontepargpadro"/>
    <w:link w:val="Ttulo7"/>
    <w:rsid w:val="008E286E"/>
    <w:rPr>
      <w:rFonts w:ascii="Arial" w:eastAsia="Times New Roman" w:hAnsi="Arial" w:cs="Arial"/>
      <w:b/>
      <w:snapToGrid w:val="0"/>
      <w:color w:val="000000"/>
      <w:sz w:val="24"/>
      <w:szCs w:val="24"/>
    </w:rPr>
  </w:style>
  <w:style w:type="character" w:customStyle="1" w:styleId="Ttulo8Char">
    <w:name w:val="Título 8 Char"/>
    <w:basedOn w:val="Fontepargpadro"/>
    <w:link w:val="Ttulo8"/>
    <w:rsid w:val="008E286E"/>
    <w:rPr>
      <w:rFonts w:ascii="Arial" w:eastAsia="Times New Roman" w:hAnsi="Arial" w:cs="Times New Roman"/>
      <w:b/>
      <w:bCs/>
      <w:i/>
      <w:iCs/>
      <w:noProof/>
      <w:sz w:val="24"/>
      <w:szCs w:val="24"/>
    </w:rPr>
  </w:style>
  <w:style w:type="character" w:customStyle="1" w:styleId="Ttulo9Char">
    <w:name w:val="Título 9 Char"/>
    <w:basedOn w:val="Fontepargpadro"/>
    <w:link w:val="Ttulo9"/>
    <w:rsid w:val="008E286E"/>
    <w:rPr>
      <w:rFonts w:ascii="Arial" w:eastAsia="Times New Roman" w:hAnsi="Arial" w:cs="Arial"/>
    </w:rPr>
  </w:style>
  <w:style w:type="paragraph" w:styleId="Rodap">
    <w:name w:val="footer"/>
    <w:basedOn w:val="Normal"/>
    <w:link w:val="RodapChar"/>
    <w:uiPriority w:val="99"/>
    <w:rsid w:val="008E286E"/>
    <w:pPr>
      <w:tabs>
        <w:tab w:val="center" w:pos="4419"/>
        <w:tab w:val="right" w:pos="8838"/>
      </w:tabs>
    </w:pPr>
  </w:style>
  <w:style w:type="character" w:customStyle="1" w:styleId="RodapChar">
    <w:name w:val="Rodapé Char"/>
    <w:basedOn w:val="Fontepargpadro"/>
    <w:link w:val="Rodap"/>
    <w:uiPriority w:val="99"/>
    <w:rsid w:val="008E286E"/>
    <w:rPr>
      <w:rFonts w:ascii="Arial" w:eastAsia="Times New Roman" w:hAnsi="Arial" w:cs="Times New Roman"/>
      <w:sz w:val="24"/>
      <w:szCs w:val="24"/>
    </w:rPr>
  </w:style>
  <w:style w:type="character" w:styleId="Hyperlink">
    <w:name w:val="Hyperlink"/>
    <w:basedOn w:val="Fontepargpadro"/>
    <w:uiPriority w:val="99"/>
    <w:rsid w:val="008E286E"/>
    <w:rPr>
      <w:color w:val="0000FF"/>
      <w:u w:val="single"/>
    </w:rPr>
  </w:style>
  <w:style w:type="character" w:styleId="Nmerodepgina">
    <w:name w:val="page number"/>
    <w:basedOn w:val="Fontepargpadro"/>
    <w:rsid w:val="008E286E"/>
  </w:style>
  <w:style w:type="paragraph" w:styleId="Sumrio2">
    <w:name w:val="toc 2"/>
    <w:basedOn w:val="Normal"/>
    <w:next w:val="Normal"/>
    <w:autoRedefine/>
    <w:uiPriority w:val="39"/>
    <w:rsid w:val="008E286E"/>
    <w:pPr>
      <w:tabs>
        <w:tab w:val="left" w:pos="851"/>
        <w:tab w:val="right" w:leader="dot" w:pos="8789"/>
      </w:tabs>
      <w:spacing w:line="240" w:lineRule="auto"/>
      <w:ind w:left="284" w:right="-1"/>
    </w:pPr>
    <w:rPr>
      <w:rFonts w:cs="Arial"/>
      <w:i/>
      <w:noProof/>
      <w:sz w:val="22"/>
      <w:szCs w:val="22"/>
    </w:rPr>
  </w:style>
  <w:style w:type="paragraph" w:styleId="Sumrio1">
    <w:name w:val="toc 1"/>
    <w:basedOn w:val="Normal"/>
    <w:next w:val="Normal"/>
    <w:autoRedefine/>
    <w:uiPriority w:val="39"/>
    <w:rsid w:val="008E286E"/>
    <w:pPr>
      <w:tabs>
        <w:tab w:val="left" w:pos="284"/>
        <w:tab w:val="right" w:leader="dot" w:pos="8789"/>
      </w:tabs>
      <w:spacing w:before="120" w:line="240" w:lineRule="auto"/>
      <w:ind w:right="-1"/>
    </w:pPr>
    <w:rPr>
      <w:b/>
      <w:i/>
      <w:caps/>
      <w:noProof/>
    </w:rPr>
  </w:style>
  <w:style w:type="paragraph" w:styleId="Sumrio3">
    <w:name w:val="toc 3"/>
    <w:basedOn w:val="Normal"/>
    <w:next w:val="Normal"/>
    <w:autoRedefine/>
    <w:uiPriority w:val="39"/>
    <w:rsid w:val="008E286E"/>
    <w:pPr>
      <w:tabs>
        <w:tab w:val="left" w:pos="1418"/>
        <w:tab w:val="right" w:leader="dot" w:pos="8789"/>
      </w:tabs>
      <w:spacing w:line="240" w:lineRule="auto"/>
      <w:ind w:left="709" w:right="-1"/>
    </w:pPr>
    <w:rPr>
      <w:i/>
      <w:noProof/>
      <w:sz w:val="22"/>
      <w:szCs w:val="22"/>
    </w:rPr>
  </w:style>
  <w:style w:type="paragraph" w:styleId="Cabealho">
    <w:name w:val="header"/>
    <w:basedOn w:val="Normal"/>
    <w:link w:val="CabealhoChar"/>
    <w:rsid w:val="008E286E"/>
    <w:pPr>
      <w:tabs>
        <w:tab w:val="center" w:pos="4419"/>
        <w:tab w:val="right" w:pos="8838"/>
      </w:tabs>
    </w:pPr>
  </w:style>
  <w:style w:type="character" w:customStyle="1" w:styleId="CabealhoChar">
    <w:name w:val="Cabeçalho Char"/>
    <w:basedOn w:val="Fontepargpadro"/>
    <w:link w:val="Cabealho"/>
    <w:rsid w:val="008E286E"/>
    <w:rPr>
      <w:rFonts w:ascii="Arial" w:eastAsia="Times New Roman" w:hAnsi="Arial" w:cs="Times New Roman"/>
      <w:sz w:val="24"/>
      <w:szCs w:val="24"/>
    </w:rPr>
  </w:style>
  <w:style w:type="character" w:customStyle="1" w:styleId="textosub1">
    <w:name w:val="textosub1"/>
    <w:basedOn w:val="Fontepargpadro"/>
    <w:rsid w:val="008E286E"/>
    <w:rPr>
      <w:rFonts w:ascii="Verdana" w:hAnsi="Verdana" w:hint="default"/>
      <w:sz w:val="18"/>
      <w:szCs w:val="18"/>
    </w:rPr>
  </w:style>
  <w:style w:type="table" w:styleId="Tabelacomgrade">
    <w:name w:val="Table Grid"/>
    <w:basedOn w:val="Tabelanormal"/>
    <w:rsid w:val="008E286E"/>
    <w:pPr>
      <w:widowControl w:val="0"/>
      <w:spacing w:after="0" w:line="36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
    <w:name w:val="Fig"/>
    <w:basedOn w:val="Normal"/>
    <w:next w:val="EstiloPrimeiralinha075cm"/>
    <w:qFormat/>
    <w:rsid w:val="00A94553"/>
    <w:pPr>
      <w:numPr>
        <w:numId w:val="6"/>
      </w:numPr>
      <w:tabs>
        <w:tab w:val="num" w:pos="0"/>
      </w:tabs>
      <w:ind w:left="0" w:firstLine="360"/>
      <w:jc w:val="center"/>
    </w:pPr>
    <w:rPr>
      <w:i/>
      <w:sz w:val="22"/>
      <w:szCs w:val="20"/>
    </w:rPr>
  </w:style>
  <w:style w:type="paragraph" w:styleId="Legenda">
    <w:name w:val="caption"/>
    <w:basedOn w:val="Normal"/>
    <w:next w:val="Normal"/>
    <w:rsid w:val="008E286E"/>
    <w:pPr>
      <w:keepNext/>
      <w:widowControl/>
      <w:spacing w:before="120" w:line="240" w:lineRule="auto"/>
      <w:jc w:val="center"/>
    </w:pPr>
    <w:rPr>
      <w:b/>
      <w:szCs w:val="20"/>
    </w:rPr>
  </w:style>
  <w:style w:type="paragraph" w:styleId="PargrafodaLista">
    <w:name w:val="List Paragraph"/>
    <w:basedOn w:val="Normal"/>
    <w:uiPriority w:val="34"/>
    <w:qFormat/>
    <w:rsid w:val="008E286E"/>
    <w:pPr>
      <w:ind w:left="720"/>
      <w:contextualSpacing/>
    </w:pPr>
  </w:style>
  <w:style w:type="paragraph" w:customStyle="1" w:styleId="EstiloAntes6pt">
    <w:name w:val="Estilo Antes:  6 pt"/>
    <w:basedOn w:val="Normal"/>
    <w:rsid w:val="008E286E"/>
    <w:pPr>
      <w:spacing w:before="60"/>
    </w:pPr>
    <w:rPr>
      <w:szCs w:val="20"/>
    </w:rPr>
  </w:style>
  <w:style w:type="paragraph" w:customStyle="1" w:styleId="EstiloPrimeiralinha075cm">
    <w:name w:val="Estilo Primeira linha:  075 cm"/>
    <w:basedOn w:val="Normal"/>
    <w:link w:val="EstiloPrimeiralinha075cmChar"/>
    <w:qFormat/>
    <w:rsid w:val="008E286E"/>
    <w:pPr>
      <w:ind w:firstLine="425"/>
    </w:pPr>
    <w:rPr>
      <w:szCs w:val="20"/>
    </w:rPr>
  </w:style>
  <w:style w:type="paragraph" w:styleId="SemEspaamento">
    <w:name w:val="No Spacing"/>
    <w:link w:val="SemEspaamentoChar"/>
    <w:uiPriority w:val="1"/>
    <w:qFormat/>
    <w:rsid w:val="008E286E"/>
    <w:pPr>
      <w:spacing w:after="0" w:line="240" w:lineRule="auto"/>
    </w:pPr>
    <w:rPr>
      <w:rFonts w:ascii="Calibri" w:eastAsia="Times New Roman" w:hAnsi="Calibri" w:cs="Times New Roman"/>
    </w:rPr>
  </w:style>
  <w:style w:type="character" w:customStyle="1" w:styleId="SemEspaamentoChar">
    <w:name w:val="Sem Espaçamento Char"/>
    <w:link w:val="SemEspaamento"/>
    <w:uiPriority w:val="1"/>
    <w:rsid w:val="008E286E"/>
    <w:rPr>
      <w:rFonts w:ascii="Calibri" w:eastAsia="Times New Roman" w:hAnsi="Calibri" w:cs="Times New Roman"/>
    </w:rPr>
  </w:style>
  <w:style w:type="paragraph" w:customStyle="1" w:styleId="Nota">
    <w:name w:val="Nota"/>
    <w:basedOn w:val="Rodap"/>
    <w:link w:val="NotaChar"/>
    <w:rsid w:val="008E286E"/>
    <w:pPr>
      <w:ind w:left="426"/>
    </w:pPr>
  </w:style>
  <w:style w:type="character" w:customStyle="1" w:styleId="NotaChar">
    <w:name w:val="Nota Char"/>
    <w:basedOn w:val="RodapChar"/>
    <w:link w:val="Nota"/>
    <w:rsid w:val="008E286E"/>
    <w:rPr>
      <w:rFonts w:ascii="Arial" w:eastAsia="Times New Roman" w:hAnsi="Arial" w:cs="Times New Roman"/>
      <w:sz w:val="24"/>
      <w:szCs w:val="24"/>
    </w:rPr>
  </w:style>
  <w:style w:type="paragraph" w:customStyle="1" w:styleId="Marcadores">
    <w:name w:val="Marcadores"/>
    <w:basedOn w:val="EstiloPrimeiralinha075cm"/>
    <w:link w:val="MarcadoresChar"/>
    <w:qFormat/>
    <w:rsid w:val="00A94553"/>
    <w:pPr>
      <w:numPr>
        <w:numId w:val="9"/>
      </w:numPr>
      <w:tabs>
        <w:tab w:val="left" w:pos="284"/>
        <w:tab w:val="right" w:leader="dot" w:pos="8789"/>
      </w:tabs>
      <w:ind w:left="0" w:firstLine="0"/>
    </w:pPr>
  </w:style>
  <w:style w:type="character" w:customStyle="1" w:styleId="MarcadoresChar">
    <w:name w:val="Marcadores Char"/>
    <w:basedOn w:val="Fontepargpadro"/>
    <w:link w:val="Marcadores"/>
    <w:rsid w:val="00A94553"/>
    <w:rPr>
      <w:rFonts w:ascii="Arial" w:eastAsia="Times New Roman" w:hAnsi="Arial" w:cs="Times New Roman"/>
      <w:sz w:val="24"/>
      <w:szCs w:val="20"/>
    </w:rPr>
  </w:style>
  <w:style w:type="paragraph" w:customStyle="1" w:styleId="Fonte">
    <w:name w:val="Fonte"/>
    <w:basedOn w:val="Normal"/>
    <w:link w:val="FonteChar"/>
    <w:qFormat/>
    <w:rsid w:val="008E286E"/>
    <w:pPr>
      <w:jc w:val="left"/>
    </w:pPr>
    <w:rPr>
      <w:sz w:val="20"/>
      <w:szCs w:val="20"/>
    </w:rPr>
  </w:style>
  <w:style w:type="character" w:customStyle="1" w:styleId="FonteChar">
    <w:name w:val="Fonte Char"/>
    <w:basedOn w:val="Fontepargpadro"/>
    <w:link w:val="Fonte"/>
    <w:rsid w:val="008E286E"/>
    <w:rPr>
      <w:rFonts w:ascii="Arial" w:eastAsia="Times New Roman" w:hAnsi="Arial" w:cs="Times New Roman"/>
      <w:sz w:val="20"/>
      <w:szCs w:val="20"/>
    </w:rPr>
  </w:style>
  <w:style w:type="paragraph" w:styleId="Textodebalo">
    <w:name w:val="Balloon Text"/>
    <w:basedOn w:val="Normal"/>
    <w:link w:val="TextodebaloChar"/>
    <w:uiPriority w:val="99"/>
    <w:semiHidden/>
    <w:unhideWhenUsed/>
    <w:rsid w:val="008E286E"/>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8E286E"/>
    <w:rPr>
      <w:rFonts w:ascii="Tahoma" w:eastAsia="Times New Roman" w:hAnsi="Tahoma" w:cs="Tahoma"/>
      <w:sz w:val="16"/>
      <w:szCs w:val="16"/>
    </w:rPr>
  </w:style>
  <w:style w:type="paragraph" w:customStyle="1" w:styleId="Imagens">
    <w:name w:val="Imagens"/>
    <w:basedOn w:val="Normal"/>
    <w:link w:val="ImagensChar"/>
    <w:qFormat/>
    <w:rsid w:val="000328DB"/>
    <w:pPr>
      <w:spacing w:line="240" w:lineRule="auto"/>
      <w:jc w:val="center"/>
    </w:pPr>
    <w:rPr>
      <w:noProof/>
    </w:rPr>
  </w:style>
  <w:style w:type="character" w:customStyle="1" w:styleId="ImagensChar">
    <w:name w:val="Imagens Char"/>
    <w:basedOn w:val="Fontepargpadro"/>
    <w:link w:val="Imagens"/>
    <w:rsid w:val="000328DB"/>
    <w:rPr>
      <w:rFonts w:ascii="Arial" w:eastAsia="Times New Roman" w:hAnsi="Arial" w:cs="Times New Roman"/>
      <w:noProof/>
      <w:sz w:val="24"/>
      <w:szCs w:val="24"/>
    </w:rPr>
  </w:style>
  <w:style w:type="character" w:customStyle="1" w:styleId="EstiloPrimeiralinha075cmChar">
    <w:name w:val="Estilo Primeira linha:  075 cm Char"/>
    <w:basedOn w:val="Fontepargpadro"/>
    <w:link w:val="EstiloPrimeiralinha075cm"/>
    <w:rsid w:val="000362E8"/>
    <w:rPr>
      <w:rFonts w:ascii="Arial" w:eastAsia="Times New Roman" w:hAnsi="Arial" w:cs="Times New Roman"/>
      <w:sz w:val="24"/>
      <w:szCs w:val="20"/>
    </w:rPr>
  </w:style>
  <w:style w:type="character" w:styleId="nfase">
    <w:name w:val="Emphasis"/>
    <w:rsid w:val="000362E8"/>
    <w:rPr>
      <w:i/>
      <w:iCs/>
    </w:rPr>
  </w:style>
  <w:style w:type="paragraph" w:customStyle="1" w:styleId="EstiloFigura">
    <w:name w:val="Estilo Figura"/>
    <w:basedOn w:val="Normal"/>
    <w:rsid w:val="000362E8"/>
    <w:pPr>
      <w:widowControl/>
      <w:numPr>
        <w:numId w:val="7"/>
      </w:numPr>
      <w:tabs>
        <w:tab w:val="left" w:leader="dot" w:pos="7320"/>
      </w:tabs>
      <w:jc w:val="center"/>
    </w:pPr>
    <w:rPr>
      <w:sz w:val="22"/>
    </w:rPr>
  </w:style>
  <w:style w:type="paragraph" w:customStyle="1" w:styleId="Tabela">
    <w:name w:val="Tabela"/>
    <w:basedOn w:val="PargrafodaLista"/>
    <w:link w:val="TabelaChar"/>
    <w:qFormat/>
    <w:rsid w:val="007465AC"/>
    <w:pPr>
      <w:numPr>
        <w:numId w:val="8"/>
      </w:numPr>
      <w:spacing w:line="240" w:lineRule="auto"/>
      <w:jc w:val="center"/>
    </w:pPr>
    <w:rPr>
      <w:bCs/>
    </w:rPr>
  </w:style>
  <w:style w:type="character" w:customStyle="1" w:styleId="TabelaChar">
    <w:name w:val="Tabela Char"/>
    <w:basedOn w:val="Fontepargpadro"/>
    <w:link w:val="Tabela"/>
    <w:rsid w:val="007465AC"/>
    <w:rPr>
      <w:rFonts w:ascii="Arial" w:eastAsia="Times New Roman" w:hAnsi="Arial" w:cs="Times New Roman"/>
      <w:bCs/>
      <w:sz w:val="24"/>
      <w:szCs w:val="24"/>
    </w:rPr>
  </w:style>
  <w:style w:type="character" w:styleId="Refdecomentrio">
    <w:name w:val="annotation reference"/>
    <w:basedOn w:val="Fontepargpadro"/>
    <w:uiPriority w:val="99"/>
    <w:semiHidden/>
    <w:unhideWhenUsed/>
    <w:rsid w:val="00C04D0F"/>
    <w:rPr>
      <w:sz w:val="16"/>
      <w:szCs w:val="16"/>
    </w:rPr>
  </w:style>
  <w:style w:type="paragraph" w:styleId="Textodecomentrio">
    <w:name w:val="annotation text"/>
    <w:basedOn w:val="Normal"/>
    <w:link w:val="TextodecomentrioChar"/>
    <w:uiPriority w:val="99"/>
    <w:semiHidden/>
    <w:unhideWhenUsed/>
    <w:rsid w:val="00C04D0F"/>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C04D0F"/>
    <w:rPr>
      <w:rFonts w:ascii="Arial" w:eastAsia="Times New Roman" w:hAnsi="Arial" w:cs="Times New Roman"/>
      <w:sz w:val="20"/>
      <w:szCs w:val="20"/>
    </w:rPr>
  </w:style>
  <w:style w:type="paragraph" w:styleId="Assuntodocomentrio">
    <w:name w:val="annotation subject"/>
    <w:basedOn w:val="Textodecomentrio"/>
    <w:next w:val="Textodecomentrio"/>
    <w:link w:val="AssuntodocomentrioChar"/>
    <w:uiPriority w:val="99"/>
    <w:semiHidden/>
    <w:unhideWhenUsed/>
    <w:rsid w:val="00C04D0F"/>
    <w:rPr>
      <w:b/>
      <w:bCs/>
    </w:rPr>
  </w:style>
  <w:style w:type="character" w:customStyle="1" w:styleId="AssuntodocomentrioChar">
    <w:name w:val="Assunto do comentário Char"/>
    <w:basedOn w:val="TextodecomentrioChar"/>
    <w:link w:val="Assuntodocomentrio"/>
    <w:uiPriority w:val="99"/>
    <w:semiHidden/>
    <w:rsid w:val="00C04D0F"/>
    <w:rPr>
      <w:rFonts w:ascii="Arial" w:eastAsia="Times New Roman" w:hAnsi="Arial" w:cs="Times New Roman"/>
      <w:b/>
      <w:bCs/>
      <w:sz w:val="20"/>
      <w:szCs w:val="20"/>
    </w:rPr>
  </w:style>
  <w:style w:type="paragraph" w:styleId="NormalWeb">
    <w:name w:val="Normal (Web)"/>
    <w:basedOn w:val="Normal"/>
    <w:uiPriority w:val="99"/>
    <w:semiHidden/>
    <w:unhideWhenUsed/>
    <w:rsid w:val="001D4A01"/>
    <w:pPr>
      <w:widowControl/>
      <w:spacing w:before="100" w:beforeAutospacing="1" w:after="100" w:afterAutospacing="1" w:line="240" w:lineRule="auto"/>
      <w:jc w:val="left"/>
    </w:pPr>
    <w:rPr>
      <w:rFonts w:ascii="Times New Roman" w:hAnsi="Times New Roman"/>
    </w:rPr>
  </w:style>
  <w:style w:type="numbering" w:customStyle="1" w:styleId="EstiloNumerada">
    <w:name w:val="Estilo Numerada"/>
    <w:basedOn w:val="Semlista"/>
    <w:rsid w:val="00E37D58"/>
    <w:pPr>
      <w:numPr>
        <w:numId w:val="10"/>
      </w:numPr>
    </w:pPr>
  </w:style>
  <w:style w:type="paragraph" w:customStyle="1" w:styleId="textosub">
    <w:name w:val="textosub"/>
    <w:basedOn w:val="Normal"/>
    <w:rsid w:val="007232C2"/>
    <w:pPr>
      <w:widowControl/>
      <w:spacing w:before="100" w:beforeAutospacing="1" w:after="100" w:afterAutospacing="1" w:line="240" w:lineRule="auto"/>
      <w:jc w:val="left"/>
    </w:pPr>
    <w:rPr>
      <w:rFonts w:ascii="Verdana" w:hAnsi="Verdana"/>
      <w:sz w:val="18"/>
      <w:szCs w:val="18"/>
    </w:rPr>
  </w:style>
  <w:style w:type="paragraph" w:styleId="Commarcadores">
    <w:name w:val="List Bullet"/>
    <w:basedOn w:val="Normal"/>
    <w:uiPriority w:val="99"/>
    <w:unhideWhenUsed/>
    <w:rsid w:val="00DD4725"/>
    <w:pPr>
      <w:numPr>
        <w:numId w:val="11"/>
      </w:numPr>
      <w:contextualSpacing/>
    </w:pPr>
  </w:style>
  <w:style w:type="paragraph" w:styleId="Sumrio6">
    <w:name w:val="toc 6"/>
    <w:basedOn w:val="Normal"/>
    <w:next w:val="Normal"/>
    <w:autoRedefine/>
    <w:uiPriority w:val="39"/>
    <w:semiHidden/>
    <w:unhideWhenUsed/>
    <w:rsid w:val="00D2406A"/>
    <w:pPr>
      <w:spacing w:after="100"/>
      <w:ind w:left="1200"/>
    </w:pPr>
  </w:style>
  <w:style w:type="paragraph" w:customStyle="1" w:styleId="1Ttulo3">
    <w:name w:val="1. Título 3"/>
    <w:basedOn w:val="Ttulo2"/>
    <w:next w:val="Normal"/>
    <w:rsid w:val="004904B1"/>
    <w:pPr>
      <w:keepNext/>
      <w:widowControl/>
      <w:numPr>
        <w:numId w:val="13"/>
      </w:numPr>
      <w:tabs>
        <w:tab w:val="left" w:pos="709"/>
      </w:tabs>
      <w:spacing w:before="0" w:line="480" w:lineRule="auto"/>
    </w:pPr>
    <w:rPr>
      <w:i/>
      <w:szCs w:val="20"/>
    </w:rPr>
  </w:style>
  <w:style w:type="character" w:customStyle="1" w:styleId="paragCharCharCharCharCharCharCharCharCharCharCharCharCharCharCharCharCharCharCharCharCharCharCharCharCharCharCharCharCharCharCharCharCharCharChar">
    <w:name w:val="parag Char Char Char Char Char Char Char Char Char Char Char Char Char Char Char Char Char Char Char Char Char Char Char Char Char Char Char Char Char Char Char Char Char Char Char"/>
    <w:rsid w:val="00F36671"/>
    <w:rPr>
      <w:rFonts w:ascii="Arial" w:hAnsi="Arial" w:cs="Arial"/>
      <w:noProof w:val="0"/>
      <w:sz w:val="24"/>
      <w:szCs w:val="24"/>
      <w:lang w:val="pt-BR" w:eastAsia="pt-BR" w:bidi="ar-SA"/>
    </w:rPr>
  </w:style>
  <w:style w:type="paragraph" w:customStyle="1" w:styleId="Centralizado">
    <w:name w:val="Centralizado"/>
    <w:basedOn w:val="Normal"/>
    <w:link w:val="CentralizadoChar"/>
    <w:rsid w:val="00635475"/>
    <w:pPr>
      <w:spacing w:line="240" w:lineRule="auto"/>
      <w:jc w:val="center"/>
    </w:pPr>
    <w:rPr>
      <w:noProof/>
    </w:rPr>
  </w:style>
  <w:style w:type="character" w:customStyle="1" w:styleId="CentralizadoChar">
    <w:name w:val="Centralizado Char"/>
    <w:basedOn w:val="Fontepargpadro"/>
    <w:link w:val="Centralizado"/>
    <w:rsid w:val="00635475"/>
    <w:rPr>
      <w:rFonts w:ascii="Arial" w:eastAsia="Times New Roman" w:hAnsi="Arial" w:cs="Times New Roman"/>
      <w:noProof/>
      <w:sz w:val="24"/>
      <w:szCs w:val="24"/>
    </w:rPr>
  </w:style>
  <w:style w:type="paragraph" w:customStyle="1" w:styleId="ListaFigura">
    <w:name w:val="Lista Figura"/>
    <w:basedOn w:val="Normal"/>
    <w:next w:val="Normal"/>
    <w:rsid w:val="00826818"/>
    <w:pPr>
      <w:numPr>
        <w:numId w:val="15"/>
      </w:numPr>
      <w:jc w:val="center"/>
    </w:pPr>
    <w:rPr>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16018"/>
    <w:pPr>
      <w:widowControl w:val="0"/>
      <w:spacing w:after="0" w:line="360" w:lineRule="auto"/>
      <w:jc w:val="both"/>
    </w:pPr>
    <w:rPr>
      <w:rFonts w:ascii="Arial" w:eastAsia="Times New Roman" w:hAnsi="Arial" w:cs="Times New Roman"/>
      <w:sz w:val="24"/>
      <w:szCs w:val="24"/>
    </w:rPr>
  </w:style>
  <w:style w:type="paragraph" w:styleId="Ttulo1">
    <w:name w:val="heading 1"/>
    <w:basedOn w:val="Normal"/>
    <w:next w:val="EstiloPrimeiralinha075cm"/>
    <w:link w:val="Ttulo1Char"/>
    <w:qFormat/>
    <w:rsid w:val="008E286E"/>
    <w:pPr>
      <w:pageBreakBefore/>
      <w:numPr>
        <w:numId w:val="5"/>
      </w:numPr>
      <w:tabs>
        <w:tab w:val="left" w:pos="425"/>
      </w:tabs>
      <w:outlineLvl w:val="0"/>
    </w:pPr>
    <w:rPr>
      <w:rFonts w:cs="Arial"/>
      <w:b/>
      <w:caps/>
    </w:rPr>
  </w:style>
  <w:style w:type="paragraph" w:styleId="Ttulo2">
    <w:name w:val="heading 2"/>
    <w:basedOn w:val="Normal"/>
    <w:next w:val="EstiloPrimeiralinha075cm"/>
    <w:link w:val="Ttulo2Char"/>
    <w:autoRedefine/>
    <w:qFormat/>
    <w:rsid w:val="004400C7"/>
    <w:pPr>
      <w:numPr>
        <w:ilvl w:val="1"/>
        <w:numId w:val="5"/>
      </w:numPr>
      <w:tabs>
        <w:tab w:val="left" w:pos="567"/>
      </w:tabs>
      <w:spacing w:before="360"/>
      <w:outlineLvl w:val="1"/>
    </w:pPr>
    <w:rPr>
      <w:b/>
    </w:rPr>
  </w:style>
  <w:style w:type="paragraph" w:styleId="Ttulo3">
    <w:name w:val="heading 3"/>
    <w:basedOn w:val="Normal"/>
    <w:next w:val="EstiloPrimeiralinha075cm"/>
    <w:link w:val="Ttulo3Char"/>
    <w:autoRedefine/>
    <w:qFormat/>
    <w:rsid w:val="00E741A9"/>
    <w:pPr>
      <w:keepNext/>
      <w:numPr>
        <w:ilvl w:val="2"/>
        <w:numId w:val="5"/>
      </w:numPr>
      <w:tabs>
        <w:tab w:val="left" w:pos="709"/>
      </w:tabs>
      <w:spacing w:before="240"/>
      <w:outlineLvl w:val="2"/>
    </w:pPr>
    <w:rPr>
      <w:rFonts w:cs="Arial"/>
      <w:b/>
      <w:bCs/>
      <w:szCs w:val="26"/>
    </w:rPr>
  </w:style>
  <w:style w:type="paragraph" w:styleId="Ttulo4">
    <w:name w:val="heading 4"/>
    <w:basedOn w:val="Normal"/>
    <w:next w:val="EstiloPrimeiralinha075cm"/>
    <w:link w:val="Ttulo4Char"/>
    <w:qFormat/>
    <w:rsid w:val="00D859F3"/>
    <w:pPr>
      <w:keepNext/>
      <w:numPr>
        <w:ilvl w:val="3"/>
        <w:numId w:val="5"/>
      </w:numPr>
      <w:tabs>
        <w:tab w:val="left" w:pos="993"/>
      </w:tabs>
      <w:spacing w:before="120"/>
      <w:outlineLvl w:val="3"/>
    </w:pPr>
    <w:rPr>
      <w:bCs/>
      <w:szCs w:val="28"/>
    </w:rPr>
  </w:style>
  <w:style w:type="paragraph" w:styleId="Ttulo5">
    <w:name w:val="heading 5"/>
    <w:basedOn w:val="Normal"/>
    <w:next w:val="EstiloPrimeiralinha075cm"/>
    <w:link w:val="Ttulo5Char"/>
    <w:qFormat/>
    <w:rsid w:val="008E286E"/>
    <w:pPr>
      <w:keepNext/>
      <w:numPr>
        <w:ilvl w:val="4"/>
        <w:numId w:val="5"/>
      </w:numPr>
      <w:spacing w:before="60"/>
      <w:outlineLvl w:val="4"/>
    </w:pPr>
  </w:style>
  <w:style w:type="paragraph" w:styleId="Ttulo6">
    <w:name w:val="heading 6"/>
    <w:basedOn w:val="Ttulo5"/>
    <w:next w:val="EstiloPrimeiralinha075cm"/>
    <w:link w:val="Ttulo6Char"/>
    <w:qFormat/>
    <w:rsid w:val="008E286E"/>
    <w:pPr>
      <w:numPr>
        <w:ilvl w:val="5"/>
      </w:numPr>
      <w:tabs>
        <w:tab w:val="left" w:pos="284"/>
      </w:tabs>
      <w:outlineLvl w:val="5"/>
    </w:pPr>
    <w:rPr>
      <w:bCs/>
    </w:rPr>
  </w:style>
  <w:style w:type="paragraph" w:styleId="Ttulo7">
    <w:name w:val="heading 7"/>
    <w:basedOn w:val="Normal"/>
    <w:next w:val="Normal"/>
    <w:link w:val="Ttulo7Char"/>
    <w:qFormat/>
    <w:rsid w:val="008E286E"/>
    <w:pPr>
      <w:keepNext/>
      <w:numPr>
        <w:ilvl w:val="6"/>
        <w:numId w:val="5"/>
      </w:numPr>
      <w:spacing w:line="240" w:lineRule="auto"/>
      <w:jc w:val="left"/>
      <w:outlineLvl w:val="6"/>
    </w:pPr>
    <w:rPr>
      <w:rFonts w:cs="Arial"/>
      <w:b/>
      <w:snapToGrid w:val="0"/>
      <w:color w:val="000000"/>
    </w:rPr>
  </w:style>
  <w:style w:type="paragraph" w:styleId="Ttulo8">
    <w:name w:val="heading 8"/>
    <w:basedOn w:val="Normal"/>
    <w:next w:val="Normal"/>
    <w:link w:val="Ttulo8Char"/>
    <w:qFormat/>
    <w:rsid w:val="008E286E"/>
    <w:pPr>
      <w:keepNext/>
      <w:numPr>
        <w:ilvl w:val="7"/>
        <w:numId w:val="5"/>
      </w:numPr>
      <w:outlineLvl w:val="7"/>
    </w:pPr>
    <w:rPr>
      <w:b/>
      <w:bCs/>
      <w:i/>
      <w:iCs/>
      <w:noProof/>
    </w:rPr>
  </w:style>
  <w:style w:type="paragraph" w:styleId="Ttulo9">
    <w:name w:val="heading 9"/>
    <w:basedOn w:val="Normal"/>
    <w:next w:val="Normal"/>
    <w:link w:val="Ttulo9Char"/>
    <w:qFormat/>
    <w:rsid w:val="008E286E"/>
    <w:pPr>
      <w:numPr>
        <w:ilvl w:val="8"/>
        <w:numId w:val="5"/>
      </w:numPr>
      <w:spacing w:before="240" w:after="60"/>
      <w:outlineLvl w:val="8"/>
    </w:pPr>
    <w:rPr>
      <w:rFonts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8E286E"/>
    <w:rPr>
      <w:rFonts w:ascii="Arial" w:eastAsia="Times New Roman" w:hAnsi="Arial" w:cs="Arial"/>
      <w:b/>
      <w:caps/>
      <w:sz w:val="24"/>
      <w:szCs w:val="24"/>
    </w:rPr>
  </w:style>
  <w:style w:type="character" w:customStyle="1" w:styleId="Ttulo2Char">
    <w:name w:val="Título 2 Char"/>
    <w:basedOn w:val="Fontepargpadro"/>
    <w:link w:val="Ttulo2"/>
    <w:rsid w:val="004400C7"/>
    <w:rPr>
      <w:rFonts w:ascii="Arial" w:eastAsia="Times New Roman" w:hAnsi="Arial" w:cs="Times New Roman"/>
      <w:b/>
      <w:sz w:val="24"/>
      <w:szCs w:val="24"/>
    </w:rPr>
  </w:style>
  <w:style w:type="character" w:customStyle="1" w:styleId="Ttulo3Char">
    <w:name w:val="Título 3 Char"/>
    <w:basedOn w:val="Fontepargpadro"/>
    <w:link w:val="Ttulo3"/>
    <w:rsid w:val="00E741A9"/>
    <w:rPr>
      <w:rFonts w:ascii="Arial" w:eastAsia="Times New Roman" w:hAnsi="Arial" w:cs="Arial"/>
      <w:b/>
      <w:bCs/>
      <w:sz w:val="24"/>
      <w:szCs w:val="26"/>
    </w:rPr>
  </w:style>
  <w:style w:type="character" w:customStyle="1" w:styleId="Ttulo4Char">
    <w:name w:val="Título 4 Char"/>
    <w:basedOn w:val="Fontepargpadro"/>
    <w:link w:val="Ttulo4"/>
    <w:rsid w:val="00D859F3"/>
    <w:rPr>
      <w:rFonts w:ascii="Arial" w:eastAsia="Times New Roman" w:hAnsi="Arial" w:cs="Times New Roman"/>
      <w:bCs/>
      <w:sz w:val="24"/>
      <w:szCs w:val="28"/>
    </w:rPr>
  </w:style>
  <w:style w:type="character" w:customStyle="1" w:styleId="Ttulo5Char">
    <w:name w:val="Título 5 Char"/>
    <w:basedOn w:val="Fontepargpadro"/>
    <w:link w:val="Ttulo5"/>
    <w:rsid w:val="008E286E"/>
    <w:rPr>
      <w:rFonts w:ascii="Arial" w:eastAsia="Times New Roman" w:hAnsi="Arial" w:cs="Times New Roman"/>
      <w:sz w:val="24"/>
      <w:szCs w:val="24"/>
    </w:rPr>
  </w:style>
  <w:style w:type="character" w:customStyle="1" w:styleId="Ttulo6Char">
    <w:name w:val="Título 6 Char"/>
    <w:basedOn w:val="Fontepargpadro"/>
    <w:link w:val="Ttulo6"/>
    <w:rsid w:val="008E286E"/>
    <w:rPr>
      <w:rFonts w:ascii="Arial" w:eastAsia="Times New Roman" w:hAnsi="Arial" w:cs="Times New Roman"/>
      <w:bCs/>
      <w:sz w:val="24"/>
      <w:szCs w:val="24"/>
    </w:rPr>
  </w:style>
  <w:style w:type="character" w:customStyle="1" w:styleId="Ttulo7Char">
    <w:name w:val="Título 7 Char"/>
    <w:basedOn w:val="Fontepargpadro"/>
    <w:link w:val="Ttulo7"/>
    <w:rsid w:val="008E286E"/>
    <w:rPr>
      <w:rFonts w:ascii="Arial" w:eastAsia="Times New Roman" w:hAnsi="Arial" w:cs="Arial"/>
      <w:b/>
      <w:snapToGrid w:val="0"/>
      <w:color w:val="000000"/>
      <w:sz w:val="24"/>
      <w:szCs w:val="24"/>
    </w:rPr>
  </w:style>
  <w:style w:type="character" w:customStyle="1" w:styleId="Ttulo8Char">
    <w:name w:val="Título 8 Char"/>
    <w:basedOn w:val="Fontepargpadro"/>
    <w:link w:val="Ttulo8"/>
    <w:rsid w:val="008E286E"/>
    <w:rPr>
      <w:rFonts w:ascii="Arial" w:eastAsia="Times New Roman" w:hAnsi="Arial" w:cs="Times New Roman"/>
      <w:b/>
      <w:bCs/>
      <w:i/>
      <w:iCs/>
      <w:noProof/>
      <w:sz w:val="24"/>
      <w:szCs w:val="24"/>
    </w:rPr>
  </w:style>
  <w:style w:type="character" w:customStyle="1" w:styleId="Ttulo9Char">
    <w:name w:val="Título 9 Char"/>
    <w:basedOn w:val="Fontepargpadro"/>
    <w:link w:val="Ttulo9"/>
    <w:rsid w:val="008E286E"/>
    <w:rPr>
      <w:rFonts w:ascii="Arial" w:eastAsia="Times New Roman" w:hAnsi="Arial" w:cs="Arial"/>
    </w:rPr>
  </w:style>
  <w:style w:type="paragraph" w:styleId="Rodap">
    <w:name w:val="footer"/>
    <w:basedOn w:val="Normal"/>
    <w:link w:val="RodapChar"/>
    <w:uiPriority w:val="99"/>
    <w:rsid w:val="008E286E"/>
    <w:pPr>
      <w:tabs>
        <w:tab w:val="center" w:pos="4419"/>
        <w:tab w:val="right" w:pos="8838"/>
      </w:tabs>
    </w:pPr>
  </w:style>
  <w:style w:type="character" w:customStyle="1" w:styleId="RodapChar">
    <w:name w:val="Rodapé Char"/>
    <w:basedOn w:val="Fontepargpadro"/>
    <w:link w:val="Rodap"/>
    <w:uiPriority w:val="99"/>
    <w:rsid w:val="008E286E"/>
    <w:rPr>
      <w:rFonts w:ascii="Arial" w:eastAsia="Times New Roman" w:hAnsi="Arial" w:cs="Times New Roman"/>
      <w:sz w:val="24"/>
      <w:szCs w:val="24"/>
    </w:rPr>
  </w:style>
  <w:style w:type="character" w:styleId="Hyperlink">
    <w:name w:val="Hyperlink"/>
    <w:basedOn w:val="Fontepargpadro"/>
    <w:uiPriority w:val="99"/>
    <w:rsid w:val="008E286E"/>
    <w:rPr>
      <w:color w:val="0000FF"/>
      <w:u w:val="single"/>
    </w:rPr>
  </w:style>
  <w:style w:type="character" w:styleId="Nmerodepgina">
    <w:name w:val="page number"/>
    <w:basedOn w:val="Fontepargpadro"/>
    <w:rsid w:val="008E286E"/>
  </w:style>
  <w:style w:type="paragraph" w:styleId="Sumrio2">
    <w:name w:val="toc 2"/>
    <w:basedOn w:val="Normal"/>
    <w:next w:val="Normal"/>
    <w:autoRedefine/>
    <w:uiPriority w:val="39"/>
    <w:rsid w:val="008E286E"/>
    <w:pPr>
      <w:tabs>
        <w:tab w:val="left" w:pos="851"/>
        <w:tab w:val="right" w:leader="dot" w:pos="8789"/>
      </w:tabs>
      <w:spacing w:line="240" w:lineRule="auto"/>
      <w:ind w:left="284" w:right="-1"/>
    </w:pPr>
    <w:rPr>
      <w:rFonts w:cs="Arial"/>
      <w:i/>
      <w:noProof/>
      <w:sz w:val="22"/>
      <w:szCs w:val="22"/>
    </w:rPr>
  </w:style>
  <w:style w:type="paragraph" w:styleId="Sumrio1">
    <w:name w:val="toc 1"/>
    <w:basedOn w:val="Normal"/>
    <w:next w:val="Normal"/>
    <w:autoRedefine/>
    <w:uiPriority w:val="39"/>
    <w:rsid w:val="008E286E"/>
    <w:pPr>
      <w:tabs>
        <w:tab w:val="left" w:pos="284"/>
        <w:tab w:val="right" w:leader="dot" w:pos="8789"/>
      </w:tabs>
      <w:spacing w:before="120" w:line="240" w:lineRule="auto"/>
      <w:ind w:right="-1"/>
    </w:pPr>
    <w:rPr>
      <w:b/>
      <w:i/>
      <w:caps/>
      <w:noProof/>
    </w:rPr>
  </w:style>
  <w:style w:type="paragraph" w:styleId="Sumrio3">
    <w:name w:val="toc 3"/>
    <w:basedOn w:val="Normal"/>
    <w:next w:val="Normal"/>
    <w:autoRedefine/>
    <w:uiPriority w:val="39"/>
    <w:rsid w:val="008E286E"/>
    <w:pPr>
      <w:tabs>
        <w:tab w:val="left" w:pos="1418"/>
        <w:tab w:val="right" w:leader="dot" w:pos="8789"/>
      </w:tabs>
      <w:spacing w:line="240" w:lineRule="auto"/>
      <w:ind w:left="709" w:right="-1"/>
    </w:pPr>
    <w:rPr>
      <w:i/>
      <w:noProof/>
      <w:sz w:val="22"/>
      <w:szCs w:val="22"/>
    </w:rPr>
  </w:style>
  <w:style w:type="paragraph" w:styleId="Cabealho">
    <w:name w:val="header"/>
    <w:basedOn w:val="Normal"/>
    <w:link w:val="CabealhoChar"/>
    <w:rsid w:val="008E286E"/>
    <w:pPr>
      <w:tabs>
        <w:tab w:val="center" w:pos="4419"/>
        <w:tab w:val="right" w:pos="8838"/>
      </w:tabs>
    </w:pPr>
  </w:style>
  <w:style w:type="character" w:customStyle="1" w:styleId="CabealhoChar">
    <w:name w:val="Cabeçalho Char"/>
    <w:basedOn w:val="Fontepargpadro"/>
    <w:link w:val="Cabealho"/>
    <w:rsid w:val="008E286E"/>
    <w:rPr>
      <w:rFonts w:ascii="Arial" w:eastAsia="Times New Roman" w:hAnsi="Arial" w:cs="Times New Roman"/>
      <w:sz w:val="24"/>
      <w:szCs w:val="24"/>
    </w:rPr>
  </w:style>
  <w:style w:type="character" w:customStyle="1" w:styleId="textosub1">
    <w:name w:val="textosub1"/>
    <w:basedOn w:val="Fontepargpadro"/>
    <w:rsid w:val="008E286E"/>
    <w:rPr>
      <w:rFonts w:ascii="Verdana" w:hAnsi="Verdana" w:hint="default"/>
      <w:sz w:val="18"/>
      <w:szCs w:val="18"/>
    </w:rPr>
  </w:style>
  <w:style w:type="table" w:styleId="Tabelacomgrade">
    <w:name w:val="Table Grid"/>
    <w:basedOn w:val="Tabelanormal"/>
    <w:rsid w:val="008E286E"/>
    <w:pPr>
      <w:widowControl w:val="0"/>
      <w:spacing w:after="0" w:line="36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
    <w:name w:val="Fig"/>
    <w:basedOn w:val="Normal"/>
    <w:next w:val="EstiloPrimeiralinha075cm"/>
    <w:qFormat/>
    <w:rsid w:val="00A94553"/>
    <w:pPr>
      <w:numPr>
        <w:numId w:val="6"/>
      </w:numPr>
      <w:tabs>
        <w:tab w:val="num" w:pos="0"/>
      </w:tabs>
      <w:ind w:left="0" w:firstLine="360"/>
      <w:jc w:val="center"/>
    </w:pPr>
    <w:rPr>
      <w:i/>
      <w:sz w:val="22"/>
      <w:szCs w:val="20"/>
    </w:rPr>
  </w:style>
  <w:style w:type="paragraph" w:styleId="Legenda">
    <w:name w:val="caption"/>
    <w:basedOn w:val="Normal"/>
    <w:next w:val="Normal"/>
    <w:rsid w:val="008E286E"/>
    <w:pPr>
      <w:keepNext/>
      <w:widowControl/>
      <w:spacing w:before="120" w:line="240" w:lineRule="auto"/>
      <w:jc w:val="center"/>
    </w:pPr>
    <w:rPr>
      <w:b/>
      <w:szCs w:val="20"/>
    </w:rPr>
  </w:style>
  <w:style w:type="paragraph" w:styleId="PargrafodaLista">
    <w:name w:val="List Paragraph"/>
    <w:basedOn w:val="Normal"/>
    <w:uiPriority w:val="34"/>
    <w:qFormat/>
    <w:rsid w:val="008E286E"/>
    <w:pPr>
      <w:ind w:left="720"/>
      <w:contextualSpacing/>
    </w:pPr>
  </w:style>
  <w:style w:type="paragraph" w:customStyle="1" w:styleId="EstiloAntes6pt">
    <w:name w:val="Estilo Antes:  6 pt"/>
    <w:basedOn w:val="Normal"/>
    <w:rsid w:val="008E286E"/>
    <w:pPr>
      <w:spacing w:before="60"/>
    </w:pPr>
    <w:rPr>
      <w:szCs w:val="20"/>
    </w:rPr>
  </w:style>
  <w:style w:type="paragraph" w:customStyle="1" w:styleId="EstiloPrimeiralinha075cm">
    <w:name w:val="Estilo Primeira linha:  075 cm"/>
    <w:basedOn w:val="Normal"/>
    <w:link w:val="EstiloPrimeiralinha075cmChar"/>
    <w:qFormat/>
    <w:rsid w:val="008E286E"/>
    <w:pPr>
      <w:ind w:firstLine="425"/>
    </w:pPr>
    <w:rPr>
      <w:szCs w:val="20"/>
    </w:rPr>
  </w:style>
  <w:style w:type="paragraph" w:styleId="SemEspaamento">
    <w:name w:val="No Spacing"/>
    <w:link w:val="SemEspaamentoChar"/>
    <w:uiPriority w:val="1"/>
    <w:qFormat/>
    <w:rsid w:val="008E286E"/>
    <w:pPr>
      <w:spacing w:after="0" w:line="240" w:lineRule="auto"/>
    </w:pPr>
    <w:rPr>
      <w:rFonts w:ascii="Calibri" w:eastAsia="Times New Roman" w:hAnsi="Calibri" w:cs="Times New Roman"/>
    </w:rPr>
  </w:style>
  <w:style w:type="character" w:customStyle="1" w:styleId="SemEspaamentoChar">
    <w:name w:val="Sem Espaçamento Char"/>
    <w:link w:val="SemEspaamento"/>
    <w:uiPriority w:val="1"/>
    <w:rsid w:val="008E286E"/>
    <w:rPr>
      <w:rFonts w:ascii="Calibri" w:eastAsia="Times New Roman" w:hAnsi="Calibri" w:cs="Times New Roman"/>
    </w:rPr>
  </w:style>
  <w:style w:type="paragraph" w:customStyle="1" w:styleId="Nota">
    <w:name w:val="Nota"/>
    <w:basedOn w:val="Rodap"/>
    <w:link w:val="NotaChar"/>
    <w:rsid w:val="008E286E"/>
    <w:pPr>
      <w:ind w:left="426"/>
    </w:pPr>
  </w:style>
  <w:style w:type="character" w:customStyle="1" w:styleId="NotaChar">
    <w:name w:val="Nota Char"/>
    <w:basedOn w:val="RodapChar"/>
    <w:link w:val="Nota"/>
    <w:rsid w:val="008E286E"/>
    <w:rPr>
      <w:rFonts w:ascii="Arial" w:eastAsia="Times New Roman" w:hAnsi="Arial" w:cs="Times New Roman"/>
      <w:sz w:val="24"/>
      <w:szCs w:val="24"/>
    </w:rPr>
  </w:style>
  <w:style w:type="paragraph" w:customStyle="1" w:styleId="Marcadores">
    <w:name w:val="Marcadores"/>
    <w:basedOn w:val="EstiloPrimeiralinha075cm"/>
    <w:link w:val="MarcadoresChar"/>
    <w:qFormat/>
    <w:rsid w:val="00A94553"/>
    <w:pPr>
      <w:numPr>
        <w:numId w:val="9"/>
      </w:numPr>
      <w:tabs>
        <w:tab w:val="left" w:pos="284"/>
        <w:tab w:val="right" w:leader="dot" w:pos="8789"/>
      </w:tabs>
      <w:ind w:left="0" w:firstLine="0"/>
    </w:pPr>
  </w:style>
  <w:style w:type="character" w:customStyle="1" w:styleId="MarcadoresChar">
    <w:name w:val="Marcadores Char"/>
    <w:basedOn w:val="Fontepargpadro"/>
    <w:link w:val="Marcadores"/>
    <w:rsid w:val="00A94553"/>
    <w:rPr>
      <w:rFonts w:ascii="Arial" w:eastAsia="Times New Roman" w:hAnsi="Arial" w:cs="Times New Roman"/>
      <w:sz w:val="24"/>
      <w:szCs w:val="20"/>
    </w:rPr>
  </w:style>
  <w:style w:type="paragraph" w:customStyle="1" w:styleId="Fonte">
    <w:name w:val="Fonte"/>
    <w:basedOn w:val="Normal"/>
    <w:link w:val="FonteChar"/>
    <w:qFormat/>
    <w:rsid w:val="008E286E"/>
    <w:pPr>
      <w:jc w:val="left"/>
    </w:pPr>
    <w:rPr>
      <w:sz w:val="20"/>
      <w:szCs w:val="20"/>
    </w:rPr>
  </w:style>
  <w:style w:type="character" w:customStyle="1" w:styleId="FonteChar">
    <w:name w:val="Fonte Char"/>
    <w:basedOn w:val="Fontepargpadro"/>
    <w:link w:val="Fonte"/>
    <w:rsid w:val="008E286E"/>
    <w:rPr>
      <w:rFonts w:ascii="Arial" w:eastAsia="Times New Roman" w:hAnsi="Arial" w:cs="Times New Roman"/>
      <w:sz w:val="20"/>
      <w:szCs w:val="20"/>
    </w:rPr>
  </w:style>
  <w:style w:type="paragraph" w:styleId="Textodebalo">
    <w:name w:val="Balloon Text"/>
    <w:basedOn w:val="Normal"/>
    <w:link w:val="TextodebaloChar"/>
    <w:uiPriority w:val="99"/>
    <w:semiHidden/>
    <w:unhideWhenUsed/>
    <w:rsid w:val="008E286E"/>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8E286E"/>
    <w:rPr>
      <w:rFonts w:ascii="Tahoma" w:eastAsia="Times New Roman" w:hAnsi="Tahoma" w:cs="Tahoma"/>
      <w:sz w:val="16"/>
      <w:szCs w:val="16"/>
    </w:rPr>
  </w:style>
  <w:style w:type="paragraph" w:customStyle="1" w:styleId="Imagens">
    <w:name w:val="Imagens"/>
    <w:basedOn w:val="Normal"/>
    <w:link w:val="ImagensChar"/>
    <w:qFormat/>
    <w:rsid w:val="000328DB"/>
    <w:pPr>
      <w:spacing w:line="240" w:lineRule="auto"/>
      <w:jc w:val="center"/>
    </w:pPr>
    <w:rPr>
      <w:noProof/>
    </w:rPr>
  </w:style>
  <w:style w:type="character" w:customStyle="1" w:styleId="ImagensChar">
    <w:name w:val="Imagens Char"/>
    <w:basedOn w:val="Fontepargpadro"/>
    <w:link w:val="Imagens"/>
    <w:rsid w:val="000328DB"/>
    <w:rPr>
      <w:rFonts w:ascii="Arial" w:eastAsia="Times New Roman" w:hAnsi="Arial" w:cs="Times New Roman"/>
      <w:noProof/>
      <w:sz w:val="24"/>
      <w:szCs w:val="24"/>
    </w:rPr>
  </w:style>
  <w:style w:type="character" w:customStyle="1" w:styleId="EstiloPrimeiralinha075cmChar">
    <w:name w:val="Estilo Primeira linha:  075 cm Char"/>
    <w:basedOn w:val="Fontepargpadro"/>
    <w:link w:val="EstiloPrimeiralinha075cm"/>
    <w:rsid w:val="000362E8"/>
    <w:rPr>
      <w:rFonts w:ascii="Arial" w:eastAsia="Times New Roman" w:hAnsi="Arial" w:cs="Times New Roman"/>
      <w:sz w:val="24"/>
      <w:szCs w:val="20"/>
    </w:rPr>
  </w:style>
  <w:style w:type="character" w:styleId="nfase">
    <w:name w:val="Emphasis"/>
    <w:rsid w:val="000362E8"/>
    <w:rPr>
      <w:i/>
      <w:iCs/>
    </w:rPr>
  </w:style>
  <w:style w:type="paragraph" w:customStyle="1" w:styleId="EstiloFigura">
    <w:name w:val="Estilo Figura"/>
    <w:basedOn w:val="Normal"/>
    <w:rsid w:val="000362E8"/>
    <w:pPr>
      <w:widowControl/>
      <w:numPr>
        <w:numId w:val="7"/>
      </w:numPr>
      <w:tabs>
        <w:tab w:val="left" w:leader="dot" w:pos="7320"/>
      </w:tabs>
      <w:jc w:val="center"/>
    </w:pPr>
    <w:rPr>
      <w:sz w:val="22"/>
    </w:rPr>
  </w:style>
  <w:style w:type="paragraph" w:customStyle="1" w:styleId="Tabela">
    <w:name w:val="Tabela"/>
    <w:basedOn w:val="PargrafodaLista"/>
    <w:link w:val="TabelaChar"/>
    <w:qFormat/>
    <w:rsid w:val="007465AC"/>
    <w:pPr>
      <w:numPr>
        <w:numId w:val="8"/>
      </w:numPr>
      <w:spacing w:line="240" w:lineRule="auto"/>
      <w:jc w:val="center"/>
    </w:pPr>
    <w:rPr>
      <w:bCs/>
    </w:rPr>
  </w:style>
  <w:style w:type="character" w:customStyle="1" w:styleId="TabelaChar">
    <w:name w:val="Tabela Char"/>
    <w:basedOn w:val="Fontepargpadro"/>
    <w:link w:val="Tabela"/>
    <w:rsid w:val="007465AC"/>
    <w:rPr>
      <w:rFonts w:ascii="Arial" w:eastAsia="Times New Roman" w:hAnsi="Arial" w:cs="Times New Roman"/>
      <w:bCs/>
      <w:sz w:val="24"/>
      <w:szCs w:val="24"/>
    </w:rPr>
  </w:style>
  <w:style w:type="character" w:styleId="Refdecomentrio">
    <w:name w:val="annotation reference"/>
    <w:basedOn w:val="Fontepargpadro"/>
    <w:uiPriority w:val="99"/>
    <w:semiHidden/>
    <w:unhideWhenUsed/>
    <w:rsid w:val="00C04D0F"/>
    <w:rPr>
      <w:sz w:val="16"/>
      <w:szCs w:val="16"/>
    </w:rPr>
  </w:style>
  <w:style w:type="paragraph" w:styleId="Textodecomentrio">
    <w:name w:val="annotation text"/>
    <w:basedOn w:val="Normal"/>
    <w:link w:val="TextodecomentrioChar"/>
    <w:uiPriority w:val="99"/>
    <w:semiHidden/>
    <w:unhideWhenUsed/>
    <w:rsid w:val="00C04D0F"/>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C04D0F"/>
    <w:rPr>
      <w:rFonts w:ascii="Arial" w:eastAsia="Times New Roman" w:hAnsi="Arial" w:cs="Times New Roman"/>
      <w:sz w:val="20"/>
      <w:szCs w:val="20"/>
    </w:rPr>
  </w:style>
  <w:style w:type="paragraph" w:styleId="Assuntodocomentrio">
    <w:name w:val="annotation subject"/>
    <w:basedOn w:val="Textodecomentrio"/>
    <w:next w:val="Textodecomentrio"/>
    <w:link w:val="AssuntodocomentrioChar"/>
    <w:uiPriority w:val="99"/>
    <w:semiHidden/>
    <w:unhideWhenUsed/>
    <w:rsid w:val="00C04D0F"/>
    <w:rPr>
      <w:b/>
      <w:bCs/>
    </w:rPr>
  </w:style>
  <w:style w:type="character" w:customStyle="1" w:styleId="AssuntodocomentrioChar">
    <w:name w:val="Assunto do comentário Char"/>
    <w:basedOn w:val="TextodecomentrioChar"/>
    <w:link w:val="Assuntodocomentrio"/>
    <w:uiPriority w:val="99"/>
    <w:semiHidden/>
    <w:rsid w:val="00C04D0F"/>
    <w:rPr>
      <w:rFonts w:ascii="Arial" w:eastAsia="Times New Roman" w:hAnsi="Arial" w:cs="Times New Roman"/>
      <w:b/>
      <w:bCs/>
      <w:sz w:val="20"/>
      <w:szCs w:val="20"/>
    </w:rPr>
  </w:style>
  <w:style w:type="paragraph" w:styleId="NormalWeb">
    <w:name w:val="Normal (Web)"/>
    <w:basedOn w:val="Normal"/>
    <w:uiPriority w:val="99"/>
    <w:semiHidden/>
    <w:unhideWhenUsed/>
    <w:rsid w:val="001D4A01"/>
    <w:pPr>
      <w:widowControl/>
      <w:spacing w:before="100" w:beforeAutospacing="1" w:after="100" w:afterAutospacing="1" w:line="240" w:lineRule="auto"/>
      <w:jc w:val="left"/>
    </w:pPr>
    <w:rPr>
      <w:rFonts w:ascii="Times New Roman" w:hAnsi="Times New Roman"/>
    </w:rPr>
  </w:style>
  <w:style w:type="numbering" w:customStyle="1" w:styleId="EstiloNumerada">
    <w:name w:val="Estilo Numerada"/>
    <w:basedOn w:val="Semlista"/>
    <w:rsid w:val="00E37D58"/>
    <w:pPr>
      <w:numPr>
        <w:numId w:val="10"/>
      </w:numPr>
    </w:pPr>
  </w:style>
  <w:style w:type="paragraph" w:customStyle="1" w:styleId="textosub">
    <w:name w:val="textosub"/>
    <w:basedOn w:val="Normal"/>
    <w:rsid w:val="007232C2"/>
    <w:pPr>
      <w:widowControl/>
      <w:spacing w:before="100" w:beforeAutospacing="1" w:after="100" w:afterAutospacing="1" w:line="240" w:lineRule="auto"/>
      <w:jc w:val="left"/>
    </w:pPr>
    <w:rPr>
      <w:rFonts w:ascii="Verdana" w:hAnsi="Verdana"/>
      <w:sz w:val="18"/>
      <w:szCs w:val="18"/>
    </w:rPr>
  </w:style>
  <w:style w:type="paragraph" w:styleId="Commarcadores">
    <w:name w:val="List Bullet"/>
    <w:basedOn w:val="Normal"/>
    <w:uiPriority w:val="99"/>
    <w:unhideWhenUsed/>
    <w:rsid w:val="00DD4725"/>
    <w:pPr>
      <w:numPr>
        <w:numId w:val="11"/>
      </w:numPr>
      <w:contextualSpacing/>
    </w:pPr>
  </w:style>
  <w:style w:type="paragraph" w:styleId="Sumrio6">
    <w:name w:val="toc 6"/>
    <w:basedOn w:val="Normal"/>
    <w:next w:val="Normal"/>
    <w:autoRedefine/>
    <w:uiPriority w:val="39"/>
    <w:semiHidden/>
    <w:unhideWhenUsed/>
    <w:rsid w:val="00D2406A"/>
    <w:pPr>
      <w:spacing w:after="100"/>
      <w:ind w:left="1200"/>
    </w:pPr>
  </w:style>
  <w:style w:type="paragraph" w:customStyle="1" w:styleId="1Ttulo3">
    <w:name w:val="1. Título 3"/>
    <w:basedOn w:val="Ttulo2"/>
    <w:next w:val="Normal"/>
    <w:rsid w:val="004904B1"/>
    <w:pPr>
      <w:keepNext/>
      <w:widowControl/>
      <w:numPr>
        <w:numId w:val="13"/>
      </w:numPr>
      <w:tabs>
        <w:tab w:val="left" w:pos="709"/>
      </w:tabs>
      <w:spacing w:before="0" w:line="480" w:lineRule="auto"/>
    </w:pPr>
    <w:rPr>
      <w:i/>
      <w:szCs w:val="20"/>
    </w:rPr>
  </w:style>
  <w:style w:type="character" w:customStyle="1" w:styleId="paragCharCharCharCharCharCharCharCharCharCharCharCharCharCharCharCharCharCharCharCharCharCharCharCharCharCharCharCharCharCharCharCharCharCharChar">
    <w:name w:val="parag Char Char Char Char Char Char Char Char Char Char Char Char Char Char Char Char Char Char Char Char Char Char Char Char Char Char Char Char Char Char Char Char Char Char Char"/>
    <w:rsid w:val="00F36671"/>
    <w:rPr>
      <w:rFonts w:ascii="Arial" w:hAnsi="Arial" w:cs="Arial"/>
      <w:noProof w:val="0"/>
      <w:sz w:val="24"/>
      <w:szCs w:val="24"/>
      <w:lang w:val="pt-BR" w:eastAsia="pt-BR" w:bidi="ar-SA"/>
    </w:rPr>
  </w:style>
  <w:style w:type="paragraph" w:customStyle="1" w:styleId="Centralizado">
    <w:name w:val="Centralizado"/>
    <w:basedOn w:val="Normal"/>
    <w:link w:val="CentralizadoChar"/>
    <w:rsid w:val="00635475"/>
    <w:pPr>
      <w:spacing w:line="240" w:lineRule="auto"/>
      <w:jc w:val="center"/>
    </w:pPr>
    <w:rPr>
      <w:noProof/>
    </w:rPr>
  </w:style>
  <w:style w:type="character" w:customStyle="1" w:styleId="CentralizadoChar">
    <w:name w:val="Centralizado Char"/>
    <w:basedOn w:val="Fontepargpadro"/>
    <w:link w:val="Centralizado"/>
    <w:rsid w:val="00635475"/>
    <w:rPr>
      <w:rFonts w:ascii="Arial" w:eastAsia="Times New Roman" w:hAnsi="Arial" w:cs="Times New Roman"/>
      <w:noProof/>
      <w:sz w:val="24"/>
      <w:szCs w:val="24"/>
    </w:rPr>
  </w:style>
  <w:style w:type="paragraph" w:customStyle="1" w:styleId="ListaFigura">
    <w:name w:val="Lista Figura"/>
    <w:basedOn w:val="Normal"/>
    <w:next w:val="Normal"/>
    <w:rsid w:val="00826818"/>
    <w:pPr>
      <w:numPr>
        <w:numId w:val="15"/>
      </w:numPr>
      <w:jc w:val="center"/>
    </w:pPr>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909034">
      <w:bodyDiv w:val="1"/>
      <w:marLeft w:val="0"/>
      <w:marRight w:val="0"/>
      <w:marTop w:val="0"/>
      <w:marBottom w:val="0"/>
      <w:divBdr>
        <w:top w:val="none" w:sz="0" w:space="0" w:color="auto"/>
        <w:left w:val="none" w:sz="0" w:space="0" w:color="auto"/>
        <w:bottom w:val="none" w:sz="0" w:space="0" w:color="auto"/>
        <w:right w:val="none" w:sz="0" w:space="0" w:color="auto"/>
      </w:divBdr>
    </w:div>
    <w:div w:id="73556417">
      <w:bodyDiv w:val="1"/>
      <w:marLeft w:val="0"/>
      <w:marRight w:val="0"/>
      <w:marTop w:val="0"/>
      <w:marBottom w:val="0"/>
      <w:divBdr>
        <w:top w:val="none" w:sz="0" w:space="0" w:color="auto"/>
        <w:left w:val="none" w:sz="0" w:space="0" w:color="auto"/>
        <w:bottom w:val="none" w:sz="0" w:space="0" w:color="auto"/>
        <w:right w:val="none" w:sz="0" w:space="0" w:color="auto"/>
      </w:divBdr>
    </w:div>
    <w:div w:id="121270864">
      <w:bodyDiv w:val="1"/>
      <w:marLeft w:val="0"/>
      <w:marRight w:val="0"/>
      <w:marTop w:val="0"/>
      <w:marBottom w:val="0"/>
      <w:divBdr>
        <w:top w:val="none" w:sz="0" w:space="0" w:color="auto"/>
        <w:left w:val="none" w:sz="0" w:space="0" w:color="auto"/>
        <w:bottom w:val="none" w:sz="0" w:space="0" w:color="auto"/>
        <w:right w:val="none" w:sz="0" w:space="0" w:color="auto"/>
      </w:divBdr>
    </w:div>
    <w:div w:id="472257125">
      <w:bodyDiv w:val="1"/>
      <w:marLeft w:val="0"/>
      <w:marRight w:val="0"/>
      <w:marTop w:val="0"/>
      <w:marBottom w:val="0"/>
      <w:divBdr>
        <w:top w:val="none" w:sz="0" w:space="0" w:color="auto"/>
        <w:left w:val="none" w:sz="0" w:space="0" w:color="auto"/>
        <w:bottom w:val="none" w:sz="0" w:space="0" w:color="auto"/>
        <w:right w:val="none" w:sz="0" w:space="0" w:color="auto"/>
      </w:divBdr>
    </w:div>
    <w:div w:id="1084692948">
      <w:bodyDiv w:val="1"/>
      <w:marLeft w:val="0"/>
      <w:marRight w:val="0"/>
      <w:marTop w:val="0"/>
      <w:marBottom w:val="0"/>
      <w:divBdr>
        <w:top w:val="none" w:sz="0" w:space="0" w:color="auto"/>
        <w:left w:val="none" w:sz="0" w:space="0" w:color="auto"/>
        <w:bottom w:val="none" w:sz="0" w:space="0" w:color="auto"/>
        <w:right w:val="none" w:sz="0" w:space="0" w:color="auto"/>
      </w:divBdr>
    </w:div>
    <w:div w:id="1432817162">
      <w:bodyDiv w:val="1"/>
      <w:marLeft w:val="0"/>
      <w:marRight w:val="0"/>
      <w:marTop w:val="0"/>
      <w:marBottom w:val="0"/>
      <w:divBdr>
        <w:top w:val="none" w:sz="0" w:space="0" w:color="auto"/>
        <w:left w:val="none" w:sz="0" w:space="0" w:color="auto"/>
        <w:bottom w:val="none" w:sz="0" w:space="0" w:color="auto"/>
        <w:right w:val="none" w:sz="0" w:space="0" w:color="auto"/>
      </w:divBdr>
    </w:div>
    <w:div w:id="1560246034">
      <w:bodyDiv w:val="1"/>
      <w:marLeft w:val="0"/>
      <w:marRight w:val="0"/>
      <w:marTop w:val="0"/>
      <w:marBottom w:val="0"/>
      <w:divBdr>
        <w:top w:val="none" w:sz="0" w:space="0" w:color="auto"/>
        <w:left w:val="none" w:sz="0" w:space="0" w:color="auto"/>
        <w:bottom w:val="none" w:sz="0" w:space="0" w:color="auto"/>
        <w:right w:val="none" w:sz="0" w:space="0" w:color="auto"/>
      </w:divBdr>
    </w:div>
    <w:div w:id="1627003291">
      <w:bodyDiv w:val="1"/>
      <w:marLeft w:val="0"/>
      <w:marRight w:val="0"/>
      <w:marTop w:val="0"/>
      <w:marBottom w:val="0"/>
      <w:divBdr>
        <w:top w:val="none" w:sz="0" w:space="0" w:color="auto"/>
        <w:left w:val="none" w:sz="0" w:space="0" w:color="auto"/>
        <w:bottom w:val="none" w:sz="0" w:space="0" w:color="auto"/>
        <w:right w:val="none" w:sz="0" w:space="0" w:color="auto"/>
      </w:divBdr>
    </w:div>
    <w:div w:id="1696006538">
      <w:bodyDiv w:val="1"/>
      <w:marLeft w:val="0"/>
      <w:marRight w:val="0"/>
      <w:marTop w:val="0"/>
      <w:marBottom w:val="0"/>
      <w:divBdr>
        <w:top w:val="none" w:sz="0" w:space="0" w:color="auto"/>
        <w:left w:val="none" w:sz="0" w:space="0" w:color="auto"/>
        <w:bottom w:val="none" w:sz="0" w:space="0" w:color="auto"/>
        <w:right w:val="none" w:sz="0" w:space="0" w:color="auto"/>
      </w:divBdr>
    </w:div>
    <w:div w:id="1767773661">
      <w:bodyDiv w:val="1"/>
      <w:marLeft w:val="0"/>
      <w:marRight w:val="0"/>
      <w:marTop w:val="0"/>
      <w:marBottom w:val="0"/>
      <w:divBdr>
        <w:top w:val="none" w:sz="0" w:space="0" w:color="auto"/>
        <w:left w:val="none" w:sz="0" w:space="0" w:color="auto"/>
        <w:bottom w:val="none" w:sz="0" w:space="0" w:color="auto"/>
        <w:right w:val="none" w:sz="0" w:space="0" w:color="auto"/>
      </w:divBdr>
    </w:div>
    <w:div w:id="21465077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8.wmf"/><Relationship Id="rId26" Type="http://schemas.openxmlformats.org/officeDocument/2006/relationships/image" Target="media/image12.png"/><Relationship Id="rId39" Type="http://schemas.openxmlformats.org/officeDocument/2006/relationships/oleObject" Target="embeddings/oleObject11.bin"/><Relationship Id="rId21" Type="http://schemas.openxmlformats.org/officeDocument/2006/relationships/oleObject" Target="embeddings/oleObject4.bin"/><Relationship Id="rId34" Type="http://schemas.openxmlformats.org/officeDocument/2006/relationships/image" Target="media/image18.wmf"/><Relationship Id="rId42" Type="http://schemas.openxmlformats.org/officeDocument/2006/relationships/image" Target="media/image22.wmf"/><Relationship Id="rId47" Type="http://schemas.openxmlformats.org/officeDocument/2006/relationships/oleObject" Target="embeddings/oleObject15.bin"/><Relationship Id="rId50" Type="http://schemas.openxmlformats.org/officeDocument/2006/relationships/image" Target="media/image25.emf"/><Relationship Id="rId55" Type="http://schemas.openxmlformats.org/officeDocument/2006/relationships/oleObject" Target="embeddings/oleObject16.bin"/><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7.wmf"/><Relationship Id="rId29" Type="http://schemas.openxmlformats.org/officeDocument/2006/relationships/image" Target="media/image14.png"/><Relationship Id="rId11" Type="http://schemas.openxmlformats.org/officeDocument/2006/relationships/image" Target="media/image3.jpeg"/><Relationship Id="rId24" Type="http://schemas.openxmlformats.org/officeDocument/2006/relationships/image" Target="media/image11.wmf"/><Relationship Id="rId32" Type="http://schemas.openxmlformats.org/officeDocument/2006/relationships/image" Target="media/image16.png"/><Relationship Id="rId37" Type="http://schemas.openxmlformats.org/officeDocument/2006/relationships/oleObject" Target="embeddings/oleObject10.bin"/><Relationship Id="rId40" Type="http://schemas.openxmlformats.org/officeDocument/2006/relationships/image" Target="media/image21.wmf"/><Relationship Id="rId45" Type="http://schemas.openxmlformats.org/officeDocument/2006/relationships/oleObject" Target="embeddings/oleObject14.bin"/><Relationship Id="rId53" Type="http://schemas.openxmlformats.org/officeDocument/2006/relationships/image" Target="media/image26.png"/><Relationship Id="rId58" Type="http://schemas.openxmlformats.org/officeDocument/2006/relationships/footer" Target="footer4.xml"/><Relationship Id="rId5" Type="http://schemas.openxmlformats.org/officeDocument/2006/relationships/settings" Target="settings.xml"/><Relationship Id="rId61" Type="http://schemas.openxmlformats.org/officeDocument/2006/relationships/footer" Target="footer5.xml"/><Relationship Id="rId19" Type="http://schemas.openxmlformats.org/officeDocument/2006/relationships/oleObject" Target="embeddings/oleObject3.bin"/><Relationship Id="rId14" Type="http://schemas.openxmlformats.org/officeDocument/2006/relationships/image" Target="media/image6.wmf"/><Relationship Id="rId22" Type="http://schemas.openxmlformats.org/officeDocument/2006/relationships/image" Target="media/image10.wmf"/><Relationship Id="rId27" Type="http://schemas.openxmlformats.org/officeDocument/2006/relationships/image" Target="media/image13.wmf"/><Relationship Id="rId30" Type="http://schemas.openxmlformats.org/officeDocument/2006/relationships/image" Target="media/image15.wmf"/><Relationship Id="rId35" Type="http://schemas.openxmlformats.org/officeDocument/2006/relationships/oleObject" Target="embeddings/oleObject9.bin"/><Relationship Id="rId43" Type="http://schemas.openxmlformats.org/officeDocument/2006/relationships/oleObject" Target="embeddings/oleObject13.bin"/><Relationship Id="rId48" Type="http://schemas.openxmlformats.org/officeDocument/2006/relationships/header" Target="header1.xml"/><Relationship Id="rId56"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image" Target="media/image17.png"/><Relationship Id="rId38" Type="http://schemas.openxmlformats.org/officeDocument/2006/relationships/image" Target="media/image20.wmf"/><Relationship Id="rId46" Type="http://schemas.openxmlformats.org/officeDocument/2006/relationships/image" Target="media/image24.wmf"/><Relationship Id="rId59" Type="http://schemas.openxmlformats.org/officeDocument/2006/relationships/image" Target="media/image28.jpeg"/><Relationship Id="rId20" Type="http://schemas.openxmlformats.org/officeDocument/2006/relationships/image" Target="media/image9.wmf"/><Relationship Id="rId41" Type="http://schemas.openxmlformats.org/officeDocument/2006/relationships/oleObject" Target="embeddings/oleObject12.bin"/><Relationship Id="rId54" Type="http://schemas.openxmlformats.org/officeDocument/2006/relationships/image" Target="media/image27.wmf"/><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oleObject" Target="embeddings/oleObject7.bin"/><Relationship Id="rId36" Type="http://schemas.openxmlformats.org/officeDocument/2006/relationships/image" Target="media/image19.wmf"/><Relationship Id="rId49" Type="http://schemas.openxmlformats.org/officeDocument/2006/relationships/footer" Target="footer1.xml"/><Relationship Id="rId57" Type="http://schemas.openxmlformats.org/officeDocument/2006/relationships/footer" Target="footer3.xml"/><Relationship Id="rId10" Type="http://schemas.openxmlformats.org/officeDocument/2006/relationships/image" Target="media/image2.jpeg"/><Relationship Id="rId31" Type="http://schemas.openxmlformats.org/officeDocument/2006/relationships/oleObject" Target="embeddings/oleObject8.bin"/><Relationship Id="rId44" Type="http://schemas.openxmlformats.org/officeDocument/2006/relationships/image" Target="media/image23.wmf"/><Relationship Id="rId52" Type="http://schemas.openxmlformats.org/officeDocument/2006/relationships/footer" Target="footer2.xml"/><Relationship Id="rId60" Type="http://schemas.openxmlformats.org/officeDocument/2006/relationships/header" Target="header4.xml"/><Relationship Id="rId4" Type="http://schemas.microsoft.com/office/2007/relationships/stylesWithEffects" Target="stylesWithEffects.xml"/><Relationship Id="rId9" Type="http://schemas.openxmlformats.org/officeDocument/2006/relationships/image" Target="media/image1.jpg"/></Relationships>
</file>

<file path=word/_rels/header1.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029CCF-C5D8-496E-9B5A-660F1A8E29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7254</TotalTime>
  <Pages>47</Pages>
  <Words>6910</Words>
  <Characters>37318</Characters>
  <Application>Microsoft Office Word</Application>
  <DocSecurity>0</DocSecurity>
  <Lines>310</Lines>
  <Paragraphs>88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44140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Hudson Rocha</dc:creator>
  <cp:lastModifiedBy>Olavo</cp:lastModifiedBy>
  <cp:revision>786</cp:revision>
  <cp:lastPrinted>2020-05-21T17:11:00Z</cp:lastPrinted>
  <dcterms:created xsi:type="dcterms:W3CDTF">2016-06-13T14:37:00Z</dcterms:created>
  <dcterms:modified xsi:type="dcterms:W3CDTF">2020-09-01T18:00:00Z</dcterms:modified>
</cp:coreProperties>
</file>